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6581" w14:textId="77777777" w:rsidR="00FC7BF2" w:rsidRDefault="005566B1">
      <w:pPr>
        <w:pStyle w:val="Heading1"/>
        <w:spacing w:before="0" w:after="100"/>
        <w:jc w:val="center"/>
      </w:pPr>
      <w:r>
        <w:rPr>
          <w:sz w:val="40"/>
          <w:szCs w:val="40"/>
        </w:rPr>
        <w:t>Complete HTML Tags Reference</w:t>
      </w:r>
    </w:p>
    <w:p w14:paraId="086A6582" w14:textId="77777777" w:rsidR="00FC7BF2" w:rsidRDefault="005566B1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A Beginner's Complete Guide to All HTML Tags</w:t>
      </w:r>
    </w:p>
    <w:p w14:paraId="086A6583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1. Heading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FC7BF2" w14:paraId="086A6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4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5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6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&lt;h1&gt;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&lt;h1&gt;Text&lt;/h1&gt;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A" w14:textId="77777777" w:rsidR="00FC7BF2" w:rsidRDefault="005566B1">
            <w:r>
              <w:rPr>
                <w:color w:val="000000"/>
                <w:sz w:val="20"/>
                <w:szCs w:val="20"/>
              </w:rPr>
              <w:t>Biggest heading on the page. Used for the main title. Only use once per page.</w:t>
            </w:r>
          </w:p>
        </w:tc>
      </w:tr>
      <w:tr w:rsidR="00FC7BF2" w14:paraId="086A6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&lt;h2&gt;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&lt;h2&gt;Text&lt;/h2&gt;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8E" w14:textId="77777777" w:rsidR="00FC7BF2" w:rsidRDefault="005566B1">
            <w:r>
              <w:rPr>
                <w:color w:val="000000"/>
                <w:sz w:val="20"/>
                <w:szCs w:val="20"/>
              </w:rPr>
              <w:t>Second biggest heading. Used for main sections of a page.</w:t>
            </w:r>
          </w:p>
        </w:tc>
      </w:tr>
      <w:tr w:rsidR="00FC7BF2" w14:paraId="086A6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&lt;h3&gt;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&lt;h3&gt;Text&lt;/h3&gt;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2" w14:textId="77777777" w:rsidR="00FC7BF2" w:rsidRDefault="005566B1">
            <w:r>
              <w:rPr>
                <w:color w:val="000000"/>
                <w:sz w:val="20"/>
                <w:szCs w:val="20"/>
              </w:rPr>
              <w:t>Third level heading. Used for sub-sections under h2.</w:t>
            </w:r>
          </w:p>
        </w:tc>
      </w:tr>
      <w:tr w:rsidR="00FC7BF2" w14:paraId="086A6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&lt;h4&gt;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&lt;h4&gt;Text&lt;/h4&gt;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6" w14:textId="77777777" w:rsidR="00FC7BF2" w:rsidRDefault="005566B1">
            <w:r>
              <w:rPr>
                <w:color w:val="000000"/>
                <w:sz w:val="20"/>
                <w:szCs w:val="20"/>
              </w:rPr>
              <w:t>Fourth level heading. Smaller than h3, used for deeper sub-sections.</w:t>
            </w:r>
          </w:p>
        </w:tc>
      </w:tr>
      <w:tr w:rsidR="00FC7BF2" w14:paraId="086A6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&lt;h5&gt;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&lt;h5&gt;Text&lt;/h5&gt;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A" w14:textId="77777777" w:rsidR="00FC7BF2" w:rsidRDefault="005566B1">
            <w:r>
              <w:rPr>
                <w:color w:val="000000"/>
                <w:sz w:val="20"/>
                <w:szCs w:val="20"/>
              </w:rPr>
              <w:t>Fifth level heading. Rarely used, very small heading.</w:t>
            </w:r>
          </w:p>
        </w:tc>
      </w:tr>
      <w:tr w:rsidR="00FC7BF2" w14:paraId="086A65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&lt;h6&gt;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&lt;h6&gt;Text&lt;/h6&gt;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9E" w14:textId="77777777" w:rsidR="00FC7BF2" w:rsidRDefault="005566B1">
            <w:r>
              <w:rPr>
                <w:color w:val="000000"/>
                <w:sz w:val="20"/>
                <w:szCs w:val="20"/>
              </w:rPr>
              <w:t>Smallest heading. Used for minor labels or footnote-level headings.</w:t>
            </w:r>
          </w:p>
        </w:tc>
      </w:tr>
    </w:tbl>
    <w:p w14:paraId="086A65A0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2. Text Formatting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3721"/>
        <w:gridCol w:w="3880"/>
      </w:tblGrid>
      <w:tr w:rsidR="00FC7BF2" w14:paraId="086A6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1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2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3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5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&lt;p&gt;Text&lt;/p&gt;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7" w14:textId="77777777" w:rsidR="00FC7BF2" w:rsidRDefault="005566B1">
            <w:r>
              <w:rPr>
                <w:color w:val="000000"/>
                <w:sz w:val="20"/>
                <w:szCs w:val="20"/>
              </w:rPr>
              <w:t>Paragraph tag. Used to write a block of text. Each &lt;p&gt; starts on a new line.</w:t>
            </w:r>
          </w:p>
        </w:tc>
      </w:tr>
      <w:tr w:rsidR="00FC7BF2" w14:paraId="086A65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&lt;b&gt;Text&lt;/b&gt;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B" w14:textId="77777777" w:rsidR="00FC7BF2" w:rsidRDefault="005566B1">
            <w:r>
              <w:rPr>
                <w:color w:val="000000"/>
                <w:sz w:val="20"/>
                <w:szCs w:val="20"/>
              </w:rPr>
              <w:t>Bold tag. Makes text bold. Use for visual styling only.</w:t>
            </w:r>
          </w:p>
        </w:tc>
      </w:tr>
      <w:tr w:rsidR="00FC7BF2" w14:paraId="086A65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&lt;strong&gt;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&lt;strong&gt;Text&lt;/strong&gt;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AF" w14:textId="77777777" w:rsidR="00FC7BF2" w:rsidRDefault="005566B1">
            <w:r>
              <w:rPr>
                <w:color w:val="000000"/>
                <w:sz w:val="20"/>
                <w:szCs w:val="20"/>
              </w:rPr>
              <w:t>Strong tag. Makes text bold AND tells browser this is important content.</w:t>
            </w:r>
          </w:p>
        </w:tc>
      </w:tr>
      <w:tr w:rsidR="00FC7BF2" w14:paraId="086A65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&gt;Text&lt;/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3" w14:textId="77777777" w:rsidR="00FC7BF2" w:rsidRDefault="005566B1">
            <w:r>
              <w:rPr>
                <w:color w:val="000000"/>
                <w:sz w:val="20"/>
                <w:szCs w:val="20"/>
              </w:rPr>
              <w:t>Italic tag. Makes text slanted/italic. Use for visual styling.</w:t>
            </w:r>
          </w:p>
        </w:tc>
      </w:tr>
      <w:tr w:rsidR="00FC7BF2" w14:paraId="086A6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&gt;Text&lt;/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7" w14:textId="77777777" w:rsidR="00FC7BF2" w:rsidRDefault="005566B1">
            <w:r>
              <w:rPr>
                <w:color w:val="000000"/>
                <w:sz w:val="20"/>
                <w:szCs w:val="20"/>
              </w:rPr>
              <w:t>Emphasis tag. Makes text italic AND tells browser this text is emphasized.</w:t>
            </w:r>
          </w:p>
        </w:tc>
      </w:tr>
      <w:tr w:rsidR="00FC7BF2" w14:paraId="086A65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&lt;u&gt;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&lt;u&gt;Text&lt;/u&gt;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B" w14:textId="77777777" w:rsidR="00FC7BF2" w:rsidRDefault="005566B1">
            <w:r>
              <w:rPr>
                <w:color w:val="000000"/>
                <w:sz w:val="20"/>
                <w:szCs w:val="20"/>
              </w:rPr>
              <w:t>Underline tag. Adds underline to text.</w:t>
            </w:r>
          </w:p>
        </w:tc>
      </w:tr>
      <w:tr w:rsidR="00FC7BF2" w14:paraId="086A65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&lt;s&gt;Text&lt;/s&gt;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BF" w14:textId="77777777" w:rsidR="00FC7BF2" w:rsidRDefault="005566B1">
            <w:r>
              <w:rPr>
                <w:color w:val="000000"/>
                <w:sz w:val="20"/>
                <w:szCs w:val="20"/>
              </w:rPr>
              <w:t>Strikethrough tag. Draws a line through text. Used for deleted or old content.</w:t>
            </w:r>
          </w:p>
        </w:tc>
      </w:tr>
      <w:tr w:rsidR="00FC7BF2" w14:paraId="086A6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&lt;mark&gt;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&lt;mark&gt;Text&lt;/mark&gt;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3" w14:textId="77777777" w:rsidR="00FC7BF2" w:rsidRDefault="005566B1">
            <w:r>
              <w:rPr>
                <w:color w:val="000000"/>
                <w:sz w:val="20"/>
                <w:szCs w:val="20"/>
              </w:rPr>
              <w:t>Highlight tag. Highlights text in yellow, like a marker pen.</w:t>
            </w:r>
          </w:p>
        </w:tc>
      </w:tr>
      <w:tr w:rsidR="00FC7BF2" w14:paraId="086A65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&lt;small&gt;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&lt;small&gt;Text&lt;/small&gt;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7" w14:textId="77777777" w:rsidR="00FC7BF2" w:rsidRDefault="005566B1">
            <w:r>
              <w:rPr>
                <w:color w:val="000000"/>
                <w:sz w:val="20"/>
                <w:szCs w:val="20"/>
              </w:rPr>
              <w:t>Small tag. Makes text smaller than normal size.</w:t>
            </w:r>
          </w:p>
        </w:tc>
      </w:tr>
      <w:tr w:rsidR="00FC7BF2" w14:paraId="086A6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&lt;big&gt;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&lt;big&gt;Text&lt;/big&gt;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B" w14:textId="77777777" w:rsidR="00FC7BF2" w:rsidRDefault="005566B1">
            <w:r>
              <w:rPr>
                <w:color w:val="000000"/>
                <w:sz w:val="20"/>
                <w:szCs w:val="20"/>
              </w:rPr>
              <w:t>Big tag. Makes text bigger than normal size.</w:t>
            </w:r>
          </w:p>
        </w:tc>
      </w:tr>
      <w:tr w:rsidR="00FC7BF2" w14:paraId="086A65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&lt;sub&gt;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&lt;sub&gt;Text&lt;/sub&gt;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CF" w14:textId="77777777" w:rsidR="00FC7BF2" w:rsidRDefault="005566B1">
            <w:r>
              <w:rPr>
                <w:color w:val="000000"/>
                <w:sz w:val="20"/>
                <w:szCs w:val="20"/>
              </w:rPr>
              <w:t>Subscript tag. Text appears below the normal line. Example: H2O</w:t>
            </w:r>
          </w:p>
        </w:tc>
      </w:tr>
      <w:tr w:rsidR="00FC7BF2" w14:paraId="086A6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&lt;sup&gt;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&lt;sup&gt;Text&lt;/sup&gt;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3" w14:textId="77777777" w:rsidR="00FC7BF2" w:rsidRDefault="005566B1">
            <w:r>
              <w:rPr>
                <w:color w:val="000000"/>
                <w:sz w:val="20"/>
                <w:szCs w:val="20"/>
              </w:rPr>
              <w:t>Superscript tag. Text appears above the normal line. Example: x squared</w:t>
            </w:r>
          </w:p>
        </w:tc>
      </w:tr>
      <w:tr w:rsidR="00FC7BF2" w14:paraId="086A6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&lt;code&gt;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&lt;code&gt;Text&lt;/code&gt;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7" w14:textId="77777777" w:rsidR="00FC7BF2" w:rsidRDefault="005566B1">
            <w:r>
              <w:rPr>
                <w:color w:val="000000"/>
                <w:sz w:val="20"/>
                <w:szCs w:val="20"/>
              </w:rPr>
              <w:t>Code tag. Displays text in a monospace font, used for showing code.</w:t>
            </w:r>
          </w:p>
        </w:tc>
      </w:tr>
      <w:tr w:rsidR="00FC7BF2" w14:paraId="086A6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&lt;pre&gt;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&lt;pre&gt;Text&lt;/pre&gt;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B" w14:textId="77777777" w:rsidR="00FC7BF2" w:rsidRDefault="005566B1">
            <w:r>
              <w:rPr>
                <w:color w:val="000000"/>
                <w:sz w:val="20"/>
                <w:szCs w:val="20"/>
              </w:rPr>
              <w:t>Preformatted tag. Preserves spaces and line breaks exactly as typed.</w:t>
            </w:r>
          </w:p>
        </w:tc>
      </w:tr>
      <w:tr w:rsidR="00FC7BF2" w14:paraId="086A65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&lt;blockquote&gt;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&lt;blockquote&gt;Text&lt;/blockquote&gt;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DF" w14:textId="77777777" w:rsidR="00FC7BF2" w:rsidRDefault="005566B1">
            <w:r>
              <w:rPr>
                <w:color w:val="000000"/>
                <w:sz w:val="20"/>
                <w:szCs w:val="20"/>
              </w:rPr>
              <w:t>Blockquote tag. Used for long quotations. Indents the text.</w:t>
            </w:r>
          </w:p>
        </w:tc>
      </w:tr>
      <w:tr w:rsidR="00FC7BF2" w14:paraId="086A6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&lt;q&gt;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&lt;q&gt;Text&lt;/q&gt;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3" w14:textId="77777777" w:rsidR="00FC7BF2" w:rsidRDefault="005566B1">
            <w:r>
              <w:rPr>
                <w:color w:val="000000"/>
                <w:sz w:val="20"/>
                <w:szCs w:val="20"/>
              </w:rPr>
              <w:t>Quote tag. Used for short inline quotations. Adds quotation marks automatically.</w:t>
            </w:r>
          </w:p>
        </w:tc>
      </w:tr>
      <w:tr w:rsidR="00FC7BF2" w14:paraId="086A6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abbr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abbr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title='...'&gt;Text&lt;/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abbr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7" w14:textId="77777777" w:rsidR="00FC7BF2" w:rsidRDefault="005566B1">
            <w:r>
              <w:rPr>
                <w:color w:val="000000"/>
                <w:sz w:val="20"/>
                <w:szCs w:val="20"/>
              </w:rPr>
              <w:t>Abbreviation tag. Defines an abbreviation. Shows full form on hover.</w:t>
            </w:r>
          </w:p>
        </w:tc>
      </w:tr>
      <w:tr w:rsidR="00FC7BF2" w14:paraId="086A65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&lt;cite&gt;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&lt;cite&gt;Text&lt;/cite&gt;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B" w14:textId="77777777" w:rsidR="00FC7BF2" w:rsidRDefault="005566B1">
            <w:r>
              <w:rPr>
                <w:color w:val="000000"/>
                <w:sz w:val="20"/>
                <w:szCs w:val="20"/>
              </w:rPr>
              <w:t>Citation tag. Used to reference a title of a work (book, movie, etc.).</w:t>
            </w:r>
          </w:p>
        </w:tc>
      </w:tr>
      <w:tr w:rsidR="00FC7BF2" w14:paraId="086A65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&lt;del&gt;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&lt;del&gt;Text&lt;/del&gt;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EF" w14:textId="77777777" w:rsidR="00FC7BF2" w:rsidRDefault="005566B1">
            <w:r>
              <w:rPr>
                <w:color w:val="000000"/>
                <w:sz w:val="20"/>
                <w:szCs w:val="20"/>
              </w:rPr>
              <w:t>Deleted tag. Shows text that has been deleted with a strikethrough.</w:t>
            </w:r>
          </w:p>
        </w:tc>
      </w:tr>
      <w:tr w:rsidR="00FC7BF2" w14:paraId="086A65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&lt;ins&gt;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&lt;ins&gt;Text&lt;/ins&gt;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3" w14:textId="77777777" w:rsidR="00FC7BF2" w:rsidRDefault="005566B1">
            <w:r>
              <w:rPr>
                <w:color w:val="000000"/>
                <w:sz w:val="20"/>
                <w:szCs w:val="20"/>
              </w:rPr>
              <w:t>Insert tag. Shows text that has been inserted, usually underlined.</w:t>
            </w:r>
          </w:p>
        </w:tc>
      </w:tr>
      <w:tr w:rsidR="00FC7BF2" w14:paraId="086A6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&lt;span&gt;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&lt;span&gt;Text&lt;/span&gt;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7" w14:textId="77777777" w:rsidR="00FC7BF2" w:rsidRDefault="005566B1">
            <w:r>
              <w:rPr>
                <w:color w:val="000000"/>
                <w:sz w:val="20"/>
                <w:szCs w:val="20"/>
              </w:rPr>
              <w:t>Inline container. Used to style a small part of text without changing layout.</w:t>
            </w:r>
          </w:p>
        </w:tc>
      </w:tr>
      <w:tr w:rsidR="00FC7BF2" w14:paraId="086A6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B" w14:textId="77777777" w:rsidR="00FC7BF2" w:rsidRDefault="005566B1">
            <w:r>
              <w:rPr>
                <w:color w:val="000000"/>
                <w:sz w:val="20"/>
                <w:szCs w:val="20"/>
              </w:rPr>
              <w:t>Line break. Forces text to move to the next line. Self-closing tag.</w:t>
            </w:r>
          </w:p>
        </w:tc>
      </w:tr>
      <w:tr w:rsidR="00FC7BF2" w14:paraId="086A66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5FF" w14:textId="77777777" w:rsidR="00FC7BF2" w:rsidRDefault="005566B1">
            <w:r>
              <w:rPr>
                <w:color w:val="000000"/>
                <w:sz w:val="20"/>
                <w:szCs w:val="20"/>
              </w:rPr>
              <w:t>Horizontal rule. Draws a horizontal dividing line across the page.</w:t>
            </w:r>
          </w:p>
        </w:tc>
      </w:tr>
    </w:tbl>
    <w:p w14:paraId="086A6601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3. Link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6"/>
        <w:gridCol w:w="3961"/>
        <w:gridCol w:w="3823"/>
      </w:tblGrid>
      <w:tr w:rsidR="00FC7BF2" w14:paraId="086A6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2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3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4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'&gt;Text&lt;/a&gt;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8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Anchor tag. Creates a clickable link. </w:t>
            </w:r>
            <w:proofErr w:type="spellStart"/>
            <w:r>
              <w:rPr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attribute sets the destination URL.</w:t>
            </w:r>
          </w:p>
        </w:tc>
      </w:tr>
      <w:tr w:rsidR="00FC7BF2" w14:paraId="086A66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&lt;a&gt; (email)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='mailto:x@y.com'&gt;Email&lt;/a&gt;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C" w14:textId="77777777" w:rsidR="00FC7BF2" w:rsidRDefault="005566B1">
            <w:r>
              <w:rPr>
                <w:color w:val="000000"/>
                <w:sz w:val="20"/>
                <w:szCs w:val="20"/>
              </w:rPr>
              <w:t>Opens the user's email app with a pre-filled recipient address.</w:t>
            </w:r>
          </w:p>
        </w:tc>
      </w:tr>
      <w:tr w:rsidR="00FC7BF2" w14:paraId="086A66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&lt;a&gt; (phone)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0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:+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1234567890'&gt;Call&lt;/a&gt;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0" w14:textId="77777777" w:rsidR="00FC7BF2" w:rsidRDefault="005566B1">
            <w:r>
              <w:rPr>
                <w:color w:val="000000"/>
                <w:sz w:val="20"/>
                <w:szCs w:val="20"/>
              </w:rPr>
              <w:t>On mobile, tapping this link dials the phone number directly.</w:t>
            </w:r>
          </w:p>
        </w:tc>
      </w:tr>
      <w:tr w:rsidR="00FC7BF2" w14:paraId="086A66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&lt;a&gt; (target)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 target='_blank'&gt;Text&lt;/a&gt;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4" w14:textId="77777777" w:rsidR="00FC7BF2" w:rsidRDefault="005566B1">
            <w:r>
              <w:rPr>
                <w:color w:val="000000"/>
                <w:sz w:val="20"/>
                <w:szCs w:val="20"/>
              </w:rPr>
              <w:t>Opens the link in a new browser tab using target='_blank'.</w:t>
            </w:r>
          </w:p>
        </w:tc>
      </w:tr>
    </w:tbl>
    <w:p w14:paraId="086A6616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4. Image &amp; Media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3721"/>
        <w:gridCol w:w="3880"/>
      </w:tblGrid>
      <w:tr w:rsidR="00FC7BF2" w14:paraId="086A66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7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8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9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='image.jpg' alt='desc'&gt;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D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Image tag. Displays an image.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sets file path, alt gives description for screen readers.</w:t>
            </w:r>
          </w:p>
        </w:tc>
      </w:tr>
      <w:tr w:rsidR="00FC7BF2" w14:paraId="086A66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1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&lt;audio&gt;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&lt;audio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='...' controls&gt;&lt;/audio&gt;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1" w14:textId="77777777" w:rsidR="00FC7BF2" w:rsidRDefault="005566B1">
            <w:r>
              <w:rPr>
                <w:color w:val="000000"/>
                <w:sz w:val="20"/>
                <w:szCs w:val="20"/>
              </w:rPr>
              <w:t>Audio tag. Embeds an audio player on the page. 'controls' shows play/pause buttons.</w:t>
            </w:r>
          </w:p>
        </w:tc>
      </w:tr>
      <w:tr w:rsidR="00FC7BF2" w14:paraId="086A6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&lt;video&gt;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&lt;video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='...' controls&gt;&lt;/video&gt;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5" w14:textId="77777777" w:rsidR="00FC7BF2" w:rsidRDefault="005566B1">
            <w:r>
              <w:rPr>
                <w:color w:val="000000"/>
                <w:sz w:val="20"/>
                <w:szCs w:val="20"/>
              </w:rPr>
              <w:t>Video tag. Embeds a video player on the page. 'controls' shows play/pause.</w:t>
            </w:r>
          </w:p>
        </w:tc>
      </w:tr>
      <w:tr w:rsidR="00FC7BF2" w14:paraId="086A6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&lt;source&gt;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&lt;source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='...' type='...'&gt;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9" w14:textId="77777777" w:rsidR="00FC7BF2" w:rsidRDefault="005566B1">
            <w:r>
              <w:rPr>
                <w:color w:val="000000"/>
                <w:sz w:val="20"/>
                <w:szCs w:val="20"/>
              </w:rPr>
              <w:t>Source tag. Used inside audio/video to specify multiple file formats.</w:t>
            </w:r>
          </w:p>
        </w:tc>
      </w:tr>
      <w:tr w:rsidR="00FC7BF2" w14:paraId="086A6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'&gt;&lt;/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D" w14:textId="77777777" w:rsidR="00FC7BF2" w:rsidRDefault="005566B1">
            <w:r>
              <w:rPr>
                <w:color w:val="000000"/>
                <w:sz w:val="20"/>
                <w:szCs w:val="20"/>
              </w:rPr>
              <w:t>Inline frame. Embeds another web page inside your page. Used to embed YouTube, Google Maps etc.</w:t>
            </w:r>
          </w:p>
        </w:tc>
      </w:tr>
      <w:tr w:rsidR="00FC7BF2" w14:paraId="086A6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2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&lt;figure&gt;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&lt;figure&gt;...&lt;/figure&gt;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1" w14:textId="77777777" w:rsidR="00FC7BF2" w:rsidRDefault="005566B1">
            <w:r>
              <w:rPr>
                <w:color w:val="000000"/>
                <w:sz w:val="20"/>
                <w:szCs w:val="20"/>
              </w:rPr>
              <w:t>Figure tag. Used to wrap an image with its caption together as a group.</w:t>
            </w:r>
          </w:p>
        </w:tc>
      </w:tr>
      <w:tr w:rsidR="00FC7BF2" w14:paraId="086A66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figcaption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figcaption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&gt;Text&lt;/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figcaption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5" w14:textId="77777777" w:rsidR="00FC7BF2" w:rsidRDefault="005566B1">
            <w:r>
              <w:rPr>
                <w:color w:val="000000"/>
                <w:sz w:val="20"/>
                <w:szCs w:val="20"/>
              </w:rPr>
              <w:t>Caption tag. Goes inside &lt;figure&gt; to add a caption below an image.</w:t>
            </w:r>
          </w:p>
        </w:tc>
      </w:tr>
      <w:tr w:rsidR="00FC7BF2" w14:paraId="086A6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&lt;canvas&gt;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&lt;canvas id='c'&gt;&lt;/canvas&gt;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9" w14:textId="77777777" w:rsidR="00FC7BF2" w:rsidRDefault="005566B1">
            <w:r>
              <w:rPr>
                <w:color w:val="000000"/>
                <w:sz w:val="20"/>
                <w:szCs w:val="20"/>
              </w:rPr>
              <w:t>Canvas tag. Creates a blank drawing area. Used with JavaScript to draw graphics.</w:t>
            </w:r>
          </w:p>
        </w:tc>
      </w:tr>
      <w:tr w:rsidR="00FC7BF2" w14:paraId="086A66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&gt;...&lt;/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svg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3D" w14:textId="77777777" w:rsidR="00FC7BF2" w:rsidRDefault="005566B1">
            <w:r>
              <w:rPr>
                <w:color w:val="000000"/>
                <w:sz w:val="20"/>
                <w:szCs w:val="20"/>
              </w:rPr>
              <w:t>SVG tag. Used to create scalable vector graphics directly in HTML.</w:t>
            </w:r>
          </w:p>
        </w:tc>
      </w:tr>
    </w:tbl>
    <w:p w14:paraId="086A663F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5. List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2"/>
        <w:gridCol w:w="2881"/>
        <w:gridCol w:w="4787"/>
      </w:tblGrid>
      <w:tr w:rsidR="00FC7BF2" w14:paraId="086A66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0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1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2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6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&lt;ul&gt;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5" w14:textId="77777777" w:rsidR="00FC7BF2" w:rsidRPr="00E52375" w:rsidRDefault="005566B1">
            <w:pPr>
              <w:rPr>
                <w:lang w:val="it-IT"/>
              </w:rPr>
            </w:pPr>
            <w:r w:rsidRPr="00E5237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it-IT"/>
              </w:rPr>
              <w:t>&lt;ul&gt;&lt;li&gt;Item&lt;/li&gt;&lt;/ul&gt;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6" w14:textId="77777777" w:rsidR="00FC7BF2" w:rsidRDefault="005566B1">
            <w:r>
              <w:rPr>
                <w:color w:val="000000"/>
                <w:sz w:val="20"/>
                <w:szCs w:val="20"/>
              </w:rPr>
              <w:t>Unordered list. Creates a bullet-point list.</w:t>
            </w:r>
          </w:p>
        </w:tc>
      </w:tr>
      <w:tr w:rsidR="00FC7BF2" w14:paraId="086A6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9" w14:textId="77777777" w:rsidR="00FC7BF2" w:rsidRPr="00E52375" w:rsidRDefault="005566B1">
            <w:pPr>
              <w:rPr>
                <w:lang w:val="it-IT"/>
              </w:rPr>
            </w:pPr>
            <w:r w:rsidRPr="00E5237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it-IT"/>
              </w:rPr>
              <w:t>&lt;ol&gt;&lt;li&gt;Item&lt;/li&gt;&lt;/ol&gt;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A" w14:textId="77777777" w:rsidR="00FC7BF2" w:rsidRDefault="005566B1">
            <w:r>
              <w:rPr>
                <w:color w:val="000000"/>
                <w:sz w:val="20"/>
                <w:szCs w:val="20"/>
              </w:rPr>
              <w:t>Ordered list. Creates a numbered list (1, 2, 3...).</w:t>
            </w:r>
          </w:p>
        </w:tc>
      </w:tr>
      <w:tr w:rsidR="00FC7BF2" w14:paraId="086A6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&lt;li&gt;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&lt;li&gt;Item&lt;/li&gt;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4E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List item. Each item inside ul or </w:t>
            </w:r>
            <w:proofErr w:type="spellStart"/>
            <w:r>
              <w:rPr>
                <w:color w:val="000000"/>
                <w:sz w:val="20"/>
                <w:szCs w:val="20"/>
              </w:rPr>
              <w:t>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must be wrapped in &lt;li&gt;.</w:t>
            </w:r>
          </w:p>
        </w:tc>
      </w:tr>
      <w:tr w:rsidR="00FC7BF2" w14:paraId="086A66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&lt;dl&gt;...&lt;/dl&gt;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2" w14:textId="77777777" w:rsidR="00FC7BF2" w:rsidRDefault="005566B1">
            <w:r>
              <w:rPr>
                <w:color w:val="000000"/>
                <w:sz w:val="20"/>
                <w:szCs w:val="20"/>
              </w:rPr>
              <w:t>Description list. Used for glossaries or key-value pairs.</w:t>
            </w:r>
          </w:p>
        </w:tc>
      </w:tr>
      <w:tr w:rsidR="00FC7BF2" w14:paraId="086A6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&lt;dt&gt;Term&lt;/dt&gt;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6" w14:textId="77777777" w:rsidR="00FC7BF2" w:rsidRDefault="005566B1">
            <w:r>
              <w:rPr>
                <w:color w:val="000000"/>
                <w:sz w:val="20"/>
                <w:szCs w:val="20"/>
              </w:rPr>
              <w:t>Description term. The word or term being defined inside a &lt;dl&gt;.</w:t>
            </w:r>
          </w:p>
        </w:tc>
      </w:tr>
      <w:tr w:rsidR="00FC7BF2" w14:paraId="086A6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&lt;dd&gt;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&lt;dd&gt;Def&lt;/dd&gt;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A" w14:textId="77777777" w:rsidR="00FC7BF2" w:rsidRDefault="005566B1">
            <w:r>
              <w:rPr>
                <w:color w:val="000000"/>
                <w:sz w:val="20"/>
                <w:szCs w:val="20"/>
              </w:rPr>
              <w:t>Description detail. The definition or description of the &lt;dt&gt; term.</w:t>
            </w:r>
          </w:p>
        </w:tc>
      </w:tr>
    </w:tbl>
    <w:p w14:paraId="086A665C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6. Table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3001"/>
        <w:gridCol w:w="4628"/>
      </w:tblGrid>
      <w:tr w:rsidR="00FC7BF2" w14:paraId="086A66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D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E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5F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&lt;table&gt;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&lt;table&gt;...&lt;/table&gt;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3" w14:textId="77777777" w:rsidR="00FC7BF2" w:rsidRDefault="005566B1">
            <w:r>
              <w:rPr>
                <w:color w:val="000000"/>
                <w:sz w:val="20"/>
                <w:szCs w:val="20"/>
              </w:rPr>
              <w:t>Table tag. The container for the entire table. All other table tags go inside this.</w:t>
            </w:r>
          </w:p>
        </w:tc>
      </w:tr>
      <w:tr w:rsidR="00FC7BF2" w14:paraId="086A6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&lt;tr&gt;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&lt;tr&gt;...&lt;/tr&gt;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7" w14:textId="77777777" w:rsidR="00FC7BF2" w:rsidRDefault="005566B1">
            <w:r>
              <w:rPr>
                <w:color w:val="000000"/>
                <w:sz w:val="20"/>
                <w:szCs w:val="20"/>
              </w:rPr>
              <w:t>Table row. Creates a horizontal row inside the table.</w:t>
            </w:r>
          </w:p>
        </w:tc>
      </w:tr>
      <w:tr w:rsidR="00FC7BF2" w14:paraId="086A6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&lt;td&gt;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&lt;td&gt;Data&lt;/td&gt;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B" w14:textId="77777777" w:rsidR="00FC7BF2" w:rsidRDefault="005566B1">
            <w:r>
              <w:rPr>
                <w:color w:val="000000"/>
                <w:sz w:val="20"/>
                <w:szCs w:val="20"/>
              </w:rPr>
              <w:t>Table data. Creates a regular cell inside a row. Contains your actual data.</w:t>
            </w:r>
          </w:p>
        </w:tc>
      </w:tr>
      <w:tr w:rsidR="00FC7BF2" w14:paraId="086A66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&gt;Header&lt;/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6F" w14:textId="77777777" w:rsidR="00FC7BF2" w:rsidRDefault="005566B1">
            <w:r>
              <w:rPr>
                <w:color w:val="000000"/>
                <w:sz w:val="20"/>
                <w:szCs w:val="20"/>
              </w:rPr>
              <w:t>Table header. Like &lt;td&gt; but for heading cells. Text is bold and centered by default.</w:t>
            </w:r>
          </w:p>
        </w:tc>
      </w:tr>
      <w:tr w:rsidR="00FC7BF2" w14:paraId="086A6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&gt;...&lt;/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3" w14:textId="77777777" w:rsidR="00FC7BF2" w:rsidRDefault="005566B1">
            <w:r>
              <w:rPr>
                <w:color w:val="000000"/>
                <w:sz w:val="20"/>
                <w:szCs w:val="20"/>
              </w:rPr>
              <w:t>Table head. Groups the header rows of a table together.</w:t>
            </w:r>
          </w:p>
        </w:tc>
      </w:tr>
      <w:tr w:rsidR="00FC7BF2" w14:paraId="086A66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&gt;...&lt;/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7" w14:textId="77777777" w:rsidR="00FC7BF2" w:rsidRDefault="005566B1">
            <w:r>
              <w:rPr>
                <w:color w:val="000000"/>
                <w:sz w:val="20"/>
                <w:szCs w:val="20"/>
              </w:rPr>
              <w:t>Table body. Groups the main content rows of a table.</w:t>
            </w:r>
          </w:p>
        </w:tc>
      </w:tr>
      <w:tr w:rsidR="00FC7BF2" w14:paraId="086A66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tfoot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tfoot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&gt;...&lt;/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tfoot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B" w14:textId="77777777" w:rsidR="00FC7BF2" w:rsidRDefault="005566B1">
            <w:r>
              <w:rPr>
                <w:color w:val="000000"/>
                <w:sz w:val="20"/>
                <w:szCs w:val="20"/>
              </w:rPr>
              <w:t>Table footer. Groups the footer rows, like totals at the bottom.</w:t>
            </w:r>
          </w:p>
        </w:tc>
      </w:tr>
      <w:tr w:rsidR="00FC7BF2" w14:paraId="086A6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&lt;caption&gt;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&lt;caption&gt;Text&lt;/caption&gt;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7F" w14:textId="77777777" w:rsidR="00FC7BF2" w:rsidRDefault="005566B1">
            <w:r>
              <w:rPr>
                <w:color w:val="000000"/>
                <w:sz w:val="20"/>
                <w:szCs w:val="20"/>
              </w:rPr>
              <w:t>Table caption. Adds a title or description above the table.</w:t>
            </w:r>
          </w:p>
        </w:tc>
      </w:tr>
      <w:tr w:rsidR="00FC7BF2" w14:paraId="086A66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1" w14:textId="77777777" w:rsidR="00FC7BF2" w:rsidRDefault="005566B1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colspan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&lt;td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colspan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='2'&gt;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3" w14:textId="77777777" w:rsidR="00FC7BF2" w:rsidRDefault="005566B1">
            <w:r>
              <w:rPr>
                <w:color w:val="000000"/>
                <w:sz w:val="20"/>
                <w:szCs w:val="20"/>
              </w:rPr>
              <w:t>Not a tag, but an attribute. Makes a cell span across 2 or more columns.</w:t>
            </w:r>
          </w:p>
        </w:tc>
      </w:tr>
      <w:tr w:rsidR="00FC7BF2" w14:paraId="086A66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5" w14:textId="77777777" w:rsidR="00FC7BF2" w:rsidRDefault="005566B1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rowspan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&lt;td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rowspan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='2'&gt;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7" w14:textId="77777777" w:rsidR="00FC7BF2" w:rsidRDefault="005566B1">
            <w:r>
              <w:rPr>
                <w:color w:val="000000"/>
                <w:sz w:val="20"/>
                <w:szCs w:val="20"/>
              </w:rPr>
              <w:t>Not a tag, but an attribute. Makes a cell span across 2 or more rows.</w:t>
            </w:r>
          </w:p>
        </w:tc>
      </w:tr>
    </w:tbl>
    <w:p w14:paraId="086A6689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7. Form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3601"/>
        <w:gridCol w:w="4065"/>
      </w:tblGrid>
      <w:tr w:rsidR="00FC7BF2" w14:paraId="086A6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A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B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C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&lt;form&gt;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8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&lt;form action='...' method='...'&gt;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0" w14:textId="77777777" w:rsidR="00FC7BF2" w:rsidRDefault="005566B1">
            <w:r>
              <w:rPr>
                <w:color w:val="000000"/>
                <w:sz w:val="20"/>
                <w:szCs w:val="20"/>
              </w:rPr>
              <w:t>Form container. Wraps all form elements. action sets where data is sent, method sets how (GET/POST).</w:t>
            </w:r>
          </w:p>
        </w:tc>
      </w:tr>
      <w:tr w:rsidR="00FC7BF2" w14:paraId="086A6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type='text' name='...'&gt;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4" w14:textId="77777777" w:rsidR="00FC7BF2" w:rsidRDefault="005566B1">
            <w:r>
              <w:rPr>
                <w:color w:val="000000"/>
                <w:sz w:val="20"/>
                <w:szCs w:val="20"/>
              </w:rPr>
              <w:t>Input field. Most versatile form tag. type attribute changes what kind of input it is.</w:t>
            </w:r>
          </w:p>
        </w:tc>
      </w:tr>
      <w:tr w:rsidR="00FC7BF2" w14:paraId="086A6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text&gt;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type='text'&gt;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8" w14:textId="77777777" w:rsidR="00FC7BF2" w:rsidRDefault="005566B1">
            <w:r>
              <w:rPr>
                <w:color w:val="000000"/>
                <w:sz w:val="20"/>
                <w:szCs w:val="20"/>
              </w:rPr>
              <w:t>Single-line text input. Used for names, usernames etc.</w:t>
            </w:r>
          </w:p>
        </w:tc>
      </w:tr>
      <w:tr w:rsidR="00FC7BF2" w14:paraId="086A6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password&gt;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type='password'&gt;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C" w14:textId="77777777" w:rsidR="00FC7BF2" w:rsidRDefault="005566B1">
            <w:r>
              <w:rPr>
                <w:color w:val="000000"/>
                <w:sz w:val="20"/>
                <w:szCs w:val="20"/>
              </w:rPr>
              <w:t>Password input. Text is hidden (shown as dots).</w:t>
            </w:r>
          </w:p>
        </w:tc>
      </w:tr>
      <w:tr w:rsidR="00FC7BF2" w14:paraId="086A6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email&gt;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9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type='email'&gt;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0" w14:textId="77777777" w:rsidR="00FC7BF2" w:rsidRDefault="005566B1">
            <w:r>
              <w:rPr>
                <w:color w:val="000000"/>
                <w:sz w:val="20"/>
                <w:szCs w:val="20"/>
              </w:rPr>
              <w:t>Email input. Validates that the user enters a proper email format.</w:t>
            </w:r>
          </w:p>
        </w:tc>
      </w:tr>
      <w:tr w:rsidR="00FC7BF2" w14:paraId="086A66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number&gt;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type='number'&gt;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4" w14:textId="77777777" w:rsidR="00FC7BF2" w:rsidRDefault="005566B1">
            <w:r>
              <w:rPr>
                <w:color w:val="000000"/>
                <w:sz w:val="20"/>
                <w:szCs w:val="20"/>
              </w:rPr>
              <w:t>Number input. Only allows numbers. Shows up/down arrows.</w:t>
            </w:r>
          </w:p>
        </w:tc>
      </w:tr>
      <w:tr w:rsidR="00FC7BF2" w14:paraId="086A6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checkbox&gt;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type='checkbox'&gt;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8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Checkbox.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users select multiple options. Returns true/false.</w:t>
            </w:r>
          </w:p>
        </w:tc>
      </w:tr>
      <w:tr w:rsidR="00FC7BF2" w14:paraId="086A6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radio&gt;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type='radio'&gt;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C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Radio button.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users select only ONE option from a group.</w:t>
            </w:r>
          </w:p>
        </w:tc>
      </w:tr>
      <w:tr w:rsidR="00FC7BF2" w14:paraId="086A6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submit&gt;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A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type='submit'&gt;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0" w14:textId="77777777" w:rsidR="00FC7BF2" w:rsidRDefault="005566B1">
            <w:r>
              <w:rPr>
                <w:color w:val="000000"/>
                <w:sz w:val="20"/>
                <w:szCs w:val="20"/>
              </w:rPr>
              <w:t>Submit button. Sends the form data when clicked.</w:t>
            </w:r>
          </w:p>
        </w:tc>
      </w:tr>
      <w:tr w:rsidR="00FC7BF2" w14:paraId="086A66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file&gt;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type='file'&gt;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4" w14:textId="77777777" w:rsidR="00FC7BF2" w:rsidRDefault="005566B1">
            <w:r>
              <w:rPr>
                <w:color w:val="000000"/>
                <w:sz w:val="20"/>
                <w:szCs w:val="20"/>
              </w:rPr>
              <w:t>File upload. Opens a file picker so users can upload files.</w:t>
            </w:r>
          </w:p>
        </w:tc>
      </w:tr>
      <w:tr w:rsidR="00FC7BF2" w14:paraId="086A66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date&gt;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type='date'&gt;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8" w14:textId="77777777" w:rsidR="00FC7BF2" w:rsidRDefault="005566B1">
            <w:r>
              <w:rPr>
                <w:color w:val="000000"/>
                <w:sz w:val="20"/>
                <w:szCs w:val="20"/>
              </w:rPr>
              <w:t>Date picker. Shows a calendar to let users pick a date.</w:t>
            </w:r>
          </w:p>
        </w:tc>
      </w:tr>
      <w:tr w:rsidR="00FC7BF2" w14:paraId="086A6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range&gt;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type='range'&gt;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C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Slider input.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users pick a value by dragging a slider.</w:t>
            </w:r>
          </w:p>
        </w:tc>
      </w:tr>
      <w:tr w:rsidR="00FC7BF2" w14:paraId="086A66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&lt;input color&gt;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B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&lt;input type='color'&gt;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0" w14:textId="77777777" w:rsidR="00FC7BF2" w:rsidRDefault="005566B1">
            <w:r>
              <w:rPr>
                <w:color w:val="000000"/>
                <w:sz w:val="20"/>
                <w:szCs w:val="20"/>
              </w:rPr>
              <w:t>Color picker. Opens a color palette for users to choose a color.</w:t>
            </w:r>
          </w:p>
        </w:tc>
      </w:tr>
      <w:tr w:rsidR="00FC7BF2" w14:paraId="086A6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&lt;label&gt;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&lt;label for='id'&gt;Text&lt;/label&gt;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4" w14:textId="77777777" w:rsidR="00FC7BF2" w:rsidRDefault="005566B1">
            <w:r>
              <w:rPr>
                <w:color w:val="000000"/>
                <w:sz w:val="20"/>
                <w:szCs w:val="20"/>
              </w:rPr>
              <w:t>Label tag. Describes what an input is for. Clicking the label focuses the input.</w:t>
            </w:r>
          </w:p>
        </w:tc>
      </w:tr>
      <w:tr w:rsidR="00FC7BF2" w14:paraId="086A66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rows='4'&gt;...&lt;/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8" w14:textId="77777777" w:rsidR="00FC7BF2" w:rsidRDefault="005566B1">
            <w:r>
              <w:rPr>
                <w:color w:val="000000"/>
                <w:sz w:val="20"/>
                <w:szCs w:val="20"/>
              </w:rPr>
              <w:t>Multi-line text input. Used for comments, messages, long text.</w:t>
            </w:r>
          </w:p>
        </w:tc>
      </w:tr>
      <w:tr w:rsidR="00FC7BF2" w14:paraId="086A66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&lt;button&gt;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&lt;button type='submit'&gt;Click&lt;/button&gt;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C" w14:textId="77777777" w:rsidR="00FC7BF2" w:rsidRDefault="005566B1">
            <w:r>
              <w:rPr>
                <w:color w:val="000000"/>
                <w:sz w:val="20"/>
                <w:szCs w:val="20"/>
              </w:rPr>
              <w:t>Button tag. A clickable button. More flexible than input type submit.</w:t>
            </w:r>
          </w:p>
        </w:tc>
      </w:tr>
      <w:tr w:rsidR="00FC7BF2" w14:paraId="086A66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&lt;select&gt;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C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&lt;select name='...'&gt;...&lt;/select&gt;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0" w14:textId="77777777" w:rsidR="00FC7BF2" w:rsidRDefault="005566B1">
            <w:r>
              <w:rPr>
                <w:color w:val="000000"/>
                <w:sz w:val="20"/>
                <w:szCs w:val="20"/>
              </w:rPr>
              <w:t>Dropdown list container. Users can pick one option from a dropdown menu.</w:t>
            </w:r>
          </w:p>
        </w:tc>
      </w:tr>
      <w:tr w:rsidR="00FC7BF2" w14:paraId="086A6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2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&lt;option&gt;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&lt;option value='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'&gt;Text&lt;/option&gt;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4" w14:textId="77777777" w:rsidR="00FC7BF2" w:rsidRDefault="005566B1">
            <w:r>
              <w:rPr>
                <w:color w:val="000000"/>
                <w:sz w:val="20"/>
                <w:szCs w:val="20"/>
              </w:rPr>
              <w:t>Dropdown option. Goes inside &lt;select&gt;. Each option is one choice in the dropdown.</w:t>
            </w:r>
          </w:p>
        </w:tc>
      </w:tr>
      <w:tr w:rsidR="00FC7BF2" w14:paraId="086A66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6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optgroup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optgroup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label='Group'&gt;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8" w14:textId="77777777" w:rsidR="00FC7BF2" w:rsidRDefault="005566B1">
            <w:r>
              <w:rPr>
                <w:color w:val="000000"/>
                <w:sz w:val="20"/>
                <w:szCs w:val="20"/>
              </w:rPr>
              <w:t>Option group. Groups related options together inside a &lt;select&gt; dropdown.</w:t>
            </w:r>
          </w:p>
        </w:tc>
      </w:tr>
      <w:tr w:rsidR="00FC7BF2" w14:paraId="086A66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A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fieldset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fieldset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&gt;...&lt;/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fieldset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C" w14:textId="77777777" w:rsidR="00FC7BF2" w:rsidRDefault="005566B1">
            <w:proofErr w:type="spellStart"/>
            <w:r>
              <w:rPr>
                <w:color w:val="000000"/>
                <w:sz w:val="20"/>
                <w:szCs w:val="20"/>
              </w:rPr>
              <w:t>Fieldset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tag. Groups related form elements together with a visible border.</w:t>
            </w:r>
          </w:p>
        </w:tc>
      </w:tr>
      <w:tr w:rsidR="00FC7BF2" w14:paraId="086A66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E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&lt;legend&gt;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D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&lt;legend&gt;Title&lt;/legend&gt;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0" w14:textId="77777777" w:rsidR="00FC7BF2" w:rsidRDefault="005566B1">
            <w:r>
              <w:rPr>
                <w:color w:val="000000"/>
                <w:sz w:val="20"/>
                <w:szCs w:val="20"/>
              </w:rPr>
              <w:t>Legend tag. Adds a title/caption to a &lt;</w:t>
            </w:r>
            <w:proofErr w:type="spellStart"/>
            <w:r>
              <w:rPr>
                <w:color w:val="000000"/>
                <w:sz w:val="20"/>
                <w:szCs w:val="20"/>
              </w:rPr>
              <w:t>fieldset</w:t>
            </w:r>
            <w:proofErr w:type="spellEnd"/>
            <w:r>
              <w:rPr>
                <w:color w:val="000000"/>
                <w:sz w:val="20"/>
                <w:szCs w:val="20"/>
              </w:rPr>
              <w:t>&gt; group.</w:t>
            </w:r>
          </w:p>
        </w:tc>
      </w:tr>
    </w:tbl>
    <w:p w14:paraId="086A66E2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8. Page Layout &amp; Semantic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3121"/>
        <w:gridCol w:w="4519"/>
      </w:tblGrid>
      <w:tr w:rsidR="00FC7BF2" w14:paraId="086A66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3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4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5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&lt;div&gt;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&lt;div&gt;...&lt;/div&gt;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9" w14:textId="77777777" w:rsidR="00FC7BF2" w:rsidRDefault="005566B1">
            <w:r>
              <w:rPr>
                <w:color w:val="000000"/>
                <w:sz w:val="20"/>
                <w:szCs w:val="20"/>
              </w:rPr>
              <w:t>Division tag. A block-level container used to group and layout content. The most used layout tag.</w:t>
            </w:r>
          </w:p>
        </w:tc>
      </w:tr>
      <w:tr w:rsidR="00FC7BF2" w14:paraId="086A6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&lt;span&gt;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&lt;span&gt;...&lt;/span&gt;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D" w14:textId="77777777" w:rsidR="00FC7BF2" w:rsidRDefault="005566B1">
            <w:r>
              <w:rPr>
                <w:color w:val="000000"/>
                <w:sz w:val="20"/>
                <w:szCs w:val="20"/>
              </w:rPr>
              <w:t>Inline container. Groups inline content (text, images) without breaking the line flow.</w:t>
            </w:r>
          </w:p>
        </w:tc>
      </w:tr>
      <w:tr w:rsidR="00FC7BF2" w14:paraId="086A66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E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&lt;header&gt;...&lt;/header&gt;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1" w14:textId="77777777" w:rsidR="00FC7BF2" w:rsidRDefault="005566B1">
            <w:r>
              <w:rPr>
                <w:color w:val="000000"/>
                <w:sz w:val="20"/>
                <w:szCs w:val="20"/>
              </w:rPr>
              <w:t>Header tag. Contains the top section of a page — logo, navigation, banner.</w:t>
            </w:r>
          </w:p>
        </w:tc>
      </w:tr>
      <w:tr w:rsidR="00FC7BF2" w14:paraId="086A6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&lt;nav&gt;...&lt;/nav&gt;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5" w14:textId="77777777" w:rsidR="00FC7BF2" w:rsidRDefault="005566B1">
            <w:r>
              <w:rPr>
                <w:color w:val="000000"/>
                <w:sz w:val="20"/>
                <w:szCs w:val="20"/>
              </w:rPr>
              <w:t>Navigation tag. Contains navigation links like a menu bar.</w:t>
            </w:r>
          </w:p>
        </w:tc>
      </w:tr>
      <w:tr w:rsidR="00FC7BF2" w14:paraId="086A66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&lt;main&gt;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&lt;main&gt;...&lt;/main&gt;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9" w14:textId="77777777" w:rsidR="00FC7BF2" w:rsidRDefault="005566B1">
            <w:r>
              <w:rPr>
                <w:color w:val="000000"/>
                <w:sz w:val="20"/>
                <w:szCs w:val="20"/>
              </w:rPr>
              <w:t>Main tag. Contains the main content of the page. Should be unique per page.</w:t>
            </w:r>
          </w:p>
        </w:tc>
      </w:tr>
      <w:tr w:rsidR="00FC7BF2" w14:paraId="086A6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&lt;section&gt;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&lt;section&gt;...&lt;/section&gt;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D" w14:textId="77777777" w:rsidR="00FC7BF2" w:rsidRDefault="005566B1">
            <w:r>
              <w:rPr>
                <w:color w:val="000000"/>
                <w:sz w:val="20"/>
                <w:szCs w:val="20"/>
              </w:rPr>
              <w:t>Section tag. Groups related content into a thematic section with a heading.</w:t>
            </w:r>
          </w:p>
        </w:tc>
      </w:tr>
      <w:tr w:rsidR="00FC7BF2" w14:paraId="086A67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6F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&lt;article&gt;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&lt;article&gt;...&lt;/article&gt;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1" w14:textId="77777777" w:rsidR="00FC7BF2" w:rsidRDefault="005566B1">
            <w:r>
              <w:rPr>
                <w:color w:val="000000"/>
                <w:sz w:val="20"/>
                <w:szCs w:val="20"/>
              </w:rPr>
              <w:t>Article tag. Used for self-contained content like a blog post or news article.</w:t>
            </w:r>
          </w:p>
        </w:tc>
      </w:tr>
      <w:tr w:rsidR="00FC7BF2" w14:paraId="086A6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&lt;aside&gt;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&lt;aside&gt;...&lt;/aside&gt;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5" w14:textId="77777777" w:rsidR="00FC7BF2" w:rsidRDefault="005566B1">
            <w:r>
              <w:rPr>
                <w:color w:val="000000"/>
                <w:sz w:val="20"/>
                <w:szCs w:val="20"/>
              </w:rPr>
              <w:t>Aside tag. Contains side content like a sidebar, ads, or related links.</w:t>
            </w:r>
          </w:p>
        </w:tc>
      </w:tr>
      <w:tr w:rsidR="00FC7BF2" w14:paraId="086A6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&lt;footer&gt;...&lt;/footer&gt;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9" w14:textId="77777777" w:rsidR="00FC7BF2" w:rsidRDefault="005566B1">
            <w:r>
              <w:rPr>
                <w:color w:val="000000"/>
                <w:sz w:val="20"/>
                <w:szCs w:val="20"/>
              </w:rPr>
              <w:t>Footer tag. Contains the bottom section — copyright, contact, links.</w:t>
            </w:r>
          </w:p>
        </w:tc>
      </w:tr>
      <w:tr w:rsidR="00FC7BF2" w14:paraId="086A6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B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&lt;details&gt;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&lt;details&gt;...&lt;/details&gt;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D" w14:textId="77777777" w:rsidR="00FC7BF2" w:rsidRDefault="005566B1">
            <w:r>
              <w:rPr>
                <w:color w:val="000000"/>
                <w:sz w:val="20"/>
                <w:szCs w:val="20"/>
              </w:rPr>
              <w:t>Details tag. Creates an expandable/collapsible section. Click to show/hide content.</w:t>
            </w:r>
          </w:p>
        </w:tc>
      </w:tr>
      <w:tr w:rsidR="00FC7BF2" w14:paraId="086A6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0F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&lt;summary&gt;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&lt;summary&gt;Text&lt;/summary&gt;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1" w14:textId="77777777" w:rsidR="00FC7BF2" w:rsidRDefault="005566B1">
            <w:r>
              <w:rPr>
                <w:color w:val="000000"/>
                <w:sz w:val="20"/>
                <w:szCs w:val="20"/>
              </w:rPr>
              <w:t>Summary tag. The visible title of a &lt;details&gt; element. Acts as the toggle button.</w:t>
            </w:r>
          </w:p>
        </w:tc>
      </w:tr>
      <w:tr w:rsidR="00FC7BF2" w14:paraId="086A67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3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&lt;dialog&gt;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&lt;dialog open&gt;...&lt;/dialog&gt;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5" w14:textId="77777777" w:rsidR="00FC7BF2" w:rsidRDefault="005566B1">
            <w:r>
              <w:rPr>
                <w:color w:val="000000"/>
                <w:sz w:val="20"/>
                <w:szCs w:val="20"/>
              </w:rPr>
              <w:t>Dialog tag. Creates a popup dialog/modal box on the page.</w:t>
            </w:r>
          </w:p>
        </w:tc>
      </w:tr>
      <w:tr w:rsidR="00FC7BF2" w14:paraId="086A67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7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&lt;template&gt;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&lt;template&gt;...&lt;/template&gt;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9" w14:textId="77777777" w:rsidR="00FC7BF2" w:rsidRDefault="005566B1">
            <w:r>
              <w:rPr>
                <w:color w:val="000000"/>
                <w:sz w:val="20"/>
                <w:szCs w:val="20"/>
              </w:rPr>
              <w:t>Template tag. Holds HTML that is not rendered until used by JavaScript.</w:t>
            </w:r>
          </w:p>
        </w:tc>
      </w:tr>
    </w:tbl>
    <w:p w14:paraId="086A671B" w14:textId="77777777" w:rsidR="00FC7BF2" w:rsidRDefault="005566B1">
      <w:pPr>
        <w:spacing w:before="300" w:after="120"/>
      </w:pPr>
      <w:r>
        <w:rPr>
          <w:b/>
          <w:bCs/>
          <w:color w:val="1F4E79"/>
          <w:sz w:val="28"/>
          <w:szCs w:val="28"/>
        </w:rPr>
        <w:t>9. Document Structure 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6"/>
        <w:gridCol w:w="3241"/>
        <w:gridCol w:w="4393"/>
      </w:tblGrid>
      <w:tr w:rsidR="00FC7BF2" w14:paraId="086A67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C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Tag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D" w14:textId="77777777" w:rsidR="00FC7BF2" w:rsidRDefault="005566B1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Syntax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1E" w14:textId="77777777" w:rsidR="00FC7BF2" w:rsidRDefault="005566B1">
            <w:r>
              <w:rPr>
                <w:b/>
                <w:bCs/>
                <w:color w:val="FFFFFF"/>
              </w:rPr>
              <w:t>Description / Usage</w:t>
            </w:r>
          </w:p>
        </w:tc>
      </w:tr>
      <w:tr w:rsidR="00FC7BF2" w14:paraId="086A67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&lt;!DOCTYPE&gt;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&lt;!DOCTYPE html&gt;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2" w14:textId="77777777" w:rsidR="00FC7BF2" w:rsidRDefault="005566B1">
            <w:r>
              <w:rPr>
                <w:color w:val="000000"/>
                <w:sz w:val="20"/>
                <w:szCs w:val="20"/>
              </w:rPr>
              <w:t>Document type declaration. Always the FIRST line. Tells browser this is HTML5.</w:t>
            </w:r>
          </w:p>
        </w:tc>
      </w:tr>
      <w:tr w:rsidR="00FC7BF2" w14:paraId="086A67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&lt;html&gt;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&lt;html lang='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'&gt;...&lt;/html&gt;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6" w14:textId="77777777" w:rsidR="00FC7BF2" w:rsidRDefault="005566B1">
            <w:r>
              <w:rPr>
                <w:color w:val="000000"/>
                <w:sz w:val="20"/>
                <w:szCs w:val="20"/>
              </w:rPr>
              <w:t>Root tag. All HTML content goes inside this tag. lang sets the page language.</w:t>
            </w:r>
          </w:p>
        </w:tc>
      </w:tr>
      <w:tr w:rsidR="00FC7BF2" w14:paraId="086A67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&lt;head&gt;...&lt;/head&gt;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A" w14:textId="77777777" w:rsidR="00FC7BF2" w:rsidRDefault="005566B1">
            <w:r>
              <w:rPr>
                <w:color w:val="000000"/>
                <w:sz w:val="20"/>
                <w:szCs w:val="20"/>
              </w:rPr>
              <w:t>Head tag. Contains metadata — not visible on page. Holds title, links, scripts.</w:t>
            </w:r>
          </w:p>
        </w:tc>
      </w:tr>
      <w:tr w:rsidR="00FC7BF2" w14:paraId="086A67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&lt;title&gt;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&lt;title&gt;Page Name&lt;/title&gt;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2E" w14:textId="77777777" w:rsidR="00FC7BF2" w:rsidRDefault="005566B1">
            <w:r>
              <w:rPr>
                <w:color w:val="000000"/>
                <w:sz w:val="20"/>
                <w:szCs w:val="20"/>
              </w:rPr>
              <w:t>Title tag. Sets the name shown on the browser tab.</w:t>
            </w:r>
          </w:p>
        </w:tc>
      </w:tr>
      <w:tr w:rsidR="00FC7BF2" w14:paraId="086A67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&lt;body&gt;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&lt;body&gt;...&lt;/body&gt;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2" w14:textId="77777777" w:rsidR="00FC7BF2" w:rsidRDefault="005566B1">
            <w:r>
              <w:rPr>
                <w:color w:val="000000"/>
                <w:sz w:val="20"/>
                <w:szCs w:val="20"/>
              </w:rPr>
              <w:t>Body tag. All visible content goes here — text, images, buttons, etc.</w:t>
            </w:r>
          </w:p>
        </w:tc>
      </w:tr>
      <w:tr w:rsidR="00FC7BF2" w14:paraId="086A67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&lt;meta&gt;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&lt;meta charset='UTF-8'&gt;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6" w14:textId="77777777" w:rsidR="00FC7BF2" w:rsidRDefault="005566B1">
            <w:r>
              <w:rPr>
                <w:color w:val="000000"/>
                <w:sz w:val="20"/>
                <w:szCs w:val="20"/>
              </w:rPr>
              <w:t>Meta tag. Provides metadata like character set, description, viewport settings.</w:t>
            </w:r>
          </w:p>
        </w:tc>
      </w:tr>
      <w:tr w:rsidR="00FC7BF2" w14:paraId="086A6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&lt;meta viewport&gt;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&lt;meta name='viewport' content='...'&gt;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A" w14:textId="77777777" w:rsidR="00FC7BF2" w:rsidRDefault="005566B1">
            <w:r>
              <w:rPr>
                <w:color w:val="000000"/>
                <w:sz w:val="20"/>
                <w:szCs w:val="20"/>
              </w:rPr>
              <w:t>Makes the page responsive on mobile devices. Essential for mobile-friendly sites.</w:t>
            </w:r>
          </w:p>
        </w:tc>
      </w:tr>
      <w:tr w:rsidR="00FC7BF2" w14:paraId="086A67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&lt;link&gt;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&lt;link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='stylesheet'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='...'&gt;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3E" w14:textId="77777777" w:rsidR="00FC7BF2" w:rsidRDefault="005566B1">
            <w:r>
              <w:rPr>
                <w:color w:val="000000"/>
                <w:sz w:val="20"/>
                <w:szCs w:val="20"/>
              </w:rPr>
              <w:t>Link tag. Connects external files to HTML, most commonly CSS stylesheets.</w:t>
            </w:r>
          </w:p>
        </w:tc>
      </w:tr>
      <w:tr w:rsidR="00FC7BF2" w14:paraId="086A67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0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&lt;style&gt;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1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&lt;style&gt;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here&lt;/style&gt;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2" w14:textId="77777777" w:rsidR="00FC7BF2" w:rsidRDefault="005566B1">
            <w:r>
              <w:rPr>
                <w:color w:val="000000"/>
                <w:sz w:val="20"/>
                <w:szCs w:val="20"/>
              </w:rPr>
              <w:t xml:space="preserve">Style tag.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you write CSS directly inside your HTML file.</w:t>
            </w:r>
          </w:p>
        </w:tc>
      </w:tr>
      <w:tr w:rsidR="00FC7BF2" w14:paraId="086A6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4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&lt;script&gt;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5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&lt;script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='...'&gt;&lt;/script&gt;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6" w14:textId="77777777" w:rsidR="00FC7BF2" w:rsidRDefault="005566B1">
            <w:r>
              <w:rPr>
                <w:color w:val="000000"/>
                <w:sz w:val="20"/>
                <w:szCs w:val="20"/>
              </w:rPr>
              <w:t>Script tag. Links a JavaScript file or lets you write JS directly inside HTML.</w:t>
            </w:r>
          </w:p>
        </w:tc>
      </w:tr>
      <w:tr w:rsidR="00FC7BF2" w14:paraId="086A67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8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9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&gt;Text&lt;/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A" w14:textId="77777777" w:rsidR="00FC7BF2" w:rsidRDefault="005566B1">
            <w:proofErr w:type="spellStart"/>
            <w:r>
              <w:rPr>
                <w:color w:val="000000"/>
                <w:sz w:val="20"/>
                <w:szCs w:val="20"/>
              </w:rPr>
              <w:t>Noscript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tag. Content shown only if the browser has JavaScript disabled.</w:t>
            </w:r>
          </w:p>
        </w:tc>
      </w:tr>
      <w:tr w:rsidR="00FC7BF2" w14:paraId="086A67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C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&lt;base&gt;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D" w14:textId="77777777" w:rsidR="00FC7BF2" w:rsidRDefault="005566B1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&lt;base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='...'&gt;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674E" w14:textId="77777777" w:rsidR="00FC7BF2" w:rsidRDefault="005566B1">
            <w:r>
              <w:rPr>
                <w:color w:val="000000"/>
                <w:sz w:val="20"/>
                <w:szCs w:val="20"/>
              </w:rPr>
              <w:t>Base tag. Sets a base URL for all relative links in the document.</w:t>
            </w:r>
          </w:p>
        </w:tc>
      </w:tr>
    </w:tbl>
    <w:p w14:paraId="086A6750" w14:textId="77777777" w:rsidR="00FC7BF2" w:rsidRDefault="005566B1">
      <w:pPr>
        <w:spacing w:before="400" w:after="100"/>
        <w:jc w:val="center"/>
      </w:pPr>
      <w:r>
        <w:rPr>
          <w:b/>
          <w:bCs/>
          <w:i/>
          <w:iCs/>
          <w:color w:val="1F4E79"/>
          <w:sz w:val="20"/>
          <w:szCs w:val="20"/>
        </w:rPr>
        <w:t>Tip: Practice each tag by writing it yourself in VS Code. Learning by doing is the fastest way!</w:t>
      </w:r>
    </w:p>
    <w:p w14:paraId="086A6751" w14:textId="77777777" w:rsidR="00FC7BF2" w:rsidRDefault="005566B1">
      <w:pPr>
        <w:jc w:val="center"/>
      </w:pPr>
      <w:r>
        <w:rPr>
          <w:color w:val="888888"/>
          <w:sz w:val="18"/>
          <w:szCs w:val="18"/>
        </w:rPr>
        <w:t xml:space="preserve">Total: 90+ HTML Tags </w:t>
      </w:r>
      <w:proofErr w:type="gramStart"/>
      <w:r>
        <w:rPr>
          <w:color w:val="888888"/>
          <w:sz w:val="18"/>
          <w:szCs w:val="18"/>
        </w:rPr>
        <w:t>Covered  |</w:t>
      </w:r>
      <w:proofErr w:type="gramEnd"/>
      <w:r>
        <w:rPr>
          <w:color w:val="888888"/>
          <w:sz w:val="18"/>
          <w:szCs w:val="18"/>
        </w:rPr>
        <w:t xml:space="preserve">  Made for Beginners</w:t>
      </w:r>
    </w:p>
    <w:sectPr w:rsidR="00FC7B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3384B"/>
    <w:multiLevelType w:val="hybridMultilevel"/>
    <w:tmpl w:val="3A3EE468"/>
    <w:lvl w:ilvl="0" w:tplc="FAAC2CAE">
      <w:start w:val="1"/>
      <w:numFmt w:val="bullet"/>
      <w:lvlText w:val="●"/>
      <w:lvlJc w:val="left"/>
      <w:pPr>
        <w:ind w:left="720" w:hanging="360"/>
      </w:pPr>
    </w:lvl>
    <w:lvl w:ilvl="1" w:tplc="5508668A">
      <w:start w:val="1"/>
      <w:numFmt w:val="bullet"/>
      <w:lvlText w:val="○"/>
      <w:lvlJc w:val="left"/>
      <w:pPr>
        <w:ind w:left="1440" w:hanging="360"/>
      </w:pPr>
    </w:lvl>
    <w:lvl w:ilvl="2" w:tplc="2D2EC66C">
      <w:start w:val="1"/>
      <w:numFmt w:val="bullet"/>
      <w:lvlText w:val="■"/>
      <w:lvlJc w:val="left"/>
      <w:pPr>
        <w:ind w:left="2160" w:hanging="360"/>
      </w:pPr>
    </w:lvl>
    <w:lvl w:ilvl="3" w:tplc="BC6AD3CE">
      <w:start w:val="1"/>
      <w:numFmt w:val="bullet"/>
      <w:lvlText w:val="●"/>
      <w:lvlJc w:val="left"/>
      <w:pPr>
        <w:ind w:left="2880" w:hanging="360"/>
      </w:pPr>
    </w:lvl>
    <w:lvl w:ilvl="4" w:tplc="2D0C89A4">
      <w:start w:val="1"/>
      <w:numFmt w:val="bullet"/>
      <w:lvlText w:val="○"/>
      <w:lvlJc w:val="left"/>
      <w:pPr>
        <w:ind w:left="3600" w:hanging="360"/>
      </w:pPr>
    </w:lvl>
    <w:lvl w:ilvl="5" w:tplc="F74CB69A">
      <w:start w:val="1"/>
      <w:numFmt w:val="bullet"/>
      <w:lvlText w:val="■"/>
      <w:lvlJc w:val="left"/>
      <w:pPr>
        <w:ind w:left="4320" w:hanging="360"/>
      </w:pPr>
    </w:lvl>
    <w:lvl w:ilvl="6" w:tplc="BD0033F4">
      <w:start w:val="1"/>
      <w:numFmt w:val="bullet"/>
      <w:lvlText w:val="●"/>
      <w:lvlJc w:val="left"/>
      <w:pPr>
        <w:ind w:left="5040" w:hanging="360"/>
      </w:pPr>
    </w:lvl>
    <w:lvl w:ilvl="7" w:tplc="5F76A5A6">
      <w:start w:val="1"/>
      <w:numFmt w:val="bullet"/>
      <w:lvlText w:val="●"/>
      <w:lvlJc w:val="left"/>
      <w:pPr>
        <w:ind w:left="5760" w:hanging="360"/>
      </w:pPr>
    </w:lvl>
    <w:lvl w:ilvl="8" w:tplc="742E7CCA">
      <w:start w:val="1"/>
      <w:numFmt w:val="bullet"/>
      <w:lvlText w:val="●"/>
      <w:lvlJc w:val="left"/>
      <w:pPr>
        <w:ind w:left="6480" w:hanging="360"/>
      </w:pPr>
    </w:lvl>
  </w:abstractNum>
  <w:num w:numId="1" w16cid:durableId="1108619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BF2"/>
    <w:rsid w:val="00475CC4"/>
    <w:rsid w:val="005566B1"/>
    <w:rsid w:val="00BD33AD"/>
    <w:rsid w:val="00E52375"/>
    <w:rsid w:val="00FC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6581"/>
  <w15:docId w15:val="{161CDED6-B4CC-4545-8E7B-36B3B3FE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Pramodh Reddy Savasani</cp:lastModifiedBy>
  <cp:revision>3</cp:revision>
  <cp:lastPrinted>2026-04-29T02:45:00Z</cp:lastPrinted>
  <dcterms:created xsi:type="dcterms:W3CDTF">2026-04-29T02:39:00Z</dcterms:created>
  <dcterms:modified xsi:type="dcterms:W3CDTF">2026-04-29T02:45:00Z</dcterms:modified>
</cp:coreProperties>
</file>