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3D965">
      <w:pPr>
        <w:rPr>
          <w:rFonts w:hint="default" w:ascii="Arial Black" w:hAnsi="Arial Black" w:cs="Arial Black"/>
          <w:b/>
          <w:bCs/>
          <w:color w:val="4EA72E" w:themeColor="accent6"/>
          <w:sz w:val="52"/>
          <w:szCs w:val="52"/>
          <w14:textFill>
            <w14:solidFill>
              <w14:schemeClr w14:val="accent6"/>
            </w14:solidFill>
          </w14:textFill>
        </w:rPr>
      </w:pPr>
      <w:r>
        <w:rPr>
          <w:rFonts w:hint="default" w:ascii="Arial Black" w:hAnsi="Arial Black" w:cs="Arial Black"/>
          <w:b/>
          <w:bCs/>
          <w:color w:val="4EA72E" w:themeColor="accent6"/>
          <w:sz w:val="52"/>
          <w:szCs w:val="52"/>
          <w14:textFill>
            <w14:solidFill>
              <w14:schemeClr w14:val="accent6"/>
            </w14:solidFill>
          </w14:textFill>
        </w:rPr>
        <w:t>Spotify Dashboard</w:t>
      </w:r>
    </w:p>
    <w:p w14:paraId="0371C02B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5F58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📌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Business Requirement</w:t>
      </w:r>
    </w:p>
    <w:p w14:paraId="3A08456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Spotify stakeholders (music analysts, playlist managers, and marketing teams) need a </w:t>
      </w:r>
      <w:r>
        <w:rPr>
          <w:rFonts w:hint="default" w:ascii="Arial" w:hAnsi="Arial" w:cs="Arial"/>
          <w:b/>
          <w:bCs/>
        </w:rPr>
        <w:t>consolidated dashboard</w:t>
      </w:r>
      <w:r>
        <w:rPr>
          <w:rFonts w:hint="default" w:ascii="Arial" w:hAnsi="Arial" w:cs="Arial"/>
        </w:rPr>
        <w:t xml:space="preserve"> to monitor song and artist performance across different dimensions.</w:t>
      </w:r>
    </w:p>
    <w:p w14:paraId="6A5C78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Based on the screens provided, the business requires:</w:t>
      </w:r>
    </w:p>
    <w:p w14:paraId="35C820A5">
      <w:pPr>
        <w:rPr>
          <w:rFonts w:hint="default" w:ascii="Arial" w:hAnsi="Arial" w:cs="Arial"/>
        </w:rPr>
      </w:pPr>
      <w:bookmarkStart w:id="0" w:name="_GoBack"/>
      <w:bookmarkEnd w:id="0"/>
    </w:p>
    <w:p w14:paraId="7889D97E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Overview Page</w:t>
      </w:r>
    </w:p>
    <w:p w14:paraId="5B69A4EB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Track KPIs like </w:t>
      </w:r>
      <w:r>
        <w:rPr>
          <w:rFonts w:hint="default" w:ascii="Arial" w:hAnsi="Arial" w:cs="Arial"/>
          <w:b/>
          <w:bCs/>
        </w:rPr>
        <w:t>Total Songs, Distinct Artists, Average Popularity, Avg Duration</w:t>
      </w:r>
      <w:r>
        <w:rPr>
          <w:rFonts w:hint="default" w:ascii="Arial" w:hAnsi="Arial" w:cs="Arial"/>
        </w:rPr>
        <w:t>.</w:t>
      </w:r>
    </w:p>
    <w:p w14:paraId="7EE8A5CE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Compare </w:t>
      </w:r>
      <w:r>
        <w:rPr>
          <w:rFonts w:hint="default" w:ascii="Arial" w:hAnsi="Arial" w:cs="Arial"/>
          <w:b/>
          <w:bCs/>
        </w:rPr>
        <w:t>Explicit vs Non-Explicit Songs</w:t>
      </w:r>
      <w:r>
        <w:rPr>
          <w:rFonts w:hint="default" w:ascii="Arial" w:hAnsi="Arial" w:cs="Arial"/>
        </w:rPr>
        <w:t xml:space="preserve"> and see their share.</w:t>
      </w:r>
    </w:p>
    <w:p w14:paraId="3E2DD941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Analyze </w:t>
      </w:r>
      <w:r>
        <w:rPr>
          <w:rFonts w:hint="default" w:ascii="Arial" w:hAnsi="Arial" w:cs="Arial"/>
          <w:b/>
          <w:bCs/>
        </w:rPr>
        <w:t>Songs by Album Type</w:t>
      </w:r>
      <w:r>
        <w:rPr>
          <w:rFonts w:hint="default" w:ascii="Arial" w:hAnsi="Arial" w:cs="Arial"/>
        </w:rPr>
        <w:t xml:space="preserve"> (single, album, compilation).</w:t>
      </w:r>
    </w:p>
    <w:p w14:paraId="7FF4718B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View </w:t>
      </w:r>
      <w:r>
        <w:rPr>
          <w:rFonts w:hint="default" w:ascii="Arial" w:hAnsi="Arial" w:cs="Arial"/>
          <w:b/>
          <w:bCs/>
        </w:rPr>
        <w:t>Distinct Songs and Avg Popularity by Year</w:t>
      </w:r>
      <w:r>
        <w:rPr>
          <w:rFonts w:hint="default" w:ascii="Arial" w:hAnsi="Arial" w:cs="Arial"/>
        </w:rPr>
        <w:t>.</w:t>
      </w:r>
    </w:p>
    <w:p w14:paraId="5FB4E704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Trend analysis of </w:t>
      </w:r>
      <w:r>
        <w:rPr>
          <w:rFonts w:hint="default" w:ascii="Arial" w:hAnsi="Arial" w:cs="Arial"/>
          <w:b/>
          <w:bCs/>
        </w:rPr>
        <w:t>Avg Popularity &amp; Distinct Songs by Month</w:t>
      </w:r>
      <w:r>
        <w:rPr>
          <w:rFonts w:hint="default" w:ascii="Arial" w:hAnsi="Arial" w:cs="Arial"/>
        </w:rPr>
        <w:t>.</w:t>
      </w:r>
    </w:p>
    <w:p w14:paraId="3A0F78AB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Highlight </w:t>
      </w:r>
      <w:r>
        <w:rPr>
          <w:rFonts w:hint="default" w:ascii="Arial" w:hAnsi="Arial" w:cs="Arial"/>
          <w:b/>
          <w:bCs/>
        </w:rPr>
        <w:t>Top Songs &amp; Top Artists by Popularity</w:t>
      </w:r>
      <w:r>
        <w:rPr>
          <w:rFonts w:hint="default" w:ascii="Arial" w:hAnsi="Arial" w:cs="Arial"/>
        </w:rPr>
        <w:t>.</w:t>
      </w:r>
    </w:p>
    <w:p w14:paraId="3824FA7F">
      <w:pPr>
        <w:numPr>
          <w:ilvl w:val="0"/>
          <w:numId w:val="0"/>
        </w:numPr>
        <w:rPr>
          <w:rFonts w:hint="default" w:ascii="Arial" w:hAnsi="Arial" w:cs="Arial"/>
        </w:rPr>
      </w:pPr>
    </w:p>
    <w:p w14:paraId="7E950764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Artist Page</w:t>
      </w:r>
    </w:p>
    <w:p w14:paraId="36498E46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Show </w:t>
      </w:r>
      <w:r>
        <w:rPr>
          <w:rFonts w:hint="default" w:ascii="Arial" w:hAnsi="Arial" w:cs="Arial"/>
          <w:b/>
          <w:bCs/>
        </w:rPr>
        <w:t>Top Artists by Popularity</w:t>
      </w:r>
      <w:r>
        <w:rPr>
          <w:rFonts w:hint="default" w:ascii="Arial" w:hAnsi="Arial" w:cs="Arial"/>
        </w:rPr>
        <w:t>.</w:t>
      </w:r>
    </w:p>
    <w:p w14:paraId="3EE3F284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Compare </w:t>
      </w:r>
      <w:r>
        <w:rPr>
          <w:rFonts w:hint="default" w:ascii="Arial" w:hAnsi="Arial" w:cs="Arial"/>
          <w:b/>
          <w:bCs/>
        </w:rPr>
        <w:t>Tracks per Album</w:t>
      </w:r>
      <w:r>
        <w:rPr>
          <w:rFonts w:hint="default" w:ascii="Arial" w:hAnsi="Arial" w:cs="Arial"/>
        </w:rPr>
        <w:t xml:space="preserve"> and </w:t>
      </w:r>
      <w:r>
        <w:rPr>
          <w:rFonts w:hint="default" w:ascii="Arial" w:hAnsi="Arial" w:cs="Arial"/>
          <w:b/>
          <w:bCs/>
        </w:rPr>
        <w:t>Songs by Artist</w:t>
      </w:r>
      <w:r>
        <w:rPr>
          <w:rFonts w:hint="default" w:ascii="Arial" w:hAnsi="Arial" w:cs="Arial"/>
        </w:rPr>
        <w:t>.</w:t>
      </w:r>
    </w:p>
    <w:p w14:paraId="49DB78AF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Provide drill-down to artist-level data (songs, release date, avg popularity, avg position, duration).</w:t>
      </w:r>
    </w:p>
    <w:p w14:paraId="03B1BD66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Support identifying artists with </w:t>
      </w:r>
      <w:r>
        <w:rPr>
          <w:rFonts w:hint="default" w:ascii="Arial" w:hAnsi="Arial" w:cs="Arial"/>
          <w:b/>
          <w:bCs/>
        </w:rPr>
        <w:t>consistent hits and #1 positions</w:t>
      </w:r>
      <w:r>
        <w:rPr>
          <w:rFonts w:hint="default" w:ascii="Arial" w:hAnsi="Arial" w:cs="Arial"/>
        </w:rPr>
        <w:t>.</w:t>
      </w:r>
    </w:p>
    <w:p w14:paraId="4555CF3E">
      <w:pPr>
        <w:numPr>
          <w:ilvl w:val="0"/>
          <w:numId w:val="0"/>
        </w:numPr>
        <w:ind w:left="1080" w:leftChars="0"/>
        <w:rPr>
          <w:rFonts w:hint="default" w:ascii="Arial" w:hAnsi="Arial" w:cs="Arial"/>
        </w:rPr>
      </w:pPr>
    </w:p>
    <w:p w14:paraId="54BBB424"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Songs Page</w:t>
      </w:r>
    </w:p>
    <w:p w14:paraId="3FFAAADC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Rank </w:t>
      </w:r>
      <w:r>
        <w:rPr>
          <w:rFonts w:hint="default" w:ascii="Arial" w:hAnsi="Arial" w:cs="Arial"/>
          <w:b/>
          <w:bCs/>
        </w:rPr>
        <w:t>Top Songs by Popularity</w:t>
      </w:r>
      <w:r>
        <w:rPr>
          <w:rFonts w:hint="default" w:ascii="Arial" w:hAnsi="Arial" w:cs="Arial"/>
        </w:rPr>
        <w:t>.</w:t>
      </w:r>
    </w:p>
    <w:p w14:paraId="0E799556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Show </w:t>
      </w:r>
      <w:r>
        <w:rPr>
          <w:rFonts w:hint="default" w:ascii="Arial" w:hAnsi="Arial" w:cs="Arial"/>
          <w:b/>
          <w:bCs/>
        </w:rPr>
        <w:t>Tracks per Song (Album/Single distribution)</w:t>
      </w:r>
      <w:r>
        <w:rPr>
          <w:rFonts w:hint="default" w:ascii="Arial" w:hAnsi="Arial" w:cs="Arial"/>
        </w:rPr>
        <w:t>.</w:t>
      </w:r>
    </w:p>
    <w:p w14:paraId="6962CECB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Compare </w:t>
      </w:r>
      <w:r>
        <w:rPr>
          <w:rFonts w:hint="default" w:ascii="Arial" w:hAnsi="Arial" w:cs="Arial"/>
          <w:b/>
          <w:bCs/>
        </w:rPr>
        <w:t>Songs by Song Count</w:t>
      </w:r>
      <w:r>
        <w:rPr>
          <w:rFonts w:hint="default" w:ascii="Arial" w:hAnsi="Arial" w:cs="Arial"/>
        </w:rPr>
        <w:t>.</w:t>
      </w:r>
    </w:p>
    <w:p w14:paraId="0EA437B0">
      <w:pPr>
        <w:numPr>
          <w:ilvl w:val="1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Provide detailed table with </w:t>
      </w:r>
      <w:r>
        <w:rPr>
          <w:rFonts w:hint="default" w:ascii="Arial" w:hAnsi="Arial" w:cs="Arial"/>
          <w:b/>
          <w:bCs/>
        </w:rPr>
        <w:t>song name, release date, distinct artists, avg popularity, position, duration per year</w:t>
      </w:r>
      <w:r>
        <w:rPr>
          <w:rFonts w:hint="default" w:ascii="Arial" w:hAnsi="Arial" w:cs="Arial"/>
        </w:rPr>
        <w:t>.</w:t>
      </w:r>
    </w:p>
    <w:p w14:paraId="5A54A480">
      <w:pPr>
        <w:numPr>
          <w:ilvl w:val="0"/>
          <w:numId w:val="0"/>
        </w:numPr>
        <w:spacing w:after="160" w:line="259" w:lineRule="auto"/>
        <w:rPr>
          <w:rFonts w:hint="default" w:ascii="Arial" w:hAnsi="Arial" w:cs="Arial"/>
        </w:rPr>
      </w:pPr>
    </w:p>
    <w:p w14:paraId="2FA3D416">
      <w:pPr>
        <w:numPr>
          <w:ilvl w:val="0"/>
          <w:numId w:val="0"/>
        </w:numPr>
        <w:spacing w:after="160" w:line="259" w:lineRule="auto"/>
        <w:rPr>
          <w:rFonts w:hint="default" w:ascii="Arial" w:hAnsi="Arial" w:cs="Arial"/>
        </w:rPr>
      </w:pPr>
    </w:p>
    <w:p w14:paraId="4CF90AA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B10A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📌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Problem Statement</w:t>
      </w:r>
    </w:p>
    <w:p w14:paraId="421432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Currently, Spotify’s raw “Top 50” dataset is limited to lists and rankings, making it difficult for stakeholders to </w:t>
      </w:r>
      <w:r>
        <w:rPr>
          <w:rFonts w:hint="default" w:ascii="Arial" w:hAnsi="Arial" w:cs="Arial"/>
          <w:b/>
          <w:bCs/>
        </w:rPr>
        <w:t>see patterns and take insights quickly</w:t>
      </w:r>
      <w:r>
        <w:rPr>
          <w:rFonts w:hint="default" w:ascii="Arial" w:hAnsi="Arial" w:cs="Arial"/>
        </w:rPr>
        <w:t>.</w:t>
      </w:r>
    </w:p>
    <w:p w14:paraId="1EC3A98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the screens, the key problems solved are:</w:t>
      </w:r>
    </w:p>
    <w:p w14:paraId="58B16CD1">
      <w:pPr>
        <w:rPr>
          <w:rFonts w:hint="default" w:ascii="Arial" w:hAnsi="Arial" w:cs="Arial"/>
        </w:rPr>
      </w:pPr>
    </w:p>
    <w:p w14:paraId="534BA8F0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No clear KPI monitoring</w:t>
      </w:r>
      <w:r>
        <w:rPr>
          <w:rFonts w:hint="default" w:ascii="Arial" w:hAnsi="Arial" w:cs="Arial"/>
        </w:rPr>
        <w:t xml:space="preserve"> → Dashboard provides quick summary of total songs, artists, popularity, duration, etc.</w:t>
      </w:r>
    </w:p>
    <w:p w14:paraId="7B1F499B">
      <w:pPr>
        <w:numPr>
          <w:ilvl w:val="0"/>
          <w:numId w:val="0"/>
        </w:numPr>
        <w:ind w:left="360" w:leftChars="0"/>
        <w:rPr>
          <w:rFonts w:hint="default" w:ascii="Arial" w:hAnsi="Arial" w:cs="Arial"/>
        </w:rPr>
      </w:pPr>
    </w:p>
    <w:p w14:paraId="189CD38F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Lack of explicit vs non-explicit analysis</w:t>
      </w:r>
      <w:r>
        <w:rPr>
          <w:rFonts w:hint="default" w:ascii="Arial" w:hAnsi="Arial" w:cs="Arial"/>
        </w:rPr>
        <w:t xml:space="preserve"> → Users can compare how explicit songs perform vs non-explicit.</w:t>
      </w:r>
    </w:p>
    <w:p w14:paraId="33C88A65">
      <w:pPr>
        <w:numPr>
          <w:ilvl w:val="0"/>
          <w:numId w:val="0"/>
        </w:numPr>
        <w:ind w:left="360" w:leftChars="0"/>
        <w:rPr>
          <w:rFonts w:hint="default" w:ascii="Arial" w:hAnsi="Arial" w:cs="Arial"/>
        </w:rPr>
      </w:pPr>
    </w:p>
    <w:p w14:paraId="536CDCA8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Difficulty in tracking song/album distribution</w:t>
      </w:r>
      <w:r>
        <w:rPr>
          <w:rFonts w:hint="default" w:ascii="Arial" w:hAnsi="Arial" w:cs="Arial"/>
        </w:rPr>
        <w:t xml:space="preserve"> → Visuals show breakdown by album type and release year.</w:t>
      </w:r>
    </w:p>
    <w:p w14:paraId="01A3BC9D">
      <w:pPr>
        <w:numPr>
          <w:ilvl w:val="0"/>
          <w:numId w:val="0"/>
        </w:numPr>
        <w:ind w:left="360" w:leftChars="0"/>
        <w:rPr>
          <w:rFonts w:hint="default" w:ascii="Arial" w:hAnsi="Arial" w:cs="Arial"/>
        </w:rPr>
      </w:pPr>
    </w:p>
    <w:p w14:paraId="1259EC5B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Trend visibility missing</w:t>
      </w:r>
      <w:r>
        <w:rPr>
          <w:rFonts w:hint="default" w:ascii="Arial" w:hAnsi="Arial" w:cs="Arial"/>
        </w:rPr>
        <w:t xml:space="preserve"> → Popularity and distinct songs trends are shown over time (monthly &amp; yearly).</w:t>
      </w:r>
    </w:p>
    <w:p w14:paraId="718136AD">
      <w:pPr>
        <w:numPr>
          <w:ilvl w:val="0"/>
          <w:numId w:val="0"/>
        </w:numPr>
        <w:ind w:left="360" w:leftChars="0"/>
        <w:rPr>
          <w:rFonts w:hint="default" w:ascii="Arial" w:hAnsi="Arial" w:cs="Arial"/>
        </w:rPr>
      </w:pPr>
    </w:p>
    <w:p w14:paraId="1ECD11F0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Artist vs Song level insights not connected</w:t>
      </w:r>
      <w:r>
        <w:rPr>
          <w:rFonts w:hint="default" w:ascii="Arial" w:hAnsi="Arial" w:cs="Arial"/>
        </w:rPr>
        <w:t xml:space="preserve"> → Drill-down pages for Artists and Songs connect overview insights to detailed records.</w:t>
      </w:r>
    </w:p>
    <w:p w14:paraId="6896B222">
      <w:pPr>
        <w:numPr>
          <w:ilvl w:val="0"/>
          <w:numId w:val="0"/>
        </w:numPr>
        <w:ind w:left="360" w:leftChars="0"/>
        <w:rPr>
          <w:rFonts w:hint="default" w:ascii="Arial" w:hAnsi="Arial" w:cs="Arial"/>
        </w:rPr>
      </w:pPr>
    </w:p>
    <w:p w14:paraId="3C35E47A"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Decision-making gaps</w:t>
      </w:r>
      <w:r>
        <w:rPr>
          <w:rFonts w:hint="default" w:ascii="Arial" w:hAnsi="Arial" w:cs="Arial"/>
        </w:rPr>
        <w:t xml:space="preserve"> → Marketing and curation teams can now identify which artists/songs to promote, trends to follow, and which content resonates with audiences.</w:t>
      </w:r>
    </w:p>
    <w:p w14:paraId="0F74D5F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81EC9"/>
    <w:multiLevelType w:val="multilevel"/>
    <w:tmpl w:val="25881E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4B1374A"/>
    <w:multiLevelType w:val="multilevel"/>
    <w:tmpl w:val="34B137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338"/>
    <w:rsid w:val="00244338"/>
    <w:rsid w:val="004B2345"/>
    <w:rsid w:val="006459DC"/>
    <w:rsid w:val="00C1323A"/>
    <w:rsid w:val="00D90698"/>
    <w:rsid w:val="2C7109D9"/>
    <w:rsid w:val="2F4D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303</Words>
  <Characters>1777</Characters>
  <Lines>14</Lines>
  <Paragraphs>4</Paragraphs>
  <TotalTime>1</TotalTime>
  <ScaleCrop>false</ScaleCrop>
  <LinksUpToDate>false</LinksUpToDate>
  <CharactersWithSpaces>2050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2025-09-20T10:21:00Z</dcterms:created>
  <dc:creator>Ayan khan</dc:creator>
  <cp:lastModifiedBy>Pranav Tryambake</cp:lastModifiedBy>
  <dcterms:modified xsi:type="dcterms:W3CDTF">2026-04-29T12:24:44Z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eyJoZGlkIjoiODBhNDUwZWJjYmY1YzI2N2Q2Zjc5ZTQ2NGZkYjZlM2UiLCJ1c2VySWQiOiI1NjcyNDY3NDI0NTgifQ==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CFBB6B879A674AA5B536C8CC2A1D954B_12</vt:lpwstr>
  </property>
</Properties>
</file>