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2C2CC" w14:textId="77777777" w:rsidR="006C2B31" w:rsidRDefault="006C2B31">
      <w:pPr>
        <w:jc w:val="center"/>
        <w:rPr>
          <w:rFonts w:ascii="Calibri" w:eastAsia="Calibri" w:hAnsi="Calibri" w:cs="Calibri"/>
        </w:rPr>
      </w:pPr>
    </w:p>
    <w:p w14:paraId="026B2F66" w14:textId="4797E4E6" w:rsidR="009F57FA" w:rsidRDefault="00273695">
      <w:pPr>
        <w:jc w:val="center"/>
        <w:rPr>
          <w:rFonts w:ascii="Calibri" w:eastAsia="Calibri" w:hAnsi="Calibri" w:cs="Calibri"/>
        </w:rPr>
      </w:pPr>
      <w:r>
        <w:rPr>
          <w:noProof/>
        </w:rPr>
        <mc:AlternateContent>
          <mc:Choice Requires="wpg">
            <w:drawing>
              <wp:anchor distT="0" distB="0" distL="114300" distR="114300" simplePos="0" relativeHeight="251658240" behindDoc="0" locked="0" layoutInCell="1" hidden="0" allowOverlap="1" wp14:anchorId="196EFB6A" wp14:editId="51AFC223">
                <wp:simplePos x="0" y="0"/>
                <wp:positionH relativeFrom="column">
                  <wp:posOffset>4622800</wp:posOffset>
                </wp:positionH>
                <wp:positionV relativeFrom="paragraph">
                  <wp:posOffset>-4876799</wp:posOffset>
                </wp:positionV>
                <wp:extent cx="1819275" cy="771525"/>
                <wp:effectExtent l="0" t="0" r="0" b="0"/>
                <wp:wrapNone/>
                <wp:docPr id="1" name="Group 1"/>
                <wp:cNvGraphicFramePr/>
                <a:graphic xmlns:a="http://schemas.openxmlformats.org/drawingml/2006/main">
                  <a:graphicData uri="http://schemas.microsoft.com/office/word/2010/wordprocessingGroup">
                    <wpg:wgp>
                      <wpg:cNvGrpSpPr/>
                      <wpg:grpSpPr>
                        <a:xfrm>
                          <a:off x="0" y="0"/>
                          <a:ext cx="1819275" cy="771525"/>
                          <a:chOff x="4436363" y="3394238"/>
                          <a:chExt cx="1819275" cy="771525"/>
                        </a:xfrm>
                      </wpg:grpSpPr>
                      <wpg:grpSp>
                        <wpg:cNvPr id="2" name="Group 2"/>
                        <wpg:cNvGrpSpPr/>
                        <wpg:grpSpPr>
                          <a:xfrm>
                            <a:off x="4436363" y="3394238"/>
                            <a:ext cx="1819275" cy="771525"/>
                            <a:chOff x="4436363" y="3394238"/>
                            <a:chExt cx="1819275" cy="771525"/>
                          </a:xfrm>
                        </wpg:grpSpPr>
                        <wps:wsp>
                          <wps:cNvPr id="3" name="Rectangle 3"/>
                          <wps:cNvSpPr/>
                          <wps:spPr>
                            <a:xfrm>
                              <a:off x="4436363" y="3394238"/>
                              <a:ext cx="1819275" cy="771525"/>
                            </a:xfrm>
                            <a:prstGeom prst="rect">
                              <a:avLst/>
                            </a:prstGeom>
                            <a:noFill/>
                            <a:ln>
                              <a:noFill/>
                            </a:ln>
                          </wps:spPr>
                          <wps:txbx>
                            <w:txbxContent>
                              <w:p w14:paraId="26F59694" w14:textId="77777777" w:rsidR="009F57FA" w:rsidRDefault="009F57FA">
                                <w:pPr>
                                  <w:spacing w:before="0" w:after="0"/>
                                  <w:textDirection w:val="btLr"/>
                                </w:pPr>
                              </w:p>
                            </w:txbxContent>
                          </wps:txbx>
                          <wps:bodyPr spcFirstLastPara="1" wrap="square" lIns="91425" tIns="91425" rIns="91425" bIns="91425" anchor="ctr" anchorCtr="0">
                            <a:noAutofit/>
                          </wps:bodyPr>
                        </wps:wsp>
                        <wpg:grpSp>
                          <wpg:cNvPr id="4" name="Group 4"/>
                          <wpg:cNvGrpSpPr/>
                          <wpg:grpSpPr>
                            <a:xfrm>
                              <a:off x="4436363" y="3394238"/>
                              <a:ext cx="1819275" cy="771525"/>
                              <a:chOff x="8895" y="1230"/>
                              <a:chExt cx="2865" cy="1215"/>
                            </a:xfrm>
                          </wpg:grpSpPr>
                          <wps:wsp>
                            <wps:cNvPr id="5" name="Rectangle 5"/>
                            <wps:cNvSpPr/>
                            <wps:spPr>
                              <a:xfrm>
                                <a:off x="8895" y="1230"/>
                                <a:ext cx="2850" cy="1200"/>
                              </a:xfrm>
                              <a:prstGeom prst="rect">
                                <a:avLst/>
                              </a:prstGeom>
                              <a:noFill/>
                              <a:ln>
                                <a:noFill/>
                              </a:ln>
                            </wps:spPr>
                            <wps:txbx>
                              <w:txbxContent>
                                <w:p w14:paraId="7A13C181" w14:textId="77777777" w:rsidR="009F57FA" w:rsidRDefault="009F57FA">
                                  <w:pPr>
                                    <w:spacing w:before="0" w:after="0"/>
                                    <w:textDirection w:val="btLr"/>
                                  </w:pPr>
                                </w:p>
                              </w:txbxContent>
                            </wps:txbx>
                            <wps:bodyPr spcFirstLastPara="1" wrap="square" lIns="91425" tIns="91425" rIns="91425" bIns="91425" anchor="ctr" anchorCtr="0">
                              <a:noAutofit/>
                            </wps:bodyPr>
                          </wps:wsp>
                          <wps:wsp>
                            <wps:cNvPr id="6" name="Rectangle 6"/>
                            <wps:cNvSpPr/>
                            <wps:spPr>
                              <a:xfrm>
                                <a:off x="10290" y="1230"/>
                                <a:ext cx="1470" cy="1215"/>
                              </a:xfrm>
                              <a:prstGeom prst="rect">
                                <a:avLst/>
                              </a:prstGeom>
                              <a:noFill/>
                              <a:ln>
                                <a:noFill/>
                              </a:ln>
                            </wps:spPr>
                            <wps:txbx>
                              <w:txbxContent>
                                <w:p w14:paraId="2EF8F8AF" w14:textId="77777777" w:rsidR="009F57FA" w:rsidRDefault="00273695">
                                  <w:pPr>
                                    <w:textDirection w:val="btLr"/>
                                  </w:pPr>
                                  <w:r>
                                    <w:rPr>
                                      <w:color w:val="FFFFFF"/>
                                      <w:sz w:val="92"/>
                                    </w:rPr>
                                    <w:t>08</w:t>
                                  </w:r>
                                </w:p>
                              </w:txbxContent>
                            </wps:txbx>
                            <wps:bodyPr spcFirstLastPara="1" wrap="square" lIns="91425" tIns="45700" rIns="91425" bIns="45700" anchor="t" anchorCtr="0">
                              <a:noAutofit/>
                            </wps:bodyPr>
                          </wps:wsp>
                          <wps:wsp>
                            <wps:cNvPr id="7" name="Straight Arrow Connector 7"/>
                            <wps:cNvCnPr/>
                            <wps:spPr>
                              <a:xfrm>
                                <a:off x="10290" y="1590"/>
                                <a:ext cx="0" cy="630"/>
                              </a:xfrm>
                              <a:prstGeom prst="straightConnector1">
                                <a:avLst/>
                              </a:prstGeom>
                              <a:noFill/>
                              <a:ln w="19050" cap="flat" cmpd="sng">
                                <a:solidFill>
                                  <a:srgbClr val="FFFFFF"/>
                                </a:solidFill>
                                <a:prstDash val="solid"/>
                                <a:round/>
                                <a:headEnd type="none" w="sm" len="sm"/>
                                <a:tailEnd type="none" w="sm" len="sm"/>
                              </a:ln>
                            </wps:spPr>
                            <wps:bodyPr/>
                          </wps:wsp>
                          <wps:wsp>
                            <wps:cNvPr id="8" name="Rectangle 8"/>
                            <wps:cNvSpPr/>
                            <wps:spPr>
                              <a:xfrm>
                                <a:off x="8895" y="1455"/>
                                <a:ext cx="1365" cy="630"/>
                              </a:xfrm>
                              <a:prstGeom prst="rect">
                                <a:avLst/>
                              </a:prstGeom>
                              <a:noFill/>
                              <a:ln>
                                <a:noFill/>
                              </a:ln>
                            </wps:spPr>
                            <wps:txbx>
                              <w:txbxContent>
                                <w:p w14:paraId="7927278E" w14:textId="77777777" w:rsidR="009F57FA" w:rsidRDefault="00273695">
                                  <w:pPr>
                                    <w:jc w:val="right"/>
                                    <w:textDirection w:val="btLr"/>
                                  </w:pPr>
                                  <w:r>
                                    <w:rPr>
                                      <w:rFonts w:ascii="Calibri" w:eastAsia="Calibri" w:hAnsi="Calibri" w:cs="Calibri"/>
                                      <w:b/>
                                      <w:color w:val="FFFFFF"/>
                                      <w:sz w:val="32"/>
                                    </w:rPr>
                                    <w:t>Fall</w:t>
                                  </w:r>
                                </w:p>
                              </w:txbxContent>
                            </wps:txbx>
                            <wps:bodyPr spcFirstLastPara="1" wrap="square" lIns="91425" tIns="45700" rIns="91425" bIns="45700" anchor="t" anchorCtr="0">
                              <a:noAutofit/>
                            </wps:bodyPr>
                          </wps:wsp>
                        </wpg:grpSp>
                      </wpg:grpSp>
                    </wpg:wgp>
                  </a:graphicData>
                </a:graphic>
              </wp:anchor>
            </w:drawing>
          </mc:Choice>
          <mc:Fallback>
            <w:pict>
              <v:group w14:anchorId="196EFB6A" id="Group 1" o:spid="_x0000_s1026" style="position:absolute;left:0;text-align:left;margin-left:364pt;margin-top:-384pt;width:143.25pt;height:60.75pt;z-index:251658240" coordorigin="44363,33942" coordsize="18192,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">
                <v:group id="Group 2" o:spid="_x0000_s1027" style="position:absolute;left:44363;top:33942;width:18193;height:7715" coordorigin="44363,33942" coordsize="1819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44363;top:33942;width:18193;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6F59694" w14:textId="77777777" w:rsidR="009F57FA" w:rsidRDefault="009F57FA">
                          <w:pPr>
                            <w:spacing w:before="0" w:after="0"/>
                            <w:textDirection w:val="btLr"/>
                          </w:pPr>
                        </w:p>
                      </w:txbxContent>
                    </v:textbox>
                  </v:rect>
                  <v:group id="Group 4" o:spid="_x0000_s1029" style="position:absolute;left:44363;top:33942;width:18193;height:7715" coordorigin="8895,1230" coordsize="2865,1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8895;top:1230;width:2850;height:1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7A13C181" w14:textId="77777777" w:rsidR="009F57FA" w:rsidRDefault="009F57FA">
                            <w:pPr>
                              <w:spacing w:before="0" w:after="0"/>
                              <w:textDirection w:val="btLr"/>
                            </w:pPr>
                          </w:p>
                        </w:txbxContent>
                      </v:textbox>
                    </v:rect>
                    <v:rect id="Rectangle 6" o:spid="_x0000_s1031" style="position:absolute;left:10290;top:1230;width:1470;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" filled="f" stroked="f">
                      <v:textbox inset="2.53958mm,1.2694mm,2.53958mm,1.2694mm">
                        <w:txbxContent>
                          <w:p w14:paraId="2EF8F8AF" w14:textId="77777777" w:rsidR="009F57FA" w:rsidRDefault="00273695">
                            <w:pPr>
                              <w:textDirection w:val="btLr"/>
                            </w:pPr>
                            <w:r>
                              <w:rPr>
                                <w:color w:val="FFFFFF"/>
                                <w:sz w:val="92"/>
                              </w:rPr>
                              <w:t>08</w:t>
                            </w:r>
                          </w:p>
                        </w:txbxContent>
                      </v:textbox>
                    </v:rect>
                    <v:shapetype id="_x0000_t32" coordsize="21600,21600" o:spt="32" o:oned="t" path="m,l21600,21600e" filled="f">
                      <v:path arrowok="t" fillok="f" o:connecttype="none"/>
                      <o:lock v:ext="edit" shapetype="t"/>
                    </v:shapetype>
                    <v:shape id="Straight Arrow Connector 7" o:spid="_x0000_s1032" type="#_x0000_t32" style="position:absolute;left:10290;top:1590;width:0;height: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" strokecolor="white" strokeweight="1.5pt">
                      <v:stroke startarrowwidth="narrow" startarrowlength="short" endarrowwidth="narrow" endarrowlength="short"/>
                    </v:shape>
                    <v:rect id="Rectangle 8" o:spid="_x0000_s1033" style="position:absolute;left:8895;top:1455;width:1365;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7927278E" w14:textId="77777777" w:rsidR="009F57FA" w:rsidRDefault="00273695">
                            <w:pPr>
                              <w:jc w:val="right"/>
                              <w:textDirection w:val="btLr"/>
                            </w:pPr>
                            <w:r>
                              <w:rPr>
                                <w:rFonts w:ascii="Calibri" w:eastAsia="Calibri" w:hAnsi="Calibri" w:cs="Calibri"/>
                                <w:b/>
                                <w:color w:val="FFFFFF"/>
                                <w:sz w:val="32"/>
                              </w:rPr>
                              <w:t>Fall</w:t>
                            </w:r>
                          </w:p>
                        </w:txbxContent>
                      </v:textbox>
                    </v:rect>
                  </v:group>
                </v:group>
              </v:group>
            </w:pict>
          </mc:Fallback>
        </mc:AlternateContent>
      </w:r>
      <w:r>
        <w:rPr>
          <w:noProof/>
        </w:rPr>
        <w:drawing>
          <wp:anchor distT="0" distB="0" distL="114300" distR="114300" simplePos="0" relativeHeight="251659264" behindDoc="0" locked="0" layoutInCell="1" hidden="0" allowOverlap="1" wp14:anchorId="5EB78E22" wp14:editId="42D48AE3">
            <wp:simplePos x="0" y="0"/>
            <wp:positionH relativeFrom="column">
              <wp:posOffset>-107256</wp:posOffset>
            </wp:positionH>
            <wp:positionV relativeFrom="paragraph">
              <wp:posOffset>58</wp:posOffset>
            </wp:positionV>
            <wp:extent cx="6271260" cy="2047875"/>
            <wp:effectExtent l="0" t="0" r="0" b="0"/>
            <wp:wrapSquare wrapText="bothSides" distT="0" distB="0" distL="114300" distR="114300"/>
            <wp:docPr id="1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6271260" cy="2047875"/>
                    </a:xfrm>
                    <a:prstGeom prst="rect">
                      <a:avLst/>
                    </a:prstGeom>
                    <a:ln/>
                  </pic:spPr>
                </pic:pic>
              </a:graphicData>
            </a:graphic>
          </wp:anchor>
        </w:drawing>
      </w:r>
      <w:r>
        <w:rPr>
          <w:noProof/>
        </w:rPr>
        <mc:AlternateContent>
          <mc:Choice Requires="wps">
            <w:drawing>
              <wp:anchor distT="45720" distB="45720" distL="114300" distR="114300" simplePos="0" relativeHeight="251660288" behindDoc="0" locked="0" layoutInCell="1" hidden="0" allowOverlap="1" wp14:anchorId="6EE10CD0" wp14:editId="4AB58C69">
                <wp:simplePos x="0" y="0"/>
                <wp:positionH relativeFrom="column">
                  <wp:posOffset>4216400</wp:posOffset>
                </wp:positionH>
                <wp:positionV relativeFrom="paragraph">
                  <wp:posOffset>1569720</wp:posOffset>
                </wp:positionV>
                <wp:extent cx="1645970" cy="463756"/>
                <wp:effectExtent l="0" t="0" r="0" b="0"/>
                <wp:wrapNone/>
                <wp:docPr id="9" name="Rectangle 9"/>
                <wp:cNvGraphicFramePr/>
                <a:graphic xmlns:a="http://schemas.openxmlformats.org/drawingml/2006/main">
                  <a:graphicData uri="http://schemas.microsoft.com/office/word/2010/wordprocessingShape">
                    <wps:wsp>
                      <wps:cNvSpPr/>
                      <wps:spPr>
                        <a:xfrm>
                          <a:off x="4532540" y="3557647"/>
                          <a:ext cx="1626920" cy="444706"/>
                        </a:xfrm>
                        <a:prstGeom prst="rect">
                          <a:avLst/>
                        </a:prstGeom>
                        <a:noFill/>
                        <a:ln>
                          <a:noFill/>
                        </a:ln>
                      </wps:spPr>
                      <wps:txbx>
                        <w:txbxContent>
                          <w:p w14:paraId="2AC9028D" w14:textId="77777777" w:rsidR="009F57FA" w:rsidRDefault="00273695">
                            <w:pPr>
                              <w:textDirection w:val="btLr"/>
                            </w:pPr>
                            <w:r>
                              <w:rPr>
                                <w:rFonts w:ascii="Arial" w:eastAsia="Arial" w:hAnsi="Arial" w:cs="Arial"/>
                                <w:color w:val="FFFFFF"/>
                                <w:sz w:val="22"/>
                              </w:rPr>
                              <w:t>ABN: 56 609 511 695</w:t>
                            </w:r>
                          </w:p>
                        </w:txbxContent>
                      </wps:txbx>
                      <wps:bodyPr spcFirstLastPara="1" wrap="square" lIns="91425" tIns="45700" rIns="91425" bIns="45700" anchor="t" anchorCtr="0">
                        <a:noAutofit/>
                      </wps:bodyPr>
                    </wps:wsp>
                  </a:graphicData>
                </a:graphic>
              </wp:anchor>
            </w:drawing>
          </mc:Choice>
          <mc:Fallback>
            <w:pict>
              <v:rect w14:anchorId="6EE10CD0" id="Rectangle 9" o:spid="_x0000_s1034" style="position:absolute;left:0;text-align:left;margin-left:332pt;margin-top:123.6pt;width:129.6pt;height:36.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" filled="f" stroked="f">
                <v:textbox inset="2.53958mm,1.2694mm,2.53958mm,1.2694mm">
                  <w:txbxContent>
                    <w:p w14:paraId="2AC9028D" w14:textId="77777777" w:rsidR="009F57FA" w:rsidRDefault="00273695">
                      <w:pPr>
                        <w:textDirection w:val="btLr"/>
                      </w:pPr>
                      <w:r>
                        <w:rPr>
                          <w:rFonts w:ascii="Arial" w:eastAsia="Arial" w:hAnsi="Arial" w:cs="Arial"/>
                          <w:color w:val="FFFFFF"/>
                          <w:sz w:val="22"/>
                        </w:rPr>
                        <w:t>ABN: 56 609 511 695</w:t>
                      </w:r>
                    </w:p>
                  </w:txbxContent>
                </v:textbox>
              </v:rect>
            </w:pict>
          </mc:Fallback>
        </mc:AlternateContent>
      </w:r>
    </w:p>
    <w:p w14:paraId="6506106D" w14:textId="77777777" w:rsidR="009F57FA" w:rsidRDefault="009F57FA">
      <w:pPr>
        <w:widowControl w:val="0"/>
        <w:jc w:val="center"/>
        <w:rPr>
          <w:rFonts w:ascii="Helvetica Neue" w:eastAsia="Helvetica Neue" w:hAnsi="Helvetica Neue" w:cs="Helvetica Neue"/>
          <w:b/>
          <w:i/>
          <w:sz w:val="18"/>
          <w:szCs w:val="18"/>
        </w:rPr>
      </w:pPr>
    </w:p>
    <w:p w14:paraId="24E72E82" w14:textId="77777777" w:rsidR="006C2B31" w:rsidRDefault="006C2B31">
      <w:pPr>
        <w:jc w:val="center"/>
        <w:rPr>
          <w:rFonts w:ascii="Calibri" w:eastAsia="Calibri" w:hAnsi="Calibri" w:cs="Calibri"/>
          <w:sz w:val="23"/>
          <w:szCs w:val="23"/>
        </w:rPr>
      </w:pPr>
    </w:p>
    <w:p w14:paraId="34B12488" w14:textId="784FB532" w:rsidR="009F57FA" w:rsidRDefault="00273695">
      <w:pPr>
        <w:jc w:val="center"/>
        <w:rPr>
          <w:rFonts w:ascii="Calibri" w:eastAsia="Calibri" w:hAnsi="Calibri" w:cs="Calibri"/>
          <w:sz w:val="23"/>
          <w:szCs w:val="23"/>
        </w:rPr>
      </w:pPr>
      <w:r>
        <w:rPr>
          <w:rFonts w:ascii="Calibri" w:eastAsia="Calibri" w:hAnsi="Calibri" w:cs="Calibri"/>
          <w:sz w:val="23"/>
          <w:szCs w:val="23"/>
        </w:rPr>
        <w:t xml:space="preserve">   </w:t>
      </w:r>
      <w:r>
        <w:rPr>
          <w:noProof/>
        </w:rPr>
        <w:drawing>
          <wp:inline distT="0" distB="0" distL="0" distR="0" wp14:anchorId="31D873EF" wp14:editId="57E45EDB">
            <wp:extent cx="2320203" cy="107688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320203" cy="1076888"/>
                    </a:xfrm>
                    <a:prstGeom prst="rect">
                      <a:avLst/>
                    </a:prstGeom>
                    <a:ln/>
                  </pic:spPr>
                </pic:pic>
              </a:graphicData>
            </a:graphic>
          </wp:inline>
        </w:drawing>
      </w:r>
      <w:r>
        <w:rPr>
          <w:noProof/>
        </w:rPr>
        <w:drawing>
          <wp:inline distT="0" distB="0" distL="0" distR="0" wp14:anchorId="6F17D8E3" wp14:editId="00E87ACC">
            <wp:extent cx="1082491" cy="1079642"/>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082491" cy="1079642"/>
                    </a:xfrm>
                    <a:prstGeom prst="rect">
                      <a:avLst/>
                    </a:prstGeom>
                    <a:ln/>
                  </pic:spPr>
                </pic:pic>
              </a:graphicData>
            </a:graphic>
          </wp:inline>
        </w:drawing>
      </w:r>
    </w:p>
    <w:p w14:paraId="0AD33459" w14:textId="77777777" w:rsidR="009F57FA" w:rsidRDefault="00273695">
      <w:pPr>
        <w:jc w:val="center"/>
        <w:rPr>
          <w:rFonts w:ascii="Calibri" w:eastAsia="Calibri" w:hAnsi="Calibri" w:cs="Calibri"/>
          <w:sz w:val="23"/>
          <w:szCs w:val="23"/>
        </w:rPr>
      </w:pPr>
      <w:r>
        <w:rPr>
          <w:rFonts w:ascii="Calibri" w:eastAsia="Calibri" w:hAnsi="Calibri" w:cs="Calibri"/>
          <w:sz w:val="23"/>
          <w:szCs w:val="23"/>
        </w:rPr>
        <w:t xml:space="preserve"> </w:t>
      </w:r>
    </w:p>
    <w:p w14:paraId="638C03FC" w14:textId="77777777" w:rsidR="009F57FA" w:rsidRDefault="009F57FA">
      <w:pPr>
        <w:jc w:val="center"/>
        <w:rPr>
          <w:rFonts w:ascii="Calibri" w:eastAsia="Calibri" w:hAnsi="Calibri" w:cs="Calibri"/>
          <w:sz w:val="23"/>
          <w:szCs w:val="23"/>
        </w:rPr>
      </w:pPr>
    </w:p>
    <w:p w14:paraId="6598C2EA" w14:textId="77777777" w:rsidR="009F57FA" w:rsidRDefault="00273695">
      <w:pPr>
        <w:spacing w:before="0" w:after="0"/>
        <w:rPr>
          <w:rFonts w:ascii="Calibri" w:eastAsia="Calibri" w:hAnsi="Calibri" w:cs="Calibri"/>
          <w:b/>
          <w:sz w:val="23"/>
          <w:szCs w:val="23"/>
        </w:rPr>
      </w:pPr>
      <w:r>
        <w:rPr>
          <w:noProof/>
        </w:rPr>
        <mc:AlternateContent>
          <mc:Choice Requires="wps">
            <w:drawing>
              <wp:anchor distT="0" distB="0" distL="114300" distR="114300" simplePos="0" relativeHeight="251661312" behindDoc="0" locked="0" layoutInCell="1" hidden="0" allowOverlap="1" wp14:anchorId="71BBA12C" wp14:editId="4623169D">
                <wp:simplePos x="0" y="0"/>
                <wp:positionH relativeFrom="column">
                  <wp:posOffset>114300</wp:posOffset>
                </wp:positionH>
                <wp:positionV relativeFrom="paragraph">
                  <wp:posOffset>7429500</wp:posOffset>
                </wp:positionV>
                <wp:extent cx="5916930" cy="1562100"/>
                <wp:effectExtent l="0" t="0" r="0" b="0"/>
                <wp:wrapNone/>
                <wp:docPr id="10" name="Rectangle 10"/>
                <wp:cNvGraphicFramePr/>
                <a:graphic xmlns:a="http://schemas.openxmlformats.org/drawingml/2006/main">
                  <a:graphicData uri="http://schemas.microsoft.com/office/word/2010/wordprocessingShape">
                    <wps:wsp>
                      <wps:cNvSpPr/>
                      <wps:spPr>
                        <a:xfrm>
                          <a:off x="2397060" y="3008475"/>
                          <a:ext cx="5897880" cy="1543050"/>
                        </a:xfrm>
                        <a:prstGeom prst="rect">
                          <a:avLst/>
                        </a:prstGeom>
                        <a:noFill/>
                        <a:ln>
                          <a:noFill/>
                        </a:ln>
                      </wps:spPr>
                      <wps:txbx>
                        <w:txbxContent>
                          <w:p w14:paraId="7CE204E5" w14:textId="77777777" w:rsidR="009F57FA" w:rsidRDefault="00273695">
                            <w:pPr>
                              <w:jc w:val="center"/>
                              <w:textDirection w:val="btLr"/>
                            </w:pPr>
                            <w:r>
                              <w:rPr>
                                <w:rFonts w:ascii="Calibri" w:eastAsia="Calibri" w:hAnsi="Calibri" w:cs="Calibri"/>
                                <w:b/>
                                <w:color w:val="808080"/>
                                <w:sz w:val="56"/>
                              </w:rPr>
                              <w:t>AAIC Community Ice Action Team (AAIC CIAT) Operations Manual</w:t>
                            </w:r>
                          </w:p>
                          <w:p w14:paraId="05E2D116" w14:textId="77777777" w:rsidR="009F57FA" w:rsidRDefault="00273695">
                            <w:pPr>
                              <w:jc w:val="center"/>
                              <w:textDirection w:val="btLr"/>
                            </w:pPr>
                            <w:r>
                              <w:rPr>
                                <w:rFonts w:ascii="Calibri" w:eastAsia="Calibri" w:hAnsi="Calibri" w:cs="Calibri"/>
                                <w:b/>
                                <w:color w:val="808080"/>
                              </w:rPr>
                              <w:t xml:space="preserve">     </w:t>
                            </w:r>
                          </w:p>
                        </w:txbxContent>
                      </wps:txbx>
                      <wps:bodyPr spcFirstLastPara="1" wrap="square" lIns="91425" tIns="45700" rIns="91425" bIns="45700" anchor="t" anchorCtr="0">
                        <a:noAutofit/>
                      </wps:bodyPr>
                    </wps:wsp>
                  </a:graphicData>
                </a:graphic>
              </wp:anchor>
            </w:drawing>
          </mc:Choice>
          <mc:Fallback>
            <w:pict>
              <v:rect w14:anchorId="71BBA12C" id="Rectangle 10" o:spid="_x0000_s1035" style="position:absolute;margin-left:9pt;margin-top:585pt;width:465.9pt;height:12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" filled="f" stroked="f">
                <v:textbox inset="2.53958mm,1.2694mm,2.53958mm,1.2694mm">
                  <w:txbxContent>
                    <w:p w14:paraId="7CE204E5" w14:textId="77777777" w:rsidR="009F57FA" w:rsidRDefault="00273695">
                      <w:pPr>
                        <w:jc w:val="center"/>
                        <w:textDirection w:val="btLr"/>
                      </w:pPr>
                      <w:r>
                        <w:rPr>
                          <w:rFonts w:ascii="Calibri" w:eastAsia="Calibri" w:hAnsi="Calibri" w:cs="Calibri"/>
                          <w:b/>
                          <w:color w:val="808080"/>
                          <w:sz w:val="56"/>
                        </w:rPr>
                        <w:t>AAIC Community Ice Action Team (AAIC CIAT) Operations Manual</w:t>
                      </w:r>
                    </w:p>
                    <w:p w14:paraId="05E2D116" w14:textId="77777777" w:rsidR="009F57FA" w:rsidRDefault="00273695">
                      <w:pPr>
                        <w:jc w:val="center"/>
                        <w:textDirection w:val="btLr"/>
                      </w:pPr>
                      <w:r>
                        <w:rPr>
                          <w:rFonts w:ascii="Calibri" w:eastAsia="Calibri" w:hAnsi="Calibri" w:cs="Calibri"/>
                          <w:b/>
                          <w:color w:val="808080"/>
                        </w:rPr>
                        <w:t xml:space="preserve">     </w:t>
                      </w:r>
                    </w:p>
                  </w:txbxContent>
                </v:textbox>
              </v:rect>
            </w:pict>
          </mc:Fallback>
        </mc:AlternateContent>
      </w:r>
    </w:p>
    <w:p w14:paraId="307A7DF3" w14:textId="77777777" w:rsidR="009F57FA" w:rsidRDefault="009F57FA">
      <w:pPr>
        <w:spacing w:before="0" w:after="0"/>
        <w:rPr>
          <w:rFonts w:ascii="Calibri" w:eastAsia="Calibri" w:hAnsi="Calibri" w:cs="Calibri"/>
          <w:b/>
          <w:sz w:val="23"/>
          <w:szCs w:val="23"/>
        </w:rPr>
      </w:pPr>
    </w:p>
    <w:p w14:paraId="2A5A05E1" w14:textId="05B682C5" w:rsidR="006C2B31" w:rsidRPr="006C2B31" w:rsidRDefault="00202BA9">
      <w:pPr>
        <w:spacing w:before="0" w:after="0"/>
        <w:jc w:val="center"/>
        <w:rPr>
          <w:rFonts w:ascii="Calibri" w:eastAsia="Calibri" w:hAnsi="Calibri" w:cs="Calibri"/>
          <w:b/>
          <w:sz w:val="40"/>
          <w:szCs w:val="40"/>
        </w:rPr>
      </w:pPr>
      <w:r>
        <w:rPr>
          <w:rFonts w:ascii="Calibri" w:eastAsia="Calibri" w:hAnsi="Calibri" w:cs="Calibri"/>
          <w:b/>
          <w:sz w:val="40"/>
          <w:szCs w:val="40"/>
        </w:rPr>
        <w:t>Outreach</w:t>
      </w:r>
    </w:p>
    <w:p w14:paraId="54716AC4" w14:textId="77777777" w:rsidR="006C2B31" w:rsidRPr="006C2B31" w:rsidRDefault="006C2B31">
      <w:pPr>
        <w:spacing w:before="0" w:after="0"/>
        <w:jc w:val="center"/>
        <w:rPr>
          <w:rFonts w:ascii="Calibri" w:eastAsia="Calibri" w:hAnsi="Calibri" w:cs="Calibri"/>
          <w:b/>
          <w:sz w:val="40"/>
          <w:szCs w:val="40"/>
        </w:rPr>
      </w:pPr>
    </w:p>
    <w:p w14:paraId="663E9F2D" w14:textId="5655FB3C" w:rsidR="009F57FA" w:rsidRPr="006C2B31" w:rsidRDefault="006C2B31">
      <w:pPr>
        <w:spacing w:before="0" w:after="0"/>
        <w:jc w:val="center"/>
        <w:rPr>
          <w:rFonts w:ascii="Calibri" w:eastAsia="Calibri" w:hAnsi="Calibri" w:cs="Calibri"/>
          <w:b/>
          <w:sz w:val="56"/>
          <w:szCs w:val="56"/>
        </w:rPr>
      </w:pPr>
      <w:r w:rsidRPr="006C2B31">
        <w:rPr>
          <w:rFonts w:ascii="Calibri" w:eastAsia="Calibri" w:hAnsi="Calibri" w:cs="Calibri"/>
          <w:b/>
          <w:sz w:val="56"/>
          <w:szCs w:val="56"/>
        </w:rPr>
        <w:t>Procedures</w:t>
      </w:r>
      <w:r w:rsidR="00273695" w:rsidRPr="006C2B31">
        <w:rPr>
          <w:rFonts w:ascii="Calibri" w:eastAsia="Calibri" w:hAnsi="Calibri" w:cs="Calibri"/>
          <w:b/>
          <w:sz w:val="56"/>
          <w:szCs w:val="56"/>
        </w:rPr>
        <w:t xml:space="preserve"> Manual</w:t>
      </w:r>
    </w:p>
    <w:p w14:paraId="0B6D81A1" w14:textId="77777777" w:rsidR="009F57FA" w:rsidRDefault="009F57FA">
      <w:pPr>
        <w:spacing w:before="0" w:after="0"/>
        <w:rPr>
          <w:rFonts w:ascii="Calibri" w:eastAsia="Calibri" w:hAnsi="Calibri" w:cs="Calibri"/>
          <w:b/>
          <w:sz w:val="23"/>
          <w:szCs w:val="23"/>
        </w:rPr>
      </w:pPr>
    </w:p>
    <w:p w14:paraId="0312AFC5" w14:textId="77777777" w:rsidR="009F57FA" w:rsidRDefault="009F57FA">
      <w:pPr>
        <w:spacing w:before="0" w:after="0"/>
        <w:rPr>
          <w:rFonts w:ascii="Calibri" w:eastAsia="Calibri" w:hAnsi="Calibri" w:cs="Calibri"/>
          <w:b/>
          <w:sz w:val="23"/>
          <w:szCs w:val="23"/>
        </w:rPr>
      </w:pPr>
    </w:p>
    <w:p w14:paraId="7EEDC778" w14:textId="77777777" w:rsidR="009F57FA" w:rsidRDefault="009F57FA">
      <w:pPr>
        <w:spacing w:before="0" w:after="0"/>
        <w:rPr>
          <w:rFonts w:ascii="Calibri" w:eastAsia="Calibri" w:hAnsi="Calibri" w:cs="Calibri"/>
          <w:b/>
          <w:sz w:val="23"/>
          <w:szCs w:val="23"/>
        </w:rPr>
      </w:pPr>
    </w:p>
    <w:p w14:paraId="030A3B90" w14:textId="77777777" w:rsidR="009F57FA" w:rsidRDefault="009F57FA">
      <w:pPr>
        <w:spacing w:before="0" w:after="0"/>
        <w:rPr>
          <w:rFonts w:ascii="Calibri" w:eastAsia="Calibri" w:hAnsi="Calibri" w:cs="Calibri"/>
          <w:b/>
          <w:sz w:val="23"/>
          <w:szCs w:val="23"/>
        </w:rPr>
      </w:pPr>
    </w:p>
    <w:p w14:paraId="3A9BBC2F" w14:textId="77777777" w:rsidR="009F57FA" w:rsidRDefault="009F57FA">
      <w:pPr>
        <w:spacing w:before="0" w:after="0"/>
        <w:rPr>
          <w:rFonts w:ascii="Calibri" w:eastAsia="Calibri" w:hAnsi="Calibri" w:cs="Calibri"/>
          <w:b/>
          <w:sz w:val="23"/>
          <w:szCs w:val="23"/>
        </w:rPr>
      </w:pPr>
    </w:p>
    <w:p w14:paraId="038F2BC0" w14:textId="77777777" w:rsidR="009F57FA" w:rsidRDefault="009F57FA">
      <w:pPr>
        <w:spacing w:before="0" w:after="0"/>
        <w:rPr>
          <w:rFonts w:ascii="Calibri" w:eastAsia="Calibri" w:hAnsi="Calibri" w:cs="Calibri"/>
          <w:b/>
          <w:sz w:val="23"/>
          <w:szCs w:val="23"/>
        </w:rPr>
      </w:pPr>
    </w:p>
    <w:p w14:paraId="268E129C" w14:textId="77777777" w:rsidR="009F57FA" w:rsidRDefault="009F57FA">
      <w:pPr>
        <w:spacing w:before="0" w:after="0"/>
        <w:rPr>
          <w:rFonts w:ascii="Calibri" w:eastAsia="Calibri" w:hAnsi="Calibri" w:cs="Calibri"/>
          <w:b/>
          <w:sz w:val="23"/>
          <w:szCs w:val="23"/>
        </w:rPr>
      </w:pPr>
    </w:p>
    <w:p w14:paraId="69ED5E9C" w14:textId="77777777" w:rsidR="009F57FA" w:rsidRDefault="009F57FA">
      <w:pPr>
        <w:spacing w:before="0" w:after="0"/>
        <w:rPr>
          <w:rFonts w:ascii="Calibri" w:eastAsia="Calibri" w:hAnsi="Calibri" w:cs="Calibri"/>
          <w:b/>
          <w:sz w:val="23"/>
          <w:szCs w:val="23"/>
        </w:rPr>
      </w:pPr>
    </w:p>
    <w:p w14:paraId="52538586" w14:textId="77777777" w:rsidR="009F57FA" w:rsidRDefault="009F57FA">
      <w:pPr>
        <w:spacing w:before="0" w:after="0"/>
        <w:rPr>
          <w:rFonts w:ascii="Calibri" w:eastAsia="Calibri" w:hAnsi="Calibri" w:cs="Calibri"/>
          <w:b/>
          <w:sz w:val="23"/>
          <w:szCs w:val="23"/>
        </w:rPr>
      </w:pPr>
    </w:p>
    <w:p w14:paraId="467A66EE" w14:textId="77777777" w:rsidR="009F57FA" w:rsidRDefault="009F57FA">
      <w:pPr>
        <w:spacing w:before="0" w:after="0"/>
        <w:rPr>
          <w:rFonts w:ascii="Calibri" w:eastAsia="Calibri" w:hAnsi="Calibri" w:cs="Calibri"/>
          <w:b/>
          <w:sz w:val="23"/>
          <w:szCs w:val="23"/>
        </w:rPr>
      </w:pPr>
    </w:p>
    <w:p w14:paraId="60CB9E10" w14:textId="77777777" w:rsidR="009F57FA" w:rsidRDefault="009F57FA">
      <w:pPr>
        <w:spacing w:before="0" w:after="0"/>
        <w:rPr>
          <w:rFonts w:ascii="Calibri" w:eastAsia="Calibri" w:hAnsi="Calibri" w:cs="Calibri"/>
          <w:b/>
          <w:sz w:val="23"/>
          <w:szCs w:val="23"/>
        </w:rPr>
      </w:pPr>
    </w:p>
    <w:p w14:paraId="7E7BB156" w14:textId="77777777" w:rsidR="009F57FA" w:rsidRDefault="009F57FA">
      <w:pPr>
        <w:spacing w:before="0" w:after="0"/>
        <w:rPr>
          <w:rFonts w:ascii="Calibri" w:eastAsia="Calibri" w:hAnsi="Calibri" w:cs="Calibri"/>
          <w:b/>
          <w:sz w:val="23"/>
          <w:szCs w:val="23"/>
        </w:rPr>
      </w:pPr>
    </w:p>
    <w:p w14:paraId="6A4F352A" w14:textId="77777777" w:rsidR="009F57FA" w:rsidRDefault="009F57FA">
      <w:pPr>
        <w:spacing w:before="0" w:after="0"/>
        <w:rPr>
          <w:rFonts w:ascii="Calibri" w:eastAsia="Calibri" w:hAnsi="Calibri" w:cs="Calibri"/>
          <w:b/>
          <w:sz w:val="23"/>
          <w:szCs w:val="23"/>
        </w:rPr>
      </w:pPr>
    </w:p>
    <w:p w14:paraId="7BB76F16" w14:textId="77777777" w:rsidR="009F57FA" w:rsidRDefault="009F57FA">
      <w:pPr>
        <w:spacing w:before="0" w:after="0"/>
        <w:rPr>
          <w:rFonts w:ascii="Calibri" w:eastAsia="Calibri" w:hAnsi="Calibri" w:cs="Calibri"/>
          <w:b/>
          <w:sz w:val="23"/>
          <w:szCs w:val="23"/>
          <w:highlight w:val="yellow"/>
        </w:rPr>
      </w:pPr>
    </w:p>
    <w:p w14:paraId="472D8F3C" w14:textId="77777777" w:rsidR="009F57FA" w:rsidRDefault="009F57FA">
      <w:pPr>
        <w:spacing w:before="0" w:after="0"/>
        <w:rPr>
          <w:rFonts w:ascii="Calibri" w:eastAsia="Calibri" w:hAnsi="Calibri" w:cs="Calibri"/>
          <w:b/>
          <w:sz w:val="23"/>
          <w:szCs w:val="23"/>
          <w:highlight w:val="yellow"/>
        </w:rPr>
      </w:pPr>
    </w:p>
    <w:p w14:paraId="39DCCE88" w14:textId="2C652385" w:rsidR="009F57FA" w:rsidRPr="00202BA9" w:rsidRDefault="00202BA9" w:rsidP="00202BA9">
      <w:pPr>
        <w:spacing w:before="0" w:after="0"/>
        <w:jc w:val="center"/>
        <w:rPr>
          <w:rFonts w:ascii="Calibri" w:eastAsia="Calibri" w:hAnsi="Calibri" w:cs="Calibri"/>
          <w:b/>
          <w:sz w:val="23"/>
          <w:szCs w:val="23"/>
        </w:rPr>
      </w:pPr>
      <w:r>
        <w:rPr>
          <w:rFonts w:ascii="Calibri" w:eastAsia="Calibri" w:hAnsi="Calibri" w:cs="Calibri"/>
          <w:b/>
          <w:sz w:val="23"/>
          <w:szCs w:val="23"/>
        </w:rPr>
        <w:t>July</w:t>
      </w:r>
      <w:r w:rsidR="0085113C">
        <w:rPr>
          <w:rFonts w:ascii="Calibri" w:eastAsia="Calibri" w:hAnsi="Calibri" w:cs="Calibri"/>
          <w:b/>
          <w:sz w:val="23"/>
          <w:szCs w:val="23"/>
        </w:rPr>
        <w:t xml:space="preserve"> 202</w:t>
      </w:r>
      <w:r w:rsidR="006C2B31">
        <w:rPr>
          <w:rFonts w:ascii="Calibri" w:eastAsia="Calibri" w:hAnsi="Calibri" w:cs="Calibri"/>
          <w:b/>
          <w:sz w:val="23"/>
          <w:szCs w:val="23"/>
        </w:rPr>
        <w:t>1</w:t>
      </w:r>
    </w:p>
    <w:p w14:paraId="66EC1A29" w14:textId="77777777" w:rsidR="009F57FA" w:rsidRDefault="00273695">
      <w:pPr>
        <w:tabs>
          <w:tab w:val="left" w:pos="3540"/>
        </w:tabs>
        <w:rPr>
          <w:rFonts w:ascii="Calibri" w:eastAsia="Calibri" w:hAnsi="Calibri" w:cs="Calibri"/>
          <w:b/>
          <w:color w:val="0044CC"/>
          <w:sz w:val="28"/>
          <w:szCs w:val="28"/>
        </w:rPr>
      </w:pPr>
      <w:r>
        <w:rPr>
          <w:rFonts w:ascii="Calibri" w:eastAsia="Calibri" w:hAnsi="Calibri" w:cs="Calibri"/>
          <w:b/>
          <w:color w:val="0044CC"/>
          <w:sz w:val="28"/>
          <w:szCs w:val="28"/>
        </w:rPr>
        <w:lastRenderedPageBreak/>
        <w:t xml:space="preserve">TABLE OF CONTENTS </w:t>
      </w:r>
      <w:r>
        <w:rPr>
          <w:rFonts w:ascii="Calibri" w:eastAsia="Calibri" w:hAnsi="Calibri" w:cs="Calibri"/>
          <w:b/>
          <w:color w:val="0044CC"/>
          <w:sz w:val="28"/>
          <w:szCs w:val="28"/>
        </w:rPr>
        <w:tab/>
      </w:r>
    </w:p>
    <w:sdt>
      <w:sdtPr>
        <w:id w:val="-2141802255"/>
        <w:docPartObj>
          <w:docPartGallery w:val="Table of Contents"/>
          <w:docPartUnique/>
        </w:docPartObj>
      </w:sdtPr>
      <w:sdtEndPr/>
      <w:sdtContent>
        <w:p w14:paraId="5521B43D" w14:textId="5BB73D48" w:rsidR="002A0195" w:rsidRDefault="00273695">
          <w:pPr>
            <w:pStyle w:val="TOC1"/>
            <w:tabs>
              <w:tab w:val="left" w:pos="440"/>
              <w:tab w:val="right" w:pos="9607"/>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78126057" w:history="1">
            <w:r w:rsidR="002A0195" w:rsidRPr="004A15E8">
              <w:rPr>
                <w:rStyle w:val="Hyperlink"/>
                <w:rFonts w:ascii="Calibri" w:eastAsia="Calibri" w:hAnsi="Calibri" w:cs="Calibri"/>
                <w:noProof/>
              </w:rPr>
              <w:t>1.</w:t>
            </w:r>
            <w:r w:rsidR="002A0195">
              <w:rPr>
                <w:rFonts w:asciiTheme="minorHAnsi" w:eastAsiaTheme="minorEastAsia" w:hAnsiTheme="minorHAnsi" w:cstheme="minorBidi"/>
                <w:noProof/>
                <w:sz w:val="22"/>
                <w:szCs w:val="22"/>
              </w:rPr>
              <w:tab/>
            </w:r>
            <w:r w:rsidR="002A0195" w:rsidRPr="004A15E8">
              <w:rPr>
                <w:rStyle w:val="Hyperlink"/>
                <w:rFonts w:ascii="Calibri" w:eastAsia="Calibri" w:hAnsi="Calibri" w:cs="Calibri"/>
                <w:noProof/>
              </w:rPr>
              <w:t>Introduction</w:t>
            </w:r>
            <w:r w:rsidR="002A0195">
              <w:rPr>
                <w:noProof/>
                <w:webHidden/>
              </w:rPr>
              <w:tab/>
            </w:r>
            <w:r w:rsidR="002A0195">
              <w:rPr>
                <w:noProof/>
                <w:webHidden/>
              </w:rPr>
              <w:fldChar w:fldCharType="begin"/>
            </w:r>
            <w:r w:rsidR="002A0195">
              <w:rPr>
                <w:noProof/>
                <w:webHidden/>
              </w:rPr>
              <w:instrText xml:space="preserve"> PAGEREF _Toc78126057 \h </w:instrText>
            </w:r>
            <w:r w:rsidR="002A0195">
              <w:rPr>
                <w:noProof/>
                <w:webHidden/>
              </w:rPr>
            </w:r>
            <w:r w:rsidR="002A0195">
              <w:rPr>
                <w:noProof/>
                <w:webHidden/>
              </w:rPr>
              <w:fldChar w:fldCharType="separate"/>
            </w:r>
            <w:r w:rsidR="002A0195">
              <w:rPr>
                <w:noProof/>
                <w:webHidden/>
              </w:rPr>
              <w:t>2</w:t>
            </w:r>
            <w:r w:rsidR="002A0195">
              <w:rPr>
                <w:noProof/>
                <w:webHidden/>
              </w:rPr>
              <w:fldChar w:fldCharType="end"/>
            </w:r>
          </w:hyperlink>
        </w:p>
        <w:p w14:paraId="090C5EA2" w14:textId="3F02E2E9" w:rsidR="002A0195" w:rsidRDefault="002A0195">
          <w:pPr>
            <w:pStyle w:val="TOC1"/>
            <w:tabs>
              <w:tab w:val="left" w:pos="440"/>
              <w:tab w:val="right" w:pos="9607"/>
            </w:tabs>
            <w:rPr>
              <w:rFonts w:asciiTheme="minorHAnsi" w:eastAsiaTheme="minorEastAsia" w:hAnsiTheme="minorHAnsi" w:cstheme="minorBidi"/>
              <w:noProof/>
              <w:sz w:val="22"/>
              <w:szCs w:val="22"/>
            </w:rPr>
          </w:pPr>
          <w:hyperlink w:anchor="_Toc78126058" w:history="1">
            <w:r w:rsidRPr="004A15E8">
              <w:rPr>
                <w:rStyle w:val="Hyperlink"/>
                <w:rFonts w:ascii="Calibri" w:eastAsia="Calibri" w:hAnsi="Calibri" w:cs="Calibri"/>
                <w:noProof/>
              </w:rPr>
              <w:t>2.</w:t>
            </w:r>
            <w:r>
              <w:rPr>
                <w:rFonts w:asciiTheme="minorHAnsi" w:eastAsiaTheme="minorEastAsia" w:hAnsiTheme="minorHAnsi" w:cstheme="minorBidi"/>
                <w:noProof/>
                <w:sz w:val="22"/>
                <w:szCs w:val="22"/>
              </w:rPr>
              <w:tab/>
            </w:r>
            <w:r w:rsidRPr="004A15E8">
              <w:rPr>
                <w:rStyle w:val="Hyperlink"/>
                <w:rFonts w:ascii="Calibri" w:eastAsia="Calibri" w:hAnsi="Calibri" w:cs="Calibri"/>
                <w:noProof/>
              </w:rPr>
              <w:t>Outreach Team Member Requirements.</w:t>
            </w:r>
            <w:r>
              <w:rPr>
                <w:noProof/>
                <w:webHidden/>
              </w:rPr>
              <w:tab/>
            </w:r>
            <w:r>
              <w:rPr>
                <w:noProof/>
                <w:webHidden/>
              </w:rPr>
              <w:fldChar w:fldCharType="begin"/>
            </w:r>
            <w:r>
              <w:rPr>
                <w:noProof/>
                <w:webHidden/>
              </w:rPr>
              <w:instrText xml:space="preserve"> PAGEREF _Toc78126058 \h </w:instrText>
            </w:r>
            <w:r>
              <w:rPr>
                <w:noProof/>
                <w:webHidden/>
              </w:rPr>
            </w:r>
            <w:r>
              <w:rPr>
                <w:noProof/>
                <w:webHidden/>
              </w:rPr>
              <w:fldChar w:fldCharType="separate"/>
            </w:r>
            <w:r>
              <w:rPr>
                <w:noProof/>
                <w:webHidden/>
              </w:rPr>
              <w:t>2</w:t>
            </w:r>
            <w:r>
              <w:rPr>
                <w:noProof/>
                <w:webHidden/>
              </w:rPr>
              <w:fldChar w:fldCharType="end"/>
            </w:r>
          </w:hyperlink>
        </w:p>
        <w:p w14:paraId="3A97117E" w14:textId="1F256EEF" w:rsidR="002A0195" w:rsidRDefault="002A0195">
          <w:pPr>
            <w:pStyle w:val="TOC1"/>
            <w:tabs>
              <w:tab w:val="left" w:pos="440"/>
              <w:tab w:val="right" w:pos="9607"/>
            </w:tabs>
            <w:rPr>
              <w:rFonts w:asciiTheme="minorHAnsi" w:eastAsiaTheme="minorEastAsia" w:hAnsiTheme="minorHAnsi" w:cstheme="minorBidi"/>
              <w:noProof/>
              <w:sz w:val="22"/>
              <w:szCs w:val="22"/>
            </w:rPr>
          </w:pPr>
          <w:hyperlink w:anchor="_Toc78126059" w:history="1">
            <w:r w:rsidRPr="004A15E8">
              <w:rPr>
                <w:rStyle w:val="Hyperlink"/>
                <w:rFonts w:ascii="Calibri" w:eastAsia="Calibri" w:hAnsi="Calibri" w:cs="Calibri"/>
                <w:noProof/>
              </w:rPr>
              <w:t>3.</w:t>
            </w:r>
            <w:r>
              <w:rPr>
                <w:rFonts w:asciiTheme="minorHAnsi" w:eastAsiaTheme="minorEastAsia" w:hAnsiTheme="minorHAnsi" w:cstheme="minorBidi"/>
                <w:noProof/>
                <w:sz w:val="22"/>
                <w:szCs w:val="22"/>
              </w:rPr>
              <w:tab/>
            </w:r>
            <w:r w:rsidRPr="004A15E8">
              <w:rPr>
                <w:rStyle w:val="Hyperlink"/>
                <w:rFonts w:ascii="Calibri" w:eastAsia="Calibri" w:hAnsi="Calibri" w:cs="Calibri"/>
                <w:noProof/>
              </w:rPr>
              <w:t>Outreach Materials</w:t>
            </w:r>
            <w:r>
              <w:rPr>
                <w:noProof/>
                <w:webHidden/>
              </w:rPr>
              <w:tab/>
            </w:r>
            <w:r>
              <w:rPr>
                <w:noProof/>
                <w:webHidden/>
              </w:rPr>
              <w:fldChar w:fldCharType="begin"/>
            </w:r>
            <w:r>
              <w:rPr>
                <w:noProof/>
                <w:webHidden/>
              </w:rPr>
              <w:instrText xml:space="preserve"> PAGEREF _Toc78126059 \h </w:instrText>
            </w:r>
            <w:r>
              <w:rPr>
                <w:noProof/>
                <w:webHidden/>
              </w:rPr>
            </w:r>
            <w:r>
              <w:rPr>
                <w:noProof/>
                <w:webHidden/>
              </w:rPr>
              <w:fldChar w:fldCharType="separate"/>
            </w:r>
            <w:r>
              <w:rPr>
                <w:noProof/>
                <w:webHidden/>
              </w:rPr>
              <w:t>2</w:t>
            </w:r>
            <w:r>
              <w:rPr>
                <w:noProof/>
                <w:webHidden/>
              </w:rPr>
              <w:fldChar w:fldCharType="end"/>
            </w:r>
          </w:hyperlink>
        </w:p>
        <w:p w14:paraId="5086E1CB" w14:textId="10FF5D53" w:rsidR="002A0195" w:rsidRDefault="002A0195">
          <w:pPr>
            <w:pStyle w:val="TOC1"/>
            <w:tabs>
              <w:tab w:val="left" w:pos="440"/>
              <w:tab w:val="right" w:pos="9607"/>
            </w:tabs>
            <w:rPr>
              <w:rFonts w:asciiTheme="minorHAnsi" w:eastAsiaTheme="minorEastAsia" w:hAnsiTheme="minorHAnsi" w:cstheme="minorBidi"/>
              <w:noProof/>
              <w:sz w:val="22"/>
              <w:szCs w:val="22"/>
            </w:rPr>
          </w:pPr>
          <w:hyperlink w:anchor="_Toc78126060" w:history="1">
            <w:r w:rsidRPr="004A15E8">
              <w:rPr>
                <w:rStyle w:val="Hyperlink"/>
                <w:rFonts w:ascii="Calibri" w:eastAsia="Calibri" w:hAnsi="Calibri" w:cs="Calibri"/>
                <w:noProof/>
              </w:rPr>
              <w:t>4.</w:t>
            </w:r>
            <w:r>
              <w:rPr>
                <w:rFonts w:asciiTheme="minorHAnsi" w:eastAsiaTheme="minorEastAsia" w:hAnsiTheme="minorHAnsi" w:cstheme="minorBidi"/>
                <w:noProof/>
                <w:sz w:val="22"/>
                <w:szCs w:val="22"/>
              </w:rPr>
              <w:tab/>
            </w:r>
            <w:r w:rsidRPr="004A15E8">
              <w:rPr>
                <w:rStyle w:val="Hyperlink"/>
                <w:rFonts w:ascii="Calibri" w:eastAsia="Calibri" w:hAnsi="Calibri" w:cs="Calibri"/>
                <w:noProof/>
              </w:rPr>
              <w:t>Conduct of Outreach Team Members</w:t>
            </w:r>
            <w:r>
              <w:rPr>
                <w:noProof/>
                <w:webHidden/>
              </w:rPr>
              <w:tab/>
            </w:r>
            <w:r>
              <w:rPr>
                <w:noProof/>
                <w:webHidden/>
              </w:rPr>
              <w:fldChar w:fldCharType="begin"/>
            </w:r>
            <w:r>
              <w:rPr>
                <w:noProof/>
                <w:webHidden/>
              </w:rPr>
              <w:instrText xml:space="preserve"> PAGEREF _Toc78126060 \h </w:instrText>
            </w:r>
            <w:r>
              <w:rPr>
                <w:noProof/>
                <w:webHidden/>
              </w:rPr>
            </w:r>
            <w:r>
              <w:rPr>
                <w:noProof/>
                <w:webHidden/>
              </w:rPr>
              <w:fldChar w:fldCharType="separate"/>
            </w:r>
            <w:r>
              <w:rPr>
                <w:noProof/>
                <w:webHidden/>
              </w:rPr>
              <w:t>2</w:t>
            </w:r>
            <w:r>
              <w:rPr>
                <w:noProof/>
                <w:webHidden/>
              </w:rPr>
              <w:fldChar w:fldCharType="end"/>
            </w:r>
          </w:hyperlink>
        </w:p>
        <w:p w14:paraId="61910C79" w14:textId="234D4343" w:rsidR="002A0195" w:rsidRDefault="002A0195">
          <w:pPr>
            <w:pStyle w:val="TOC1"/>
            <w:tabs>
              <w:tab w:val="left" w:pos="440"/>
              <w:tab w:val="right" w:pos="9607"/>
            </w:tabs>
            <w:rPr>
              <w:rFonts w:asciiTheme="minorHAnsi" w:eastAsiaTheme="minorEastAsia" w:hAnsiTheme="minorHAnsi" w:cstheme="minorBidi"/>
              <w:noProof/>
              <w:sz w:val="22"/>
              <w:szCs w:val="22"/>
            </w:rPr>
          </w:pPr>
          <w:hyperlink w:anchor="_Toc78126061" w:history="1">
            <w:r w:rsidRPr="004A15E8">
              <w:rPr>
                <w:rStyle w:val="Hyperlink"/>
                <w:rFonts w:ascii="Calibri" w:eastAsia="Calibri" w:hAnsi="Calibri" w:cs="Calibri"/>
                <w:noProof/>
              </w:rPr>
              <w:t>5.</w:t>
            </w:r>
            <w:r>
              <w:rPr>
                <w:rFonts w:asciiTheme="minorHAnsi" w:eastAsiaTheme="minorEastAsia" w:hAnsiTheme="minorHAnsi" w:cstheme="minorBidi"/>
                <w:noProof/>
                <w:sz w:val="22"/>
                <w:szCs w:val="22"/>
              </w:rPr>
              <w:tab/>
            </w:r>
            <w:r w:rsidRPr="004A15E8">
              <w:rPr>
                <w:rStyle w:val="Hyperlink"/>
                <w:rFonts w:ascii="Calibri" w:eastAsia="Calibri" w:hAnsi="Calibri" w:cs="Calibri"/>
                <w:noProof/>
              </w:rPr>
              <w:t>Process to be followed when a potential client engages</w:t>
            </w:r>
            <w:r>
              <w:rPr>
                <w:noProof/>
                <w:webHidden/>
              </w:rPr>
              <w:tab/>
            </w:r>
            <w:r>
              <w:rPr>
                <w:noProof/>
                <w:webHidden/>
              </w:rPr>
              <w:fldChar w:fldCharType="begin"/>
            </w:r>
            <w:r>
              <w:rPr>
                <w:noProof/>
                <w:webHidden/>
              </w:rPr>
              <w:instrText xml:space="preserve"> PAGEREF _Toc78126061 \h </w:instrText>
            </w:r>
            <w:r>
              <w:rPr>
                <w:noProof/>
                <w:webHidden/>
              </w:rPr>
            </w:r>
            <w:r>
              <w:rPr>
                <w:noProof/>
                <w:webHidden/>
              </w:rPr>
              <w:fldChar w:fldCharType="separate"/>
            </w:r>
            <w:r>
              <w:rPr>
                <w:noProof/>
                <w:webHidden/>
              </w:rPr>
              <w:t>2</w:t>
            </w:r>
            <w:r>
              <w:rPr>
                <w:noProof/>
                <w:webHidden/>
              </w:rPr>
              <w:fldChar w:fldCharType="end"/>
            </w:r>
          </w:hyperlink>
        </w:p>
        <w:p w14:paraId="5CC31B85" w14:textId="14987519" w:rsidR="009F57FA" w:rsidRDefault="00273695">
          <w:pPr>
            <w:pBdr>
              <w:top w:val="nil"/>
              <w:left w:val="nil"/>
              <w:bottom w:val="nil"/>
              <w:right w:val="nil"/>
              <w:between w:val="nil"/>
            </w:pBdr>
            <w:tabs>
              <w:tab w:val="left" w:pos="660"/>
              <w:tab w:val="right" w:pos="9607"/>
            </w:tabs>
            <w:spacing w:after="100"/>
            <w:rPr>
              <w:rFonts w:ascii="Cambria" w:eastAsia="Cambria" w:hAnsi="Cambria" w:cs="Cambria"/>
              <w:color w:val="000000"/>
              <w:sz w:val="22"/>
              <w:szCs w:val="22"/>
            </w:rPr>
          </w:pPr>
          <w:r>
            <w:fldChar w:fldCharType="end"/>
          </w:r>
        </w:p>
      </w:sdtContent>
    </w:sdt>
    <w:p w14:paraId="44039BBA" w14:textId="77777777" w:rsidR="009F57FA" w:rsidRDefault="00273695">
      <w:pPr>
        <w:tabs>
          <w:tab w:val="left" w:pos="480"/>
        </w:tabs>
      </w:pPr>
      <w:r>
        <w:t xml:space="preserve">  </w:t>
      </w:r>
    </w:p>
    <w:p w14:paraId="597A0350" w14:textId="77777777" w:rsidR="009F57FA" w:rsidRDefault="009F57FA">
      <w:pPr>
        <w:pBdr>
          <w:top w:val="none" w:sz="0" w:space="0" w:color="000000"/>
          <w:left w:val="none" w:sz="0" w:space="0" w:color="000000"/>
          <w:bottom w:val="none" w:sz="0" w:space="0" w:color="000000"/>
          <w:right w:val="none" w:sz="0" w:space="0" w:color="000000"/>
          <w:between w:val="none" w:sz="0" w:space="0" w:color="000000"/>
        </w:pBdr>
        <w:spacing w:before="0" w:after="0"/>
        <w:rPr>
          <w:rFonts w:ascii="Calibri" w:eastAsia="Calibri" w:hAnsi="Calibri" w:cs="Calibri"/>
          <w:b/>
          <w:sz w:val="22"/>
          <w:szCs w:val="22"/>
        </w:rPr>
      </w:pPr>
    </w:p>
    <w:p w14:paraId="38DDFE9C" w14:textId="77777777" w:rsidR="009F57FA" w:rsidRDefault="009F57FA"/>
    <w:p w14:paraId="377D8BC0" w14:textId="77777777" w:rsidR="009F57FA" w:rsidRDefault="009F57FA"/>
    <w:p w14:paraId="66671FDC" w14:textId="77777777" w:rsidR="009F57FA" w:rsidRDefault="009F57FA"/>
    <w:p w14:paraId="1D3E3655" w14:textId="77777777" w:rsidR="009F57FA" w:rsidRDefault="009F57FA"/>
    <w:p w14:paraId="76B71492" w14:textId="77777777" w:rsidR="009F57FA" w:rsidRDefault="00273695">
      <w:r>
        <w:br w:type="page"/>
      </w:r>
    </w:p>
    <w:p w14:paraId="689D1FFF" w14:textId="77777777" w:rsidR="009F57FA" w:rsidRDefault="00273695">
      <w:pPr>
        <w:pStyle w:val="Heading1"/>
        <w:numPr>
          <w:ilvl w:val="0"/>
          <w:numId w:val="2"/>
        </w:numPr>
        <w:spacing w:after="0"/>
        <w:ind w:left="567" w:hanging="567"/>
        <w:rPr>
          <w:rFonts w:ascii="Calibri" w:eastAsia="Calibri" w:hAnsi="Calibri" w:cs="Calibri"/>
          <w:color w:val="808080"/>
          <w:sz w:val="24"/>
          <w:szCs w:val="24"/>
        </w:rPr>
      </w:pPr>
      <w:bookmarkStart w:id="0" w:name="_Toc78126057"/>
      <w:r>
        <w:rPr>
          <w:rFonts w:ascii="Calibri" w:eastAsia="Calibri" w:hAnsi="Calibri" w:cs="Calibri"/>
          <w:color w:val="808080"/>
          <w:sz w:val="24"/>
          <w:szCs w:val="24"/>
        </w:rPr>
        <w:lastRenderedPageBreak/>
        <w:t>Introduction</w:t>
      </w:r>
      <w:bookmarkEnd w:id="0"/>
      <w:r>
        <w:rPr>
          <w:rFonts w:ascii="Calibri" w:eastAsia="Calibri" w:hAnsi="Calibri" w:cs="Calibri"/>
          <w:color w:val="808080"/>
          <w:sz w:val="24"/>
          <w:szCs w:val="24"/>
        </w:rPr>
        <w:t xml:space="preserve"> </w:t>
      </w:r>
    </w:p>
    <w:p w14:paraId="5ABDAA0D" w14:textId="10C476A0" w:rsidR="009F57FA" w:rsidRDefault="005A2134" w:rsidP="005A2134">
      <w:r>
        <w:t>The AAIC Outreach Team is a part of the Care Team and aims to find people who need our help, offering and, where accepted, providing that support.</w:t>
      </w:r>
    </w:p>
    <w:p w14:paraId="5C078AB3" w14:textId="6BBA3345" w:rsidR="005A2134" w:rsidRDefault="005A2134" w:rsidP="005A2134">
      <w:r>
        <w:t>This Outreach Team began in the early COVID-19 period in conjunction with the On the Streets feeding the homeless program.</w:t>
      </w:r>
    </w:p>
    <w:p w14:paraId="7EAE44F9" w14:textId="25B74A66" w:rsidR="005A2134" w:rsidRDefault="005A2134" w:rsidP="005A2134">
      <w:r>
        <w:t>Now, rather than providing the “feed” our Outreach Team attends other programs, such as Set Free, to make ourselves available to help, but without us undertaking the feeding program as was previously done.</w:t>
      </w:r>
    </w:p>
    <w:p w14:paraId="14170250" w14:textId="3CED924C" w:rsidR="005A2134" w:rsidRDefault="005A2134" w:rsidP="005A2134">
      <w:r>
        <w:t>As it grows and e have more Lived Experience Buddies trained and available more options in addition to Set Free can be considered.</w:t>
      </w:r>
    </w:p>
    <w:p w14:paraId="011240C9" w14:textId="11AA5C57" w:rsidR="00B570B1" w:rsidRDefault="00B570B1" w:rsidP="005A2134">
      <w:r>
        <w:t>As with all areas of AAIC Operations, the success of the Outreach Team is measured by the number of lives we can help transform.</w:t>
      </w:r>
    </w:p>
    <w:p w14:paraId="6074200B" w14:textId="77777777" w:rsidR="005A2134" w:rsidRDefault="005A2134" w:rsidP="0085113C">
      <w:pPr>
        <w:pBdr>
          <w:top w:val="nil"/>
          <w:left w:val="nil"/>
          <w:bottom w:val="nil"/>
          <w:right w:val="nil"/>
          <w:between w:val="nil"/>
        </w:pBdr>
        <w:spacing w:before="0" w:after="0"/>
        <w:ind w:left="720" w:hanging="720"/>
        <w:rPr>
          <w:color w:val="000000"/>
        </w:rPr>
      </w:pPr>
    </w:p>
    <w:p w14:paraId="3FCC1E3D" w14:textId="60189FAD" w:rsidR="009F57FA" w:rsidRDefault="005A2134">
      <w:pPr>
        <w:pStyle w:val="Heading1"/>
        <w:numPr>
          <w:ilvl w:val="0"/>
          <w:numId w:val="2"/>
        </w:numPr>
        <w:spacing w:after="0"/>
        <w:ind w:left="567" w:hanging="567"/>
        <w:rPr>
          <w:rFonts w:ascii="Calibri" w:eastAsia="Calibri" w:hAnsi="Calibri" w:cs="Calibri"/>
          <w:color w:val="808080"/>
          <w:sz w:val="24"/>
          <w:szCs w:val="24"/>
        </w:rPr>
      </w:pPr>
      <w:bookmarkStart w:id="1" w:name="_Toc78126058"/>
      <w:r>
        <w:rPr>
          <w:rFonts w:ascii="Calibri" w:eastAsia="Calibri" w:hAnsi="Calibri" w:cs="Calibri"/>
          <w:color w:val="808080"/>
          <w:sz w:val="24"/>
          <w:szCs w:val="24"/>
        </w:rPr>
        <w:t>Outreach Team Member Requirements</w:t>
      </w:r>
      <w:r w:rsidR="00273695">
        <w:rPr>
          <w:rFonts w:ascii="Calibri" w:eastAsia="Calibri" w:hAnsi="Calibri" w:cs="Calibri"/>
          <w:color w:val="808080"/>
          <w:sz w:val="24"/>
          <w:szCs w:val="24"/>
        </w:rPr>
        <w:t>.</w:t>
      </w:r>
      <w:bookmarkEnd w:id="1"/>
    </w:p>
    <w:p w14:paraId="1A6224B3" w14:textId="77777777" w:rsidR="005A2134" w:rsidRDefault="005A2134">
      <w:r>
        <w:t>All Outreach Team Members will need:</w:t>
      </w:r>
    </w:p>
    <w:p w14:paraId="62C5930C" w14:textId="5549F2B1" w:rsidR="009F57FA" w:rsidRDefault="005A2134" w:rsidP="005A2134">
      <w:pPr>
        <w:pStyle w:val="ListParagraph"/>
        <w:numPr>
          <w:ilvl w:val="0"/>
          <w:numId w:val="3"/>
        </w:numPr>
      </w:pPr>
      <w:r>
        <w:t>Lived Experience in (and out of) Ice addiction</w:t>
      </w:r>
      <w:r w:rsidR="00273695">
        <w:t>.</w:t>
      </w:r>
    </w:p>
    <w:p w14:paraId="10F050BD" w14:textId="3510CCB7" w:rsidR="005A2134" w:rsidRDefault="005A2134" w:rsidP="005A2134">
      <w:pPr>
        <w:pStyle w:val="ListParagraph"/>
        <w:numPr>
          <w:ilvl w:val="0"/>
          <w:numId w:val="3"/>
        </w:numPr>
      </w:pPr>
      <w:r>
        <w:t>At least 6 months clean time.</w:t>
      </w:r>
    </w:p>
    <w:p w14:paraId="608A6A7C" w14:textId="4CB5E041" w:rsidR="005A2134" w:rsidRDefault="005A2134" w:rsidP="005A2134">
      <w:pPr>
        <w:pStyle w:val="ListParagraph"/>
        <w:numPr>
          <w:ilvl w:val="0"/>
          <w:numId w:val="3"/>
        </w:numPr>
      </w:pPr>
      <w:r>
        <w:t>Have completed AAIC Volunteer paperwork including Criminal Record Checks.</w:t>
      </w:r>
    </w:p>
    <w:p w14:paraId="7868F799" w14:textId="4135418F" w:rsidR="005A2134" w:rsidRDefault="005A2134" w:rsidP="005A2134">
      <w:pPr>
        <w:pStyle w:val="ListParagraph"/>
        <w:numPr>
          <w:ilvl w:val="0"/>
          <w:numId w:val="3"/>
        </w:numPr>
      </w:pPr>
      <w:r>
        <w:t>Be approved by the CEO.</w:t>
      </w:r>
    </w:p>
    <w:p w14:paraId="3320E9BC" w14:textId="77777777" w:rsidR="005A2134" w:rsidRDefault="005A2134" w:rsidP="005A2134"/>
    <w:p w14:paraId="50580EE2" w14:textId="77777777" w:rsidR="005A2134" w:rsidRDefault="005A2134" w:rsidP="005A2134">
      <w:pPr>
        <w:pStyle w:val="Heading1"/>
        <w:numPr>
          <w:ilvl w:val="0"/>
          <w:numId w:val="2"/>
        </w:numPr>
        <w:spacing w:after="0"/>
        <w:ind w:left="567" w:hanging="567"/>
        <w:rPr>
          <w:rFonts w:ascii="Calibri" w:eastAsia="Calibri" w:hAnsi="Calibri" w:cs="Calibri"/>
          <w:color w:val="808080"/>
          <w:sz w:val="24"/>
          <w:szCs w:val="24"/>
        </w:rPr>
      </w:pPr>
      <w:bookmarkStart w:id="2" w:name="_Hlk78125587"/>
      <w:bookmarkStart w:id="3" w:name="_Toc78126059"/>
      <w:r>
        <w:rPr>
          <w:rFonts w:ascii="Calibri" w:eastAsia="Calibri" w:hAnsi="Calibri" w:cs="Calibri"/>
          <w:color w:val="808080"/>
          <w:sz w:val="24"/>
          <w:szCs w:val="24"/>
        </w:rPr>
        <w:t>Outreach Materials</w:t>
      </w:r>
      <w:bookmarkEnd w:id="3"/>
    </w:p>
    <w:p w14:paraId="4F07E628" w14:textId="46262C45" w:rsidR="005A2134" w:rsidRDefault="005A2134" w:rsidP="005A2134">
      <w:r>
        <w:t>Outreach Team Members should ensure that they have an adequate supply of AAIC flyers and pocket cards to give to interested people at these Outreach Events.</w:t>
      </w:r>
    </w:p>
    <w:p w14:paraId="417D1CA5" w14:textId="77777777" w:rsidR="005A2134" w:rsidRDefault="005A2134" w:rsidP="005A2134"/>
    <w:p w14:paraId="56E30DB9" w14:textId="0EB43950" w:rsidR="005A2134" w:rsidRDefault="00B570B1" w:rsidP="005A2134">
      <w:pPr>
        <w:pStyle w:val="Heading1"/>
        <w:numPr>
          <w:ilvl w:val="0"/>
          <w:numId w:val="2"/>
        </w:numPr>
        <w:spacing w:after="0"/>
        <w:ind w:left="567" w:hanging="567"/>
        <w:rPr>
          <w:rFonts w:ascii="Calibri" w:eastAsia="Calibri" w:hAnsi="Calibri" w:cs="Calibri"/>
          <w:color w:val="808080"/>
          <w:sz w:val="24"/>
          <w:szCs w:val="24"/>
        </w:rPr>
      </w:pPr>
      <w:bookmarkStart w:id="4" w:name="_Toc78126060"/>
      <w:bookmarkEnd w:id="2"/>
      <w:r>
        <w:rPr>
          <w:rFonts w:ascii="Calibri" w:eastAsia="Calibri" w:hAnsi="Calibri" w:cs="Calibri"/>
          <w:color w:val="808080"/>
          <w:sz w:val="24"/>
          <w:szCs w:val="24"/>
        </w:rPr>
        <w:t>Conduct of Outreach Team Members</w:t>
      </w:r>
      <w:bookmarkEnd w:id="4"/>
    </w:p>
    <w:p w14:paraId="651BFAF2" w14:textId="58A478AC" w:rsidR="00B570B1" w:rsidRDefault="00B570B1" w:rsidP="005A2134">
      <w:r>
        <w:t>The AAIC Policies and Procedures Documents contains detailed instructions in terms of how “clients” or potential clients and members of the public are to be treated by people representing AAIC.</w:t>
      </w:r>
    </w:p>
    <w:p w14:paraId="5F924B85" w14:textId="5AC0E3C7" w:rsidR="005A2134" w:rsidRDefault="00B570B1" w:rsidP="005A2134">
      <w:bookmarkStart w:id="5" w:name="_Hlk78125933"/>
      <w:r>
        <w:t>Outreach Team Members will be fully aware of and will always abide by these requirements.</w:t>
      </w:r>
    </w:p>
    <w:bookmarkEnd w:id="5"/>
    <w:p w14:paraId="41ADD7A8" w14:textId="77777777" w:rsidR="00B570B1" w:rsidRDefault="00B570B1" w:rsidP="005A2134"/>
    <w:p w14:paraId="39CA2845" w14:textId="77777777" w:rsidR="00B570B1" w:rsidRDefault="00B570B1" w:rsidP="00B570B1">
      <w:pPr>
        <w:pStyle w:val="Heading1"/>
        <w:numPr>
          <w:ilvl w:val="0"/>
          <w:numId w:val="2"/>
        </w:numPr>
        <w:spacing w:after="0"/>
        <w:ind w:left="567" w:hanging="567"/>
        <w:rPr>
          <w:rFonts w:ascii="Calibri" w:eastAsia="Calibri" w:hAnsi="Calibri" w:cs="Calibri"/>
          <w:color w:val="808080"/>
          <w:sz w:val="24"/>
          <w:szCs w:val="24"/>
        </w:rPr>
      </w:pPr>
      <w:bookmarkStart w:id="6" w:name="_Toc78126061"/>
      <w:r>
        <w:rPr>
          <w:rFonts w:ascii="Calibri" w:eastAsia="Calibri" w:hAnsi="Calibri" w:cs="Calibri"/>
          <w:color w:val="808080"/>
          <w:sz w:val="24"/>
          <w:szCs w:val="24"/>
        </w:rPr>
        <w:t>Process to be followed when a potential client engages</w:t>
      </w:r>
      <w:bookmarkEnd w:id="6"/>
    </w:p>
    <w:p w14:paraId="1BE3D09D" w14:textId="77777777" w:rsidR="00B570B1" w:rsidRDefault="00B570B1" w:rsidP="005A2134">
      <w:r>
        <w:t>When a potential client engages with an Outreach Team Member, this person will be dealt with as set out within the Care Team Operations Manual.</w:t>
      </w:r>
    </w:p>
    <w:p w14:paraId="38695BA5" w14:textId="77777777" w:rsidR="00B570B1" w:rsidRDefault="00B570B1" w:rsidP="00B570B1">
      <w:r>
        <w:t>Outreach Team Members will be fully aware of and will always abide by these requirements.</w:t>
      </w:r>
    </w:p>
    <w:p w14:paraId="72AB5647" w14:textId="77777777" w:rsidR="00B570B1" w:rsidRDefault="00B570B1" w:rsidP="005A2134"/>
    <w:p w14:paraId="21F21426" w14:textId="77777777" w:rsidR="00B570B1" w:rsidRPr="00B570B1" w:rsidRDefault="00B570B1" w:rsidP="00B570B1"/>
    <w:p w14:paraId="785A9829" w14:textId="77777777" w:rsidR="00B570B1" w:rsidRPr="00B570B1" w:rsidRDefault="00B570B1" w:rsidP="00B570B1"/>
    <w:p w14:paraId="10A8C798" w14:textId="77777777" w:rsidR="00B570B1" w:rsidRDefault="00B570B1" w:rsidP="005A2134"/>
    <w:p w14:paraId="50A72121" w14:textId="737D1F3B" w:rsidR="009F57FA" w:rsidRPr="005A2134" w:rsidRDefault="00B570B1" w:rsidP="00B570B1">
      <w:pPr>
        <w:tabs>
          <w:tab w:val="left" w:pos="2805"/>
        </w:tabs>
      </w:pPr>
      <w:r>
        <w:tab/>
      </w:r>
    </w:p>
    <w:sectPr w:rsidR="009F57FA" w:rsidRPr="005A2134">
      <w:headerReference w:type="even" r:id="rId10"/>
      <w:headerReference w:type="default" r:id="rId11"/>
      <w:footerReference w:type="default" r:id="rId12"/>
      <w:pgSz w:w="11907" w:h="16840"/>
      <w:pgMar w:top="1134" w:right="850" w:bottom="1440" w:left="1440" w:header="709" w:footer="45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C327F" w14:textId="77777777" w:rsidR="002863AE" w:rsidRDefault="002863AE">
      <w:pPr>
        <w:spacing w:before="0" w:after="0"/>
      </w:pPr>
      <w:r>
        <w:separator/>
      </w:r>
    </w:p>
  </w:endnote>
  <w:endnote w:type="continuationSeparator" w:id="0">
    <w:p w14:paraId="222617D9" w14:textId="77777777" w:rsidR="002863AE" w:rsidRDefault="00286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3420E" w14:textId="77777777" w:rsidR="009F57FA" w:rsidRDefault="00273695">
    <w:pPr>
      <w:tabs>
        <w:tab w:val="center" w:pos="4320"/>
        <w:tab w:val="right" w:pos="8640"/>
      </w:tabs>
      <w:jc w:val="right"/>
    </w:pPr>
    <w:r>
      <w:fldChar w:fldCharType="begin"/>
    </w:r>
    <w:r>
      <w:instrText>PAGE</w:instrText>
    </w:r>
    <w:r>
      <w:fldChar w:fldCharType="separate"/>
    </w:r>
    <w:r w:rsidR="008754C9">
      <w:rPr>
        <w:noProof/>
      </w:rPr>
      <w:t>4</w:t>
    </w:r>
    <w:r>
      <w:fldChar w:fldCharType="end"/>
    </w:r>
  </w:p>
  <w:p w14:paraId="0039D0D5" w14:textId="77777777" w:rsidR="009F57FA" w:rsidRDefault="009F57FA">
    <w:pP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52192" w14:textId="77777777" w:rsidR="002863AE" w:rsidRDefault="002863AE">
      <w:pPr>
        <w:spacing w:before="0" w:after="0"/>
      </w:pPr>
      <w:r>
        <w:separator/>
      </w:r>
    </w:p>
  </w:footnote>
  <w:footnote w:type="continuationSeparator" w:id="0">
    <w:p w14:paraId="04965FA1" w14:textId="77777777" w:rsidR="002863AE" w:rsidRDefault="002863A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90F50" w14:textId="77777777" w:rsidR="009F57FA" w:rsidRDefault="00273695">
    <w:pPr>
      <w:tabs>
        <w:tab w:val="center" w:pos="4513"/>
        <w:tab w:val="right" w:pos="9026"/>
      </w:tabs>
    </w:pPr>
    <w:r>
      <w:t>[Type text]</w:t>
    </w:r>
    <w:r>
      <w:tab/>
      <w:t>[Type text]</w:t>
    </w:r>
    <w:r>
      <w:tab/>
      <w:t>[Type text]</w:t>
    </w:r>
  </w:p>
  <w:p w14:paraId="0C1D244B" w14:textId="77777777" w:rsidR="009F57FA" w:rsidRDefault="009F57FA">
    <w:pPr>
      <w:tabs>
        <w:tab w:val="center" w:pos="4320"/>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87921" w14:textId="77777777" w:rsidR="009F57FA" w:rsidRDefault="009F57FA">
    <w:pPr>
      <w:tabs>
        <w:tab w:val="center" w:pos="4320"/>
        <w:tab w:val="right" w:pos="864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C43CC"/>
    <w:multiLevelType w:val="hybridMultilevel"/>
    <w:tmpl w:val="41969F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DB32C7F"/>
    <w:multiLevelType w:val="multilevel"/>
    <w:tmpl w:val="A11079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42E7497"/>
    <w:multiLevelType w:val="multilevel"/>
    <w:tmpl w:val="062C3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7FA"/>
    <w:rsid w:val="00120AEC"/>
    <w:rsid w:val="001669F2"/>
    <w:rsid w:val="00187C1F"/>
    <w:rsid w:val="00202BA9"/>
    <w:rsid w:val="00273695"/>
    <w:rsid w:val="002863AE"/>
    <w:rsid w:val="002A0195"/>
    <w:rsid w:val="00356AD6"/>
    <w:rsid w:val="003F6149"/>
    <w:rsid w:val="005A2134"/>
    <w:rsid w:val="006C2B31"/>
    <w:rsid w:val="00707622"/>
    <w:rsid w:val="00813E29"/>
    <w:rsid w:val="0085113C"/>
    <w:rsid w:val="008754C9"/>
    <w:rsid w:val="009F57FA"/>
    <w:rsid w:val="00B570B1"/>
    <w:rsid w:val="00E7186E"/>
    <w:rsid w:val="00F260BD"/>
    <w:rsid w:val="00FD3D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2A6ED"/>
  <w15:docId w15:val="{5A0A88C4-543A-49AD-BF0F-D2BE4E8B0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lang w:val="en-AU" w:eastAsia="en-AU"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after="200"/>
      <w:outlineLvl w:val="0"/>
    </w:pPr>
    <w:rPr>
      <w:b/>
      <w:color w:val="27688F"/>
      <w:sz w:val="32"/>
      <w:szCs w:val="32"/>
    </w:rPr>
  </w:style>
  <w:style w:type="paragraph" w:styleId="Heading2">
    <w:name w:val="heading 2"/>
    <w:basedOn w:val="Normal"/>
    <w:next w:val="Normal"/>
    <w:pPr>
      <w:keepNext/>
      <w:keepLines/>
      <w:outlineLvl w:val="1"/>
    </w:pPr>
    <w:rPr>
      <w:b/>
      <w:color w:val="141414"/>
      <w:sz w:val="24"/>
      <w:szCs w:val="24"/>
    </w:rPr>
  </w:style>
  <w:style w:type="paragraph" w:styleId="Heading3">
    <w:name w:val="heading 3"/>
    <w:basedOn w:val="Normal"/>
    <w:next w:val="Normal"/>
    <w:pPr>
      <w:keepNext/>
      <w:keepLines/>
      <w:outlineLvl w:val="2"/>
    </w:pPr>
    <w:rPr>
      <w:b/>
      <w:color w:val="1C75BC"/>
      <w:sz w:val="22"/>
      <w:szCs w:val="22"/>
    </w:rPr>
  </w:style>
  <w:style w:type="paragraph" w:styleId="Heading4">
    <w:name w:val="heading 4"/>
    <w:basedOn w:val="Normal"/>
    <w:next w:val="Normal"/>
    <w:pPr>
      <w:keepNext/>
      <w:keepLines/>
      <w:spacing w:before="200"/>
      <w:outlineLvl w:val="3"/>
    </w:pPr>
    <w:rPr>
      <w:color w:val="27688F"/>
      <w:sz w:val="22"/>
      <w:szCs w:val="22"/>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pPr>
    <w:rPr>
      <w:color w:val="17365D"/>
      <w:sz w:val="52"/>
      <w:szCs w:val="52"/>
    </w:rPr>
  </w:style>
  <w:style w:type="paragraph" w:styleId="Subtitle">
    <w:name w:val="Subtitle"/>
    <w:basedOn w:val="Normal"/>
    <w:next w:val="Normal"/>
    <w:rPr>
      <w:i/>
      <w:color w:val="4F81BD"/>
    </w:rPr>
  </w:style>
  <w:style w:type="character" w:styleId="Hyperlink">
    <w:name w:val="Hyperlink"/>
    <w:basedOn w:val="DefaultParagraphFont"/>
    <w:uiPriority w:val="99"/>
    <w:unhideWhenUsed/>
    <w:rsid w:val="00356AD6"/>
    <w:rPr>
      <w:color w:val="0000FF" w:themeColor="hyperlink"/>
      <w:u w:val="single"/>
    </w:rPr>
  </w:style>
  <w:style w:type="paragraph" w:styleId="TOC1">
    <w:name w:val="toc 1"/>
    <w:basedOn w:val="Normal"/>
    <w:next w:val="Normal"/>
    <w:autoRedefine/>
    <w:uiPriority w:val="39"/>
    <w:unhideWhenUsed/>
    <w:rsid w:val="008754C9"/>
    <w:pPr>
      <w:spacing w:after="100"/>
    </w:pPr>
  </w:style>
  <w:style w:type="paragraph" w:styleId="ListParagraph">
    <w:name w:val="List Paragraph"/>
    <w:basedOn w:val="Normal"/>
    <w:uiPriority w:val="34"/>
    <w:qFormat/>
    <w:rsid w:val="005A21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AAIC Accounts</cp:lastModifiedBy>
  <cp:revision>7</cp:revision>
  <dcterms:created xsi:type="dcterms:W3CDTF">2021-03-30T08:17:00Z</dcterms:created>
  <dcterms:modified xsi:type="dcterms:W3CDTF">2021-07-25T07:20:00Z</dcterms:modified>
</cp:coreProperties>
</file>