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E06CB" w14:textId="77777777" w:rsidR="008600F7" w:rsidRDefault="00C54333">
      <w:pPr>
        <w:tabs>
          <w:tab w:val="left" w:pos="8376"/>
        </w:tabs>
        <w:ind w:left="355"/>
        <w:rPr>
          <w:position w:val="16"/>
          <w:sz w:val="20"/>
        </w:rPr>
      </w:pPr>
      <w:r>
        <w:rPr>
          <w:noProof/>
          <w:sz w:val="20"/>
        </w:rPr>
        <w:drawing>
          <wp:inline distT="0" distB="0" distL="0" distR="0" wp14:anchorId="3EEE0720" wp14:editId="3EEE0721">
            <wp:extent cx="1627348" cy="47148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7348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6"/>
          <w:sz w:val="20"/>
        </w:rPr>
        <w:drawing>
          <wp:inline distT="0" distB="0" distL="0" distR="0" wp14:anchorId="3EEE0722" wp14:editId="3EEE0723">
            <wp:extent cx="1007981" cy="2933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1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06CC" w14:textId="77777777" w:rsidR="008600F7" w:rsidRDefault="00C54333">
      <w:pPr>
        <w:pStyle w:val="Title"/>
      </w:pPr>
      <w:r>
        <w:t>Data</w:t>
      </w:r>
      <w:r>
        <w:rPr>
          <w:spacing w:val="-4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Preprocessing</w:t>
      </w:r>
      <w:r>
        <w:rPr>
          <w:spacing w:val="-3"/>
        </w:rPr>
        <w:t xml:space="preserve"> </w:t>
      </w:r>
      <w:r>
        <w:rPr>
          <w:spacing w:val="-4"/>
        </w:rPr>
        <w:t>Phase</w:t>
      </w:r>
    </w:p>
    <w:p w14:paraId="3EEE06CD" w14:textId="77777777" w:rsidR="008600F7" w:rsidRDefault="008600F7">
      <w:pPr>
        <w:pStyle w:val="BodyText"/>
        <w:spacing w:before="8"/>
        <w:rPr>
          <w:b/>
          <w:sz w:val="11"/>
        </w:rPr>
      </w:pPr>
    </w:p>
    <w:tbl>
      <w:tblPr>
        <w:tblW w:w="0" w:type="auto"/>
        <w:tblInd w:w="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2"/>
      </w:tblGrid>
      <w:tr w:rsidR="008600F7" w14:paraId="3EEE06D0" w14:textId="77777777">
        <w:trPr>
          <w:trHeight w:val="500"/>
        </w:trPr>
        <w:tc>
          <w:tcPr>
            <w:tcW w:w="4682" w:type="dxa"/>
          </w:tcPr>
          <w:p w14:paraId="3EEE06CE" w14:textId="77777777" w:rsidR="008600F7" w:rsidRDefault="00C54333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2" w:type="dxa"/>
          </w:tcPr>
          <w:p w14:paraId="3EEE06CF" w14:textId="77777777" w:rsidR="008600F7" w:rsidRDefault="00C54333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8600F7" w14:paraId="3EEE06D3" w14:textId="77777777">
        <w:trPr>
          <w:trHeight w:val="500"/>
        </w:trPr>
        <w:tc>
          <w:tcPr>
            <w:tcW w:w="4682" w:type="dxa"/>
          </w:tcPr>
          <w:p w14:paraId="3EEE06D1" w14:textId="77777777" w:rsidR="008600F7" w:rsidRDefault="00C54333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4"/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2" w:type="dxa"/>
          </w:tcPr>
          <w:p w14:paraId="3EEE06D2" w14:textId="5AFD366B" w:rsidR="008600F7" w:rsidRDefault="00C54333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739855</w:t>
            </w:r>
          </w:p>
        </w:tc>
      </w:tr>
      <w:tr w:rsidR="008600F7" w14:paraId="3EEE06D6" w14:textId="77777777">
        <w:trPr>
          <w:trHeight w:val="550"/>
        </w:trPr>
        <w:tc>
          <w:tcPr>
            <w:tcW w:w="4682" w:type="dxa"/>
          </w:tcPr>
          <w:p w14:paraId="3EEE06D4" w14:textId="77777777" w:rsidR="008600F7" w:rsidRDefault="00C54333">
            <w:pPr>
              <w:pStyle w:val="TableParagraph"/>
              <w:spacing w:before="14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2" w:type="dxa"/>
          </w:tcPr>
          <w:p w14:paraId="3EEE06D5" w14:textId="77777777" w:rsidR="008600F7" w:rsidRDefault="00C54333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Predicting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Diamond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Using Deep Learning</w:t>
            </w:r>
          </w:p>
        </w:tc>
      </w:tr>
      <w:tr w:rsidR="008600F7" w14:paraId="3EEE06D9" w14:textId="77777777">
        <w:trPr>
          <w:trHeight w:val="498"/>
        </w:trPr>
        <w:tc>
          <w:tcPr>
            <w:tcW w:w="4682" w:type="dxa"/>
          </w:tcPr>
          <w:p w14:paraId="3EEE06D7" w14:textId="77777777" w:rsidR="008600F7" w:rsidRDefault="00C54333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2" w:type="dxa"/>
          </w:tcPr>
          <w:p w14:paraId="3EEE06D8" w14:textId="77777777" w:rsidR="008600F7" w:rsidRDefault="00C54333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3EEE06DA" w14:textId="77777777" w:rsidR="008600F7" w:rsidRDefault="00C54333">
      <w:pPr>
        <w:spacing w:before="2"/>
        <w:ind w:left="345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Raw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Sources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Identification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3EEE06DB" w14:textId="77777777" w:rsidR="008600F7" w:rsidRDefault="00C54333">
      <w:pPr>
        <w:pStyle w:val="BodyText"/>
        <w:spacing w:before="219" w:line="290" w:lineRule="auto"/>
        <w:ind w:left="360" w:right="667"/>
      </w:pPr>
      <w:r>
        <w:t>Creating a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plan involves</w:t>
      </w:r>
      <w:r>
        <w:rPr>
          <w:spacing w:val="-2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gathered</w:t>
      </w:r>
      <w:r>
        <w:rPr>
          <w:spacing w:val="-3"/>
        </w:rPr>
        <w:t xml:space="preserve"> </w:t>
      </w:r>
      <w:r>
        <w:t>is reliable , relevant, and suitable for analysis.</w:t>
      </w:r>
    </w:p>
    <w:p w14:paraId="3EEE06DC" w14:textId="77777777" w:rsidR="008600F7" w:rsidRDefault="008600F7">
      <w:pPr>
        <w:pStyle w:val="BodyText"/>
      </w:pPr>
    </w:p>
    <w:p w14:paraId="3EEE06DD" w14:textId="77777777" w:rsidR="008600F7" w:rsidRDefault="008600F7">
      <w:pPr>
        <w:pStyle w:val="BodyText"/>
        <w:spacing w:before="70"/>
      </w:pPr>
    </w:p>
    <w:p w14:paraId="3EEE06DE" w14:textId="77777777" w:rsidR="008600F7" w:rsidRDefault="00C54333">
      <w:pPr>
        <w:ind w:left="36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Plan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3EEE06DF" w14:textId="77777777" w:rsidR="008600F7" w:rsidRDefault="008600F7">
      <w:pPr>
        <w:pStyle w:val="BodyText"/>
        <w:rPr>
          <w:b/>
          <w:sz w:val="20"/>
        </w:rPr>
      </w:pPr>
    </w:p>
    <w:p w14:paraId="3EEE06E0" w14:textId="77777777" w:rsidR="008600F7" w:rsidRDefault="008600F7">
      <w:pPr>
        <w:pStyle w:val="BodyText"/>
        <w:spacing w:before="208"/>
        <w:rPr>
          <w:b/>
          <w:sz w:val="20"/>
        </w:rPr>
      </w:pPr>
    </w:p>
    <w:tbl>
      <w:tblPr>
        <w:tblW w:w="0" w:type="auto"/>
        <w:tblInd w:w="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1"/>
        <w:gridCol w:w="6803"/>
      </w:tblGrid>
      <w:tr w:rsidR="008600F7" w14:paraId="3EEE06E3" w14:textId="77777777">
        <w:trPr>
          <w:trHeight w:val="1125"/>
        </w:trPr>
        <w:tc>
          <w:tcPr>
            <w:tcW w:w="2561" w:type="dxa"/>
          </w:tcPr>
          <w:p w14:paraId="3EEE06E1" w14:textId="77777777" w:rsidR="008600F7" w:rsidRDefault="00C54333">
            <w:pPr>
              <w:pStyle w:val="TableParagraph"/>
              <w:spacing w:before="17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803" w:type="dxa"/>
          </w:tcPr>
          <w:p w14:paraId="3EEE06E2" w14:textId="77777777" w:rsidR="008600F7" w:rsidRDefault="00C54333">
            <w:pPr>
              <w:pStyle w:val="TableParagraph"/>
              <w:spacing w:before="17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8600F7" w14:paraId="3EEE06E9" w14:textId="77777777">
        <w:trPr>
          <w:trHeight w:val="3440"/>
        </w:trPr>
        <w:tc>
          <w:tcPr>
            <w:tcW w:w="2561" w:type="dxa"/>
          </w:tcPr>
          <w:p w14:paraId="3EEE06E4" w14:textId="77777777" w:rsidR="008600F7" w:rsidRDefault="00C54333">
            <w:pPr>
              <w:pStyle w:val="TableParagraph"/>
              <w:spacing w:before="176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6803" w:type="dxa"/>
          </w:tcPr>
          <w:p w14:paraId="3EEE06E5" w14:textId="77777777" w:rsidR="008600F7" w:rsidRDefault="00C54333">
            <w:pPr>
              <w:pStyle w:val="TableParagraph"/>
              <w:spacing w:before="171" w:line="288" w:lineRule="auto"/>
              <w:ind w:right="223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aims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diamond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learning models based on attributes such as carat, cut, color, clarity, and</w:t>
            </w:r>
          </w:p>
          <w:p w14:paraId="3EEE06E6" w14:textId="77777777" w:rsidR="008600F7" w:rsidRDefault="00C54333">
            <w:pPr>
              <w:pStyle w:val="TableParagraph"/>
              <w:spacing w:before="3"/>
              <w:jc w:val="both"/>
              <w:rPr>
                <w:sz w:val="24"/>
              </w:rPr>
            </w:pPr>
            <w:r>
              <w:rPr>
                <w:sz w:val="24"/>
              </w:rPr>
              <w:t>geometric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properties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depth,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table,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dimensions.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By</w:t>
            </w:r>
          </w:p>
          <w:p w14:paraId="3EEE06E7" w14:textId="77777777" w:rsidR="008600F7" w:rsidRDefault="00C54333">
            <w:pPr>
              <w:pStyle w:val="TableParagraph"/>
              <w:spacing w:before="54" w:line="288" w:lineRule="auto"/>
              <w:ind w:right="397"/>
              <w:jc w:val="both"/>
              <w:rPr>
                <w:sz w:val="24"/>
              </w:rPr>
            </w:pPr>
            <w:r>
              <w:rPr>
                <w:sz w:val="24"/>
              </w:rPr>
              <w:t>analyzing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historical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seeks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uncover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factors influencing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pricing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delivers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accurate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price estimates. This can benefit jewelers, buyers, and industry</w:t>
            </w:r>
          </w:p>
          <w:p w14:paraId="3EEE06E8" w14:textId="77777777" w:rsidR="008600F7" w:rsidRDefault="00C54333">
            <w:pPr>
              <w:pStyle w:val="TableParagraph"/>
              <w:spacing w:before="2" w:line="290" w:lineRule="auto"/>
              <w:ind w:right="535"/>
              <w:jc w:val="both"/>
              <w:rPr>
                <w:sz w:val="24"/>
              </w:rPr>
            </w:pPr>
            <w:r>
              <w:rPr>
                <w:sz w:val="24"/>
              </w:rPr>
              <w:t>stakeholders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providing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data-driven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insights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valuation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decision-making.</w:t>
            </w:r>
          </w:p>
        </w:tc>
      </w:tr>
      <w:tr w:rsidR="008600F7" w14:paraId="3EEE06ED" w14:textId="77777777">
        <w:trPr>
          <w:trHeight w:val="1165"/>
        </w:trPr>
        <w:tc>
          <w:tcPr>
            <w:tcW w:w="2561" w:type="dxa"/>
          </w:tcPr>
          <w:p w14:paraId="3EEE06EA" w14:textId="77777777" w:rsidR="008600F7" w:rsidRDefault="00C54333">
            <w:pPr>
              <w:pStyle w:val="TableParagraph"/>
              <w:spacing w:before="18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  <w:tc>
          <w:tcPr>
            <w:tcW w:w="6803" w:type="dxa"/>
          </w:tcPr>
          <w:p w14:paraId="3EEE06EB" w14:textId="77777777" w:rsidR="008600F7" w:rsidRDefault="00C54333">
            <w:pPr>
              <w:pStyle w:val="TableParagraph"/>
              <w:spacing w:before="17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focus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key</w:t>
            </w:r>
          </w:p>
          <w:p w14:paraId="3EEE06EC" w14:textId="77777777" w:rsidR="008600F7" w:rsidRDefault="00C54333">
            <w:pPr>
              <w:pStyle w:val="TableParagraph"/>
              <w:spacing w:line="330" w:lineRule="atLeast"/>
              <w:rPr>
                <w:sz w:val="24"/>
              </w:rPr>
            </w:pPr>
            <w:r>
              <w:rPr>
                <w:sz w:val="24"/>
              </w:rPr>
              <w:t>diamond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attributes,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carat,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cut,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colour,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clarity,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depth,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table, and price. Primary sources include publicly available datasets on</w:t>
            </w:r>
          </w:p>
        </w:tc>
      </w:tr>
    </w:tbl>
    <w:p w14:paraId="3EEE06EE" w14:textId="77777777" w:rsidR="008600F7" w:rsidRDefault="008600F7">
      <w:pPr>
        <w:pStyle w:val="TableParagraph"/>
        <w:spacing w:line="330" w:lineRule="atLeast"/>
        <w:rPr>
          <w:sz w:val="24"/>
        </w:rPr>
        <w:sectPr w:rsidR="008600F7">
          <w:type w:val="continuous"/>
          <w:pgSz w:w="12240" w:h="15840"/>
          <w:pgMar w:top="700" w:right="720" w:bottom="280" w:left="1080" w:header="720" w:footer="720" w:gutter="0"/>
          <w:cols w:space="720"/>
        </w:sectPr>
      </w:pPr>
    </w:p>
    <w:tbl>
      <w:tblPr>
        <w:tblW w:w="0" w:type="auto"/>
        <w:tblInd w:w="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1"/>
        <w:gridCol w:w="6803"/>
      </w:tblGrid>
      <w:tr w:rsidR="008600F7" w14:paraId="3EEE06F1" w14:textId="77777777">
        <w:trPr>
          <w:trHeight w:val="1455"/>
        </w:trPr>
        <w:tc>
          <w:tcPr>
            <w:tcW w:w="2561" w:type="dxa"/>
          </w:tcPr>
          <w:p w14:paraId="3EEE06EF" w14:textId="77777777" w:rsidR="008600F7" w:rsidRDefault="008600F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803" w:type="dxa"/>
          </w:tcPr>
          <w:p w14:paraId="3EEE06F0" w14:textId="77777777" w:rsidR="008600F7" w:rsidRDefault="00C54333">
            <w:pPr>
              <w:pStyle w:val="TableParagraph"/>
              <w:spacing w:before="171" w:line="290" w:lineRule="auto"/>
              <w:rPr>
                <w:sz w:val="24"/>
              </w:rPr>
            </w:pPr>
            <w:r>
              <w:rPr>
                <w:sz w:val="24"/>
              </w:rPr>
              <w:t>platforms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Kaggle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.The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collected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Preprocessed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 ensure quality and relevance for building predictive models.</w:t>
            </w:r>
          </w:p>
        </w:tc>
      </w:tr>
      <w:tr w:rsidR="008600F7" w14:paraId="3EEE06FA" w14:textId="77777777">
        <w:trPr>
          <w:trHeight w:val="2410"/>
        </w:trPr>
        <w:tc>
          <w:tcPr>
            <w:tcW w:w="2561" w:type="dxa"/>
          </w:tcPr>
          <w:p w14:paraId="3EEE06F2" w14:textId="77777777" w:rsidR="008600F7" w:rsidRDefault="00C54333">
            <w:pPr>
              <w:pStyle w:val="TableParagraph"/>
              <w:spacing w:before="176"/>
              <w:rPr>
                <w:sz w:val="24"/>
              </w:rPr>
            </w:pPr>
            <w:r>
              <w:rPr>
                <w:sz w:val="24"/>
              </w:rPr>
              <w:t>Raw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Sources</w:t>
            </w:r>
          </w:p>
          <w:p w14:paraId="3EEE06F3" w14:textId="77777777" w:rsidR="008600F7" w:rsidRDefault="008600F7">
            <w:pPr>
              <w:pStyle w:val="TableParagraph"/>
              <w:ind w:left="0"/>
              <w:rPr>
                <w:b/>
                <w:sz w:val="24"/>
              </w:rPr>
            </w:pPr>
          </w:p>
          <w:p w14:paraId="3EEE06F4" w14:textId="77777777" w:rsidR="008600F7" w:rsidRDefault="008600F7">
            <w:pPr>
              <w:pStyle w:val="TableParagraph"/>
              <w:spacing w:before="127"/>
              <w:ind w:left="0"/>
              <w:rPr>
                <w:b/>
                <w:sz w:val="24"/>
              </w:rPr>
            </w:pPr>
          </w:p>
          <w:p w14:paraId="3EEE06F5" w14:textId="77777777" w:rsidR="008600F7" w:rsidRDefault="00C5433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Identified</w:t>
            </w:r>
          </w:p>
        </w:tc>
        <w:tc>
          <w:tcPr>
            <w:tcW w:w="6803" w:type="dxa"/>
          </w:tcPr>
          <w:p w14:paraId="3EEE06F6" w14:textId="77777777" w:rsidR="008600F7" w:rsidRDefault="00C54333">
            <w:pPr>
              <w:pStyle w:val="TableParagraph"/>
              <w:spacing w:before="176"/>
              <w:rPr>
                <w:b/>
                <w:sz w:val="24"/>
              </w:rPr>
            </w:pPr>
            <w:r>
              <w:rPr>
                <w:b/>
                <w:sz w:val="24"/>
              </w:rPr>
              <w:t>Raw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Sources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Identification:</w:t>
            </w:r>
          </w:p>
          <w:p w14:paraId="3EEE06F7" w14:textId="77777777" w:rsidR="008600F7" w:rsidRDefault="008600F7">
            <w:pPr>
              <w:pStyle w:val="TableParagraph"/>
              <w:ind w:left="0"/>
              <w:rPr>
                <w:b/>
                <w:sz w:val="24"/>
              </w:rPr>
            </w:pPr>
          </w:p>
          <w:p w14:paraId="3EEE06F8" w14:textId="77777777" w:rsidR="008600F7" w:rsidRDefault="008600F7">
            <w:pPr>
              <w:pStyle w:val="TableParagraph"/>
              <w:spacing w:before="122"/>
              <w:ind w:left="0"/>
              <w:rPr>
                <w:b/>
                <w:sz w:val="24"/>
              </w:rPr>
            </w:pPr>
          </w:p>
          <w:p w14:paraId="3EEE06F9" w14:textId="77777777" w:rsidR="008600F7" w:rsidRDefault="00C54333">
            <w:pPr>
              <w:pStyle w:val="TableParagraph"/>
              <w:spacing w:line="290" w:lineRule="auto"/>
              <w:ind w:left="815" w:right="209" w:hanging="36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b/>
                <w:sz w:val="24"/>
              </w:rPr>
              <w:t>Kaggle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Datasets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Pre-compiled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datasets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 diamond pricing.</w:t>
            </w:r>
          </w:p>
        </w:tc>
      </w:tr>
    </w:tbl>
    <w:p w14:paraId="3EEE06FB" w14:textId="77777777" w:rsidR="008600F7" w:rsidRDefault="00C54333">
      <w:pPr>
        <w:spacing w:before="18"/>
        <w:ind w:left="360"/>
        <w:rPr>
          <w:b/>
          <w:sz w:val="24"/>
        </w:rPr>
      </w:pPr>
      <w:r>
        <w:rPr>
          <w:b/>
          <w:sz w:val="24"/>
        </w:rPr>
        <w:t>Raw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Sources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3EEE06FC" w14:textId="77777777" w:rsidR="008600F7" w:rsidRDefault="008600F7">
      <w:pPr>
        <w:pStyle w:val="BodyText"/>
        <w:spacing w:before="143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0"/>
        <w:gridCol w:w="450"/>
        <w:gridCol w:w="896"/>
        <w:gridCol w:w="1401"/>
        <w:gridCol w:w="1847"/>
        <w:gridCol w:w="1142"/>
        <w:gridCol w:w="1129"/>
        <w:gridCol w:w="679"/>
        <w:gridCol w:w="562"/>
        <w:gridCol w:w="746"/>
        <w:gridCol w:w="91"/>
      </w:tblGrid>
      <w:tr w:rsidR="008600F7" w14:paraId="3EEE0714" w14:textId="77777777">
        <w:trPr>
          <w:trHeight w:val="1947"/>
        </w:trPr>
        <w:tc>
          <w:tcPr>
            <w:tcW w:w="1380" w:type="dxa"/>
            <w:gridSpan w:val="2"/>
            <w:tcBorders>
              <w:bottom w:val="single" w:sz="18" w:space="0" w:color="000000"/>
            </w:tcBorders>
          </w:tcPr>
          <w:p w14:paraId="3EEE06FD" w14:textId="77777777" w:rsidR="008600F7" w:rsidRDefault="00C54333">
            <w:pPr>
              <w:pStyle w:val="TableParagraph"/>
              <w:spacing w:before="181" w:line="386" w:lineRule="auto"/>
              <w:ind w:left="375" w:right="331" w:hanging="5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Source Name</w:t>
            </w:r>
          </w:p>
        </w:tc>
        <w:tc>
          <w:tcPr>
            <w:tcW w:w="2297" w:type="dxa"/>
            <w:gridSpan w:val="2"/>
            <w:tcBorders>
              <w:bottom w:val="single" w:sz="18" w:space="0" w:color="000000"/>
            </w:tcBorders>
          </w:tcPr>
          <w:p w14:paraId="3EEE06FE" w14:textId="77777777" w:rsidR="008600F7" w:rsidRDefault="008600F7">
            <w:pPr>
              <w:pStyle w:val="TableParagraph"/>
              <w:ind w:left="0"/>
              <w:rPr>
                <w:b/>
                <w:sz w:val="24"/>
              </w:rPr>
            </w:pPr>
          </w:p>
          <w:p w14:paraId="3EEE06FF" w14:textId="77777777" w:rsidR="008600F7" w:rsidRDefault="008600F7">
            <w:pPr>
              <w:pStyle w:val="TableParagraph"/>
              <w:ind w:left="0"/>
              <w:rPr>
                <w:b/>
                <w:sz w:val="24"/>
              </w:rPr>
            </w:pPr>
          </w:p>
          <w:p w14:paraId="3EEE0700" w14:textId="77777777" w:rsidR="008600F7" w:rsidRDefault="008600F7">
            <w:pPr>
              <w:pStyle w:val="TableParagraph"/>
              <w:ind w:left="0"/>
              <w:rPr>
                <w:b/>
                <w:sz w:val="24"/>
              </w:rPr>
            </w:pPr>
          </w:p>
          <w:p w14:paraId="3EEE0701" w14:textId="77777777" w:rsidR="008600F7" w:rsidRDefault="008600F7">
            <w:pPr>
              <w:pStyle w:val="TableParagraph"/>
              <w:spacing w:before="117"/>
              <w:ind w:left="0"/>
              <w:rPr>
                <w:b/>
                <w:sz w:val="24"/>
              </w:rPr>
            </w:pPr>
          </w:p>
          <w:p w14:paraId="3EEE0702" w14:textId="77777777" w:rsidR="008600F7" w:rsidRDefault="00C54333">
            <w:pPr>
              <w:pStyle w:val="TableParagraph"/>
              <w:ind w:left="55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847" w:type="dxa"/>
            <w:tcBorders>
              <w:bottom w:val="single" w:sz="18" w:space="0" w:color="000000"/>
            </w:tcBorders>
          </w:tcPr>
          <w:p w14:paraId="3EEE0703" w14:textId="77777777" w:rsidR="008600F7" w:rsidRDefault="008600F7">
            <w:pPr>
              <w:pStyle w:val="TableParagraph"/>
              <w:ind w:left="0"/>
              <w:rPr>
                <w:b/>
                <w:sz w:val="24"/>
              </w:rPr>
            </w:pPr>
          </w:p>
          <w:p w14:paraId="3EEE0704" w14:textId="77777777" w:rsidR="008600F7" w:rsidRDefault="008600F7">
            <w:pPr>
              <w:pStyle w:val="TableParagraph"/>
              <w:ind w:left="0"/>
              <w:rPr>
                <w:b/>
                <w:sz w:val="24"/>
              </w:rPr>
            </w:pPr>
          </w:p>
          <w:p w14:paraId="3EEE0705" w14:textId="77777777" w:rsidR="008600F7" w:rsidRDefault="008600F7">
            <w:pPr>
              <w:pStyle w:val="TableParagraph"/>
              <w:ind w:left="0"/>
              <w:rPr>
                <w:b/>
                <w:sz w:val="24"/>
              </w:rPr>
            </w:pPr>
          </w:p>
          <w:p w14:paraId="3EEE0706" w14:textId="77777777" w:rsidR="008600F7" w:rsidRDefault="008600F7">
            <w:pPr>
              <w:pStyle w:val="TableParagraph"/>
              <w:spacing w:before="117"/>
              <w:ind w:left="0"/>
              <w:rPr>
                <w:b/>
                <w:sz w:val="24"/>
              </w:rPr>
            </w:pPr>
          </w:p>
          <w:p w14:paraId="3EEE0707" w14:textId="77777777" w:rsidR="008600F7" w:rsidRDefault="00C54333">
            <w:pPr>
              <w:pStyle w:val="TableParagraph"/>
              <w:ind w:left="17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Location/URL</w:t>
            </w:r>
          </w:p>
        </w:tc>
        <w:tc>
          <w:tcPr>
            <w:tcW w:w="1142" w:type="dxa"/>
            <w:tcBorders>
              <w:bottom w:val="single" w:sz="18" w:space="0" w:color="000000"/>
            </w:tcBorders>
          </w:tcPr>
          <w:p w14:paraId="3EEE0708" w14:textId="77777777" w:rsidR="008600F7" w:rsidRDefault="008600F7">
            <w:pPr>
              <w:pStyle w:val="TableParagraph"/>
              <w:ind w:left="0"/>
              <w:rPr>
                <w:b/>
                <w:sz w:val="24"/>
              </w:rPr>
            </w:pPr>
          </w:p>
          <w:p w14:paraId="3EEE0709" w14:textId="77777777" w:rsidR="008600F7" w:rsidRDefault="008600F7">
            <w:pPr>
              <w:pStyle w:val="TableParagraph"/>
              <w:ind w:left="0"/>
              <w:rPr>
                <w:b/>
                <w:sz w:val="24"/>
              </w:rPr>
            </w:pPr>
          </w:p>
          <w:p w14:paraId="3EEE070A" w14:textId="77777777" w:rsidR="008600F7" w:rsidRDefault="008600F7">
            <w:pPr>
              <w:pStyle w:val="TableParagraph"/>
              <w:ind w:left="0"/>
              <w:rPr>
                <w:b/>
                <w:sz w:val="24"/>
              </w:rPr>
            </w:pPr>
          </w:p>
          <w:p w14:paraId="3EEE070B" w14:textId="77777777" w:rsidR="008600F7" w:rsidRDefault="008600F7">
            <w:pPr>
              <w:pStyle w:val="TableParagraph"/>
              <w:spacing w:before="117"/>
              <w:ind w:left="0"/>
              <w:rPr>
                <w:b/>
                <w:sz w:val="24"/>
              </w:rPr>
            </w:pPr>
          </w:p>
          <w:p w14:paraId="3EEE070C" w14:textId="77777777" w:rsidR="008600F7" w:rsidRDefault="00C54333">
            <w:pPr>
              <w:pStyle w:val="TableParagraph"/>
              <w:ind w:left="1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Format</w:t>
            </w:r>
          </w:p>
        </w:tc>
        <w:tc>
          <w:tcPr>
            <w:tcW w:w="1129" w:type="dxa"/>
            <w:tcBorders>
              <w:bottom w:val="single" w:sz="18" w:space="0" w:color="000000"/>
            </w:tcBorders>
          </w:tcPr>
          <w:p w14:paraId="3EEE070D" w14:textId="77777777" w:rsidR="008600F7" w:rsidRDefault="008600F7">
            <w:pPr>
              <w:pStyle w:val="TableParagraph"/>
              <w:ind w:left="0"/>
              <w:rPr>
                <w:b/>
                <w:sz w:val="24"/>
              </w:rPr>
            </w:pPr>
          </w:p>
          <w:p w14:paraId="3EEE070E" w14:textId="77777777" w:rsidR="008600F7" w:rsidRDefault="008600F7">
            <w:pPr>
              <w:pStyle w:val="TableParagraph"/>
              <w:ind w:left="0"/>
              <w:rPr>
                <w:b/>
                <w:sz w:val="24"/>
              </w:rPr>
            </w:pPr>
          </w:p>
          <w:p w14:paraId="3EEE070F" w14:textId="77777777" w:rsidR="008600F7" w:rsidRDefault="008600F7">
            <w:pPr>
              <w:pStyle w:val="TableParagraph"/>
              <w:ind w:left="0"/>
              <w:rPr>
                <w:b/>
                <w:sz w:val="24"/>
              </w:rPr>
            </w:pPr>
          </w:p>
          <w:p w14:paraId="3EEE0710" w14:textId="77777777" w:rsidR="008600F7" w:rsidRDefault="008600F7">
            <w:pPr>
              <w:pStyle w:val="TableParagraph"/>
              <w:spacing w:before="117"/>
              <w:ind w:left="0"/>
              <w:rPr>
                <w:b/>
                <w:sz w:val="24"/>
              </w:rPr>
            </w:pPr>
          </w:p>
          <w:p w14:paraId="3EEE0711" w14:textId="77777777" w:rsidR="008600F7" w:rsidRDefault="00C54333">
            <w:pPr>
              <w:pStyle w:val="TableParagraph"/>
              <w:ind w:left="35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1987" w:type="dxa"/>
            <w:gridSpan w:val="3"/>
            <w:tcBorders>
              <w:bottom w:val="single" w:sz="18" w:space="0" w:color="000000"/>
            </w:tcBorders>
          </w:tcPr>
          <w:p w14:paraId="3EEE0712" w14:textId="77777777" w:rsidR="008600F7" w:rsidRDefault="00C54333">
            <w:pPr>
              <w:pStyle w:val="TableParagraph"/>
              <w:spacing w:before="181"/>
              <w:ind w:left="408" w:right="333" w:firstLine="2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Access Permissions</w:t>
            </w:r>
          </w:p>
        </w:tc>
        <w:tc>
          <w:tcPr>
            <w:tcW w:w="91" w:type="dxa"/>
            <w:tcBorders>
              <w:top w:val="nil"/>
              <w:right w:val="nil"/>
            </w:tcBorders>
          </w:tcPr>
          <w:p w14:paraId="3EEE0713" w14:textId="77777777" w:rsidR="008600F7" w:rsidRDefault="008600F7">
            <w:pPr>
              <w:pStyle w:val="TableParagraph"/>
              <w:ind w:left="0"/>
              <w:rPr>
                <w:sz w:val="24"/>
              </w:rPr>
            </w:pPr>
          </w:p>
        </w:tc>
      </w:tr>
      <w:tr w:rsidR="008600F7" w14:paraId="3EEE071F" w14:textId="77777777">
        <w:trPr>
          <w:trHeight w:val="2378"/>
        </w:trPr>
        <w:tc>
          <w:tcPr>
            <w:tcW w:w="930" w:type="dxa"/>
            <w:tcBorders>
              <w:top w:val="single" w:sz="18" w:space="0" w:color="000000"/>
            </w:tcBorders>
          </w:tcPr>
          <w:p w14:paraId="3EEE0715" w14:textId="77777777" w:rsidR="008600F7" w:rsidRDefault="00C54333">
            <w:pPr>
              <w:pStyle w:val="TableParagraph"/>
              <w:spacing w:before="173"/>
              <w:ind w:right="97"/>
              <w:rPr>
                <w:sz w:val="24"/>
              </w:rPr>
            </w:pPr>
            <w:r>
              <w:rPr>
                <w:spacing w:val="-2"/>
                <w:sz w:val="24"/>
              </w:rPr>
              <w:t>Kaggle Dataset</w:t>
            </w:r>
          </w:p>
        </w:tc>
        <w:tc>
          <w:tcPr>
            <w:tcW w:w="1346" w:type="dxa"/>
            <w:gridSpan w:val="2"/>
            <w:tcBorders>
              <w:top w:val="single" w:sz="18" w:space="0" w:color="000000"/>
            </w:tcBorders>
          </w:tcPr>
          <w:p w14:paraId="3EEE0716" w14:textId="77777777" w:rsidR="008600F7" w:rsidRDefault="00C54333">
            <w:pPr>
              <w:pStyle w:val="TableParagraph"/>
              <w:spacing w:before="173" w:line="276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This</w:t>
            </w:r>
          </w:p>
          <w:p w14:paraId="3EEE0717" w14:textId="77777777" w:rsidR="008600F7" w:rsidRDefault="00C5433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dataset </w:t>
            </w:r>
            <w:r>
              <w:rPr>
                <w:sz w:val="24"/>
              </w:rPr>
              <w:t xml:space="preserve">consist of </w:t>
            </w:r>
            <w:r>
              <w:rPr>
                <w:spacing w:val="-2"/>
                <w:sz w:val="24"/>
              </w:rPr>
              <w:t>information regarding</w:t>
            </w:r>
          </w:p>
          <w:p w14:paraId="3EEE0718" w14:textId="77777777" w:rsidR="008600F7" w:rsidRDefault="00C54333">
            <w:pPr>
              <w:pStyle w:val="TableParagraph"/>
              <w:spacing w:before="1"/>
              <w:ind w:right="258"/>
              <w:rPr>
                <w:sz w:val="24"/>
              </w:rPr>
            </w:pPr>
            <w:r>
              <w:rPr>
                <w:spacing w:val="-2"/>
                <w:sz w:val="24"/>
              </w:rPr>
              <w:t>predicting diamond</w:t>
            </w:r>
          </w:p>
          <w:p w14:paraId="3EEE0719" w14:textId="77777777" w:rsidR="008600F7" w:rsidRDefault="00C5433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prices.</w:t>
            </w:r>
          </w:p>
        </w:tc>
        <w:tc>
          <w:tcPr>
            <w:tcW w:w="5519" w:type="dxa"/>
            <w:gridSpan w:val="4"/>
            <w:tcBorders>
              <w:top w:val="single" w:sz="18" w:space="0" w:color="000000"/>
            </w:tcBorders>
          </w:tcPr>
          <w:p w14:paraId="3EEE071A" w14:textId="77777777" w:rsidR="008600F7" w:rsidRDefault="00C54333">
            <w:pPr>
              <w:pStyle w:val="TableParagraph"/>
              <w:spacing w:before="173"/>
              <w:ind w:right="94"/>
              <w:rPr>
                <w:sz w:val="24"/>
              </w:rPr>
            </w:pPr>
            <w:r>
              <w:rPr>
                <w:spacing w:val="-2"/>
                <w:sz w:val="24"/>
              </w:rPr>
              <w:t>https://</w:t>
            </w:r>
            <w:hyperlink r:id="rId6">
              <w:r>
                <w:rPr>
                  <w:spacing w:val="-2"/>
                  <w:sz w:val="24"/>
                </w:rPr>
                <w:t>www.kaggle.com/code/karnikakapoor/diamond-</w:t>
              </w:r>
            </w:hyperlink>
            <w:r>
              <w:rPr>
                <w:spacing w:val="-2"/>
                <w:sz w:val="24"/>
              </w:rPr>
              <w:t xml:space="preserve"> price-prediction/input</w:t>
            </w:r>
          </w:p>
        </w:tc>
        <w:tc>
          <w:tcPr>
            <w:tcW w:w="679" w:type="dxa"/>
            <w:tcBorders>
              <w:top w:val="single" w:sz="18" w:space="0" w:color="000000"/>
            </w:tcBorders>
          </w:tcPr>
          <w:p w14:paraId="3EEE071B" w14:textId="77777777" w:rsidR="008600F7" w:rsidRDefault="00C54333">
            <w:pPr>
              <w:pStyle w:val="TableParagraph"/>
              <w:spacing w:before="173"/>
              <w:ind w:left="93"/>
              <w:rPr>
                <w:sz w:val="24"/>
              </w:rPr>
            </w:pPr>
            <w:r>
              <w:rPr>
                <w:spacing w:val="-5"/>
                <w:sz w:val="24"/>
              </w:rPr>
              <w:t>CSV</w:t>
            </w:r>
          </w:p>
        </w:tc>
        <w:tc>
          <w:tcPr>
            <w:tcW w:w="562" w:type="dxa"/>
            <w:tcBorders>
              <w:top w:val="single" w:sz="18" w:space="0" w:color="000000"/>
            </w:tcBorders>
          </w:tcPr>
          <w:p w14:paraId="3EEE071C" w14:textId="77777777" w:rsidR="008600F7" w:rsidRDefault="00C54333">
            <w:pPr>
              <w:pStyle w:val="TableParagraph"/>
              <w:spacing w:before="173"/>
              <w:ind w:left="89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  <w:p w14:paraId="3EEE071D" w14:textId="77777777" w:rsidR="008600F7" w:rsidRDefault="00C54333">
            <w:pPr>
              <w:pStyle w:val="TableParagraph"/>
              <w:spacing w:before="175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GB</w:t>
            </w:r>
          </w:p>
        </w:tc>
        <w:tc>
          <w:tcPr>
            <w:tcW w:w="837" w:type="dxa"/>
            <w:gridSpan w:val="2"/>
            <w:tcBorders>
              <w:top w:val="single" w:sz="18" w:space="0" w:color="000000"/>
            </w:tcBorders>
          </w:tcPr>
          <w:p w14:paraId="3EEE071E" w14:textId="77777777" w:rsidR="008600F7" w:rsidRDefault="00C54333">
            <w:pPr>
              <w:pStyle w:val="TableParagraph"/>
              <w:spacing w:before="173"/>
              <w:ind w:left="97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</w:tr>
    </w:tbl>
    <w:p w14:paraId="3EEE0720" w14:textId="77777777" w:rsidR="00C54333" w:rsidRDefault="00C54333"/>
    <w:sectPr w:rsidR="00000000">
      <w:pgSz w:w="12240" w:h="15840"/>
      <w:pgMar w:top="152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00F7"/>
    <w:rsid w:val="0064750E"/>
    <w:rsid w:val="008600F7"/>
    <w:rsid w:val="00C5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06CB"/>
  <w15:docId w15:val="{D8AADAC5-9770-44CA-86BC-5DC49027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6"/>
      <w:ind w:left="31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aggle.com/code/karnikakapoor/diamond-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Raw Data Sources And Data Quality Report template.docx</dc:title>
  <dc:creator>madarapusonalika@outlook.com</dc:creator>
  <cp:lastModifiedBy>puli ramu</cp:lastModifiedBy>
  <cp:revision>2</cp:revision>
  <dcterms:created xsi:type="dcterms:W3CDTF">2025-05-27T12:30:00Z</dcterms:created>
  <dcterms:modified xsi:type="dcterms:W3CDTF">2025-05-27T12:32:00Z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2025-05-27T00:00:00Z</vt:filetime>
  </property>
</Properties>
</file>