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3D14C" w14:textId="56CCB320" w:rsidR="00E83F2E" w:rsidRDefault="00DF7787">
      <w:pPr>
        <w:rPr>
          <w:b/>
          <w:bCs/>
          <w:sz w:val="28"/>
          <w:szCs w:val="28"/>
        </w:rPr>
      </w:pPr>
      <w:r w:rsidRPr="00DF7787">
        <w:rPr>
          <w:b/>
          <w:bCs/>
          <w:sz w:val="28"/>
          <w:szCs w:val="28"/>
        </w:rPr>
        <w:t>FUTURE SCOPE</w:t>
      </w:r>
      <w:r w:rsidRPr="00DF7787">
        <w:rPr>
          <w:b/>
          <w:bCs/>
          <w:sz w:val="28"/>
          <w:szCs w:val="28"/>
        </w:rPr>
        <w:t>:</w:t>
      </w:r>
    </w:p>
    <w:p w14:paraId="5CAF4192" w14:textId="77777777" w:rsidR="00DF7787" w:rsidRPr="00DF7787" w:rsidRDefault="00DF7787" w:rsidP="00DF7787">
      <w:pPr>
        <w:rPr>
          <w:sz w:val="24"/>
          <w:szCs w:val="24"/>
        </w:rPr>
      </w:pPr>
      <w:r w:rsidRPr="00DF7787">
        <w:rPr>
          <w:sz w:val="24"/>
          <w:szCs w:val="24"/>
        </w:rPr>
        <w:t>The Sustainable Smart City Assistant has been developed as a modular and scalable system. As such, it holds significant potential for future enhancements and broader applications:</w:t>
      </w:r>
    </w:p>
    <w:p w14:paraId="4A735A93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Multi-language Support</w:t>
      </w:r>
      <w:r w:rsidRPr="00DF7787">
        <w:rPr>
          <w:sz w:val="24"/>
          <w:szCs w:val="24"/>
        </w:rPr>
        <w:br/>
        <w:t>To increase accessibility and inclusivity, the assistant can be extended to support multiple local and international languages using translation models.</w:t>
      </w:r>
    </w:p>
    <w:p w14:paraId="46669FC1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Mobile Application Integration</w:t>
      </w:r>
      <w:r w:rsidRPr="00DF7787">
        <w:rPr>
          <w:sz w:val="24"/>
          <w:szCs w:val="24"/>
        </w:rPr>
        <w:br/>
        <w:t>A companion mobile app can be developed to provide real-time access to chat, feedback, and policy summaries for citizens on the go.</w:t>
      </w:r>
    </w:p>
    <w:p w14:paraId="6A0B8D98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Real-time IoT Data Integration</w:t>
      </w:r>
      <w:r w:rsidRPr="00DF7787">
        <w:rPr>
          <w:sz w:val="24"/>
          <w:szCs w:val="24"/>
        </w:rPr>
        <w:br/>
      </w:r>
      <w:proofErr w:type="spellStart"/>
      <w:r w:rsidRPr="00DF7787">
        <w:rPr>
          <w:sz w:val="24"/>
          <w:szCs w:val="24"/>
        </w:rPr>
        <w:t>Integration</w:t>
      </w:r>
      <w:proofErr w:type="spellEnd"/>
      <w:r w:rsidRPr="00DF7787">
        <w:rPr>
          <w:sz w:val="24"/>
          <w:szCs w:val="24"/>
        </w:rPr>
        <w:t xml:space="preserve"> with IoT sensors across city zones (e.g., for pollution, traffic, energy use) can allow real-time anomaly alerts and environmental monitoring.</w:t>
      </w:r>
    </w:p>
    <w:p w14:paraId="5844024B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Advanced Visualization Tools</w:t>
      </w:r>
      <w:r w:rsidRPr="00DF7787">
        <w:rPr>
          <w:sz w:val="24"/>
          <w:szCs w:val="24"/>
        </w:rPr>
        <w:br/>
        <w:t>Incorporating dashboards with interactive charts and heatmaps for KPIs, anomalies, and forecast trends will enhance administrator decision-making.</w:t>
      </w:r>
    </w:p>
    <w:p w14:paraId="4418DDAC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Voice-based Assistant</w:t>
      </w:r>
      <w:r w:rsidRPr="00DF7787">
        <w:rPr>
          <w:sz w:val="24"/>
          <w:szCs w:val="24"/>
        </w:rPr>
        <w:br/>
        <w:t>Using speech-to-text and text-to-speech APIs, the assistant can support voice queries for accessibility among elderly or less literate populations.</w:t>
      </w:r>
    </w:p>
    <w:p w14:paraId="08FCF4F1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Predictive Resource Management</w:t>
      </w:r>
      <w:r w:rsidRPr="00DF7787">
        <w:rPr>
          <w:sz w:val="24"/>
          <w:szCs w:val="24"/>
        </w:rPr>
        <w:br/>
        <w:t>Machine learning models can be trained with historical KPI data to suggest optimal strategies for resource allocation and urban planning.</w:t>
      </w:r>
    </w:p>
    <w:p w14:paraId="6B4D72C7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Policy Impact Simulation</w:t>
      </w:r>
      <w:r w:rsidRPr="00DF7787">
        <w:rPr>
          <w:sz w:val="24"/>
          <w:szCs w:val="24"/>
        </w:rPr>
        <w:br/>
        <w:t>Integrating simulation tools to visualize the projected impact of proposed policies before implementation would aid city planners.</w:t>
      </w:r>
    </w:p>
    <w:p w14:paraId="15392319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Citizen Reward System</w:t>
      </w:r>
      <w:r w:rsidRPr="00DF7787">
        <w:rPr>
          <w:sz w:val="24"/>
          <w:szCs w:val="24"/>
        </w:rPr>
        <w:br/>
        <w:t xml:space="preserve">A gamified approach can be added where citizens earn points or badges for eco-friendly </w:t>
      </w:r>
      <w:proofErr w:type="spellStart"/>
      <w:r w:rsidRPr="00DF7787">
        <w:rPr>
          <w:sz w:val="24"/>
          <w:szCs w:val="24"/>
        </w:rPr>
        <w:t>behavior</w:t>
      </w:r>
      <w:proofErr w:type="spellEnd"/>
      <w:r w:rsidRPr="00DF7787">
        <w:rPr>
          <w:sz w:val="24"/>
          <w:szCs w:val="24"/>
        </w:rPr>
        <w:t xml:space="preserve"> or helpful feedback submissions.</w:t>
      </w:r>
    </w:p>
    <w:p w14:paraId="4C0431A6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Blockchain for Transparent Feedback Logging</w:t>
      </w:r>
      <w:r w:rsidRPr="00DF7787">
        <w:rPr>
          <w:sz w:val="24"/>
          <w:szCs w:val="24"/>
        </w:rPr>
        <w:br/>
        <w:t>Implementing blockchain to securely record citizen feedback and government responses can boost transparency and trust.</w:t>
      </w:r>
    </w:p>
    <w:p w14:paraId="57F196A7" w14:textId="77777777" w:rsidR="00DF7787" w:rsidRPr="00DF7787" w:rsidRDefault="00DF7787" w:rsidP="00DF7787">
      <w:pPr>
        <w:numPr>
          <w:ilvl w:val="0"/>
          <w:numId w:val="1"/>
        </w:numPr>
        <w:rPr>
          <w:sz w:val="24"/>
          <w:szCs w:val="24"/>
        </w:rPr>
      </w:pPr>
      <w:r w:rsidRPr="00DF7787">
        <w:rPr>
          <w:sz w:val="24"/>
          <w:szCs w:val="24"/>
        </w:rPr>
        <w:t>Deployment Across Cities</w:t>
      </w:r>
      <w:r w:rsidRPr="00DF7787">
        <w:rPr>
          <w:sz w:val="24"/>
          <w:szCs w:val="24"/>
        </w:rPr>
        <w:br/>
        <w:t>The assistant can be customized and deployed in other smart cities, making it a reusable product platform with configurable modules.</w:t>
      </w:r>
    </w:p>
    <w:p w14:paraId="7F11968B" w14:textId="77777777" w:rsidR="00DF7787" w:rsidRPr="00DF7787" w:rsidRDefault="00DF7787">
      <w:pPr>
        <w:rPr>
          <w:b/>
          <w:bCs/>
          <w:sz w:val="28"/>
          <w:szCs w:val="28"/>
        </w:rPr>
      </w:pPr>
    </w:p>
    <w:sectPr w:rsidR="00DF7787" w:rsidRPr="00DF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7CD3"/>
    <w:multiLevelType w:val="multilevel"/>
    <w:tmpl w:val="0FD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07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78"/>
    <w:rsid w:val="001D7F62"/>
    <w:rsid w:val="00207C78"/>
    <w:rsid w:val="00DF7787"/>
    <w:rsid w:val="00E83F2E"/>
    <w:rsid w:val="00E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4FA8"/>
  <w15:chartTrackingRefBased/>
  <w15:docId w15:val="{A3E0F344-BECB-42BE-AD4C-51A48CCA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Drakness Riser</dc:creator>
  <cp:keywords/>
  <dc:description/>
  <cp:lastModifiedBy>Drakness Riser</cp:lastModifiedBy>
  <cp:revision>2</cp:revision>
  <dcterms:created xsi:type="dcterms:W3CDTF">2025-06-25T15:15:00Z</dcterms:created>
  <dcterms:modified xsi:type="dcterms:W3CDTF">2025-06-25T15:16:00Z</dcterms:modified>
</cp:coreProperties>
</file>