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Importance of karma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Hello friends, welcome to my YouTube channel. Today we will discuss a very interesting and important topic, which is "Karma" and its impact on our lives. So, let's try to understand this subject in depth.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principle of karma is a fundamental basis in Indian philosophy, according to which every action has an equal and opposite reaction. In Sanskrit, 'Karma' means 'action'. According to this principle, every action of ours, whether good or bad, results in consequences that we receive in the future.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example, if you help someone, you will also receive help at some point in the future. Similarly, if you harm someone, according to the principle of karma, you may also have to face suffering. This teaches us that we should consider every action carefully.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principle of karma leads us towards morality and good conduct. It tells us that every behavior of ours has a significant impact not only on our own life but also on the lives of others. Thus, the principle of karma inspires us to choose the right path in life.</w:t>
      </w:r>
    </w:p>
    <w:p w:rsidR="00000000" w:rsidDel="00000000" w:rsidP="00000000" w:rsidRDefault="00000000" w:rsidRPr="00000000" w14:paraId="0000000B">
      <w:pPr>
        <w:rPr/>
      </w:pPr>
      <w:r w:rsidDel="00000000" w:rsidR="00000000" w:rsidRPr="00000000">
        <w:rPr>
          <w:rtl w:val="0"/>
        </w:rPr>
        <w:t xml:space="preserve">The principle of karma states that 'as you sow, so shall you reap.' This means that every action we take has a similar and responsible reaction, which we feel in our lives. The fruits of karma are received sooner or later, but sometimes these results also come very quickly.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many stories in Hindu mythology that illustrate this principle of karma. For example, in the Mahabharata, there is the incident of Draupadi's disrobing. When Dushasana was disrobing Draupadi, Krishna protected her honor. The karma of this event was that the destruction of the Kauravas was certain. This shows how the fruit of bad karma can be immediate and firm.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Similarly, in the Ramayana, when Ravana abducted Sita, it resulted in the complete destruction of Ravana's empire. These stories teach us how our actions affect our lives and the lives of those around us.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quick manifestation of the results of karma also shows how deeply our souls are connected to our actions. In Hinduism, it is believed that if a person performs good deeds, they attain heaven, and the fruits of bad deeds result in hell.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So friends, this was a detailed explanation of the principle of karma. I hope you liked this video and it provided you with some new insights. If you found this video useful, please like it, share it, and do not forget to subscribe to our channel. Thank you, and we will meet again with a new video. Goodbye!</w:t>
      </w:r>
    </w:p>
    <w:p w:rsidR="00000000" w:rsidDel="00000000" w:rsidP="00000000" w:rsidRDefault="00000000" w:rsidRPr="00000000" w14:paraId="0000001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