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A79E" w14:textId="77777777" w:rsidR="007033F7" w:rsidRDefault="00373947">
      <w:pPr>
        <w:spacing w:after="40"/>
        <w:jc w:val="center"/>
      </w:pPr>
      <w:r>
        <w:rPr>
          <w:rFonts w:ascii="Calibri" w:hAnsi="Calibri"/>
          <w:b/>
          <w:color w:val="102C57"/>
          <w:sz w:val="40"/>
        </w:rPr>
        <w:t>PRANALI SANDEEP HAGARE</w:t>
      </w:r>
    </w:p>
    <w:p w14:paraId="51CC3755" w14:textId="77777777" w:rsidR="007033F7" w:rsidRDefault="00373947">
      <w:pPr>
        <w:spacing w:after="80"/>
        <w:jc w:val="center"/>
      </w:pPr>
      <w:r>
        <w:rPr>
          <w:rFonts w:ascii="Calibri" w:hAnsi="Calibri"/>
          <w:b/>
          <w:color w:val="323232"/>
        </w:rPr>
        <w:t>AI &amp; Data Science Engineer | Python Developer</w:t>
      </w:r>
    </w:p>
    <w:p w14:paraId="2273970A" w14:textId="77777777" w:rsidR="007033F7" w:rsidRDefault="00373947">
      <w:pPr>
        <w:spacing w:after="40"/>
        <w:jc w:val="center"/>
      </w:pPr>
      <w:r>
        <w:rPr>
          <w:rFonts w:ascii="Calibri" w:hAnsi="Calibri"/>
          <w:color w:val="464646"/>
          <w:sz w:val="19"/>
        </w:rPr>
        <w:t>📞</w:t>
      </w:r>
      <w:r>
        <w:rPr>
          <w:rFonts w:ascii="Calibri" w:hAnsi="Calibri"/>
          <w:color w:val="464646"/>
          <w:sz w:val="19"/>
        </w:rPr>
        <w:t xml:space="preserve"> +91-9356463434  •  ✉ pranalihagare@gmail.com  •  </w:t>
      </w:r>
      <w:r>
        <w:rPr>
          <w:rFonts w:ascii="Calibri" w:hAnsi="Calibri"/>
          <w:color w:val="464646"/>
          <w:sz w:val="19"/>
        </w:rPr>
        <w:t>📍</w:t>
      </w:r>
      <w:r>
        <w:rPr>
          <w:rFonts w:ascii="Calibri" w:hAnsi="Calibri"/>
          <w:color w:val="464646"/>
          <w:sz w:val="19"/>
        </w:rPr>
        <w:t xml:space="preserve"> Pune, Maharashtra</w:t>
      </w:r>
    </w:p>
    <w:p w14:paraId="47762855" w14:textId="77777777" w:rsidR="007033F7" w:rsidRDefault="00373947">
      <w:pPr>
        <w:spacing w:after="120"/>
        <w:jc w:val="center"/>
      </w:pPr>
      <w:r>
        <w:rPr>
          <w:rFonts w:ascii="Calibri" w:hAnsi="Calibri"/>
          <w:sz w:val="19"/>
        </w:rPr>
        <w:t>🌐</w:t>
      </w:r>
      <w:r>
        <w:rPr>
          <w:rFonts w:ascii="Calibri" w:hAnsi="Calibri"/>
          <w:sz w:val="19"/>
        </w:rPr>
        <w:t xml:space="preserve"> </w:t>
      </w:r>
      <w:hyperlink r:id="rId6">
        <w:r>
          <w:rPr>
            <w:rFonts w:ascii="Calibri" w:hAnsi="Calibri"/>
            <w:color w:val="102C57"/>
            <w:sz w:val="19"/>
            <w:u w:val="single"/>
          </w:rPr>
          <w:t>Portfolio</w:t>
        </w:r>
      </w:hyperlink>
      <w:r>
        <w:rPr>
          <w:rFonts w:ascii="Calibri" w:hAnsi="Calibri"/>
          <w:color w:val="464646"/>
          <w:sz w:val="19"/>
        </w:rPr>
        <w:t xml:space="preserve">  •  </w:t>
      </w:r>
      <w:r>
        <w:rPr>
          <w:rFonts w:ascii="Calibri" w:hAnsi="Calibri"/>
          <w:color w:val="464646"/>
          <w:sz w:val="19"/>
        </w:rPr>
        <w:t>🔗</w:t>
      </w:r>
      <w:r>
        <w:rPr>
          <w:rFonts w:ascii="Calibri" w:hAnsi="Calibri"/>
          <w:color w:val="464646"/>
          <w:sz w:val="19"/>
        </w:rPr>
        <w:t xml:space="preserve"> </w:t>
      </w:r>
      <w:hyperlink r:id="rId7">
        <w:r>
          <w:rPr>
            <w:rFonts w:ascii="Calibri" w:hAnsi="Calibri"/>
            <w:color w:val="102C57"/>
            <w:sz w:val="19"/>
            <w:u w:val="single"/>
          </w:rPr>
          <w:t>LinkedIn</w:t>
        </w:r>
      </w:hyperlink>
      <w:r>
        <w:rPr>
          <w:rFonts w:ascii="Calibri" w:hAnsi="Calibri"/>
          <w:color w:val="464646"/>
          <w:sz w:val="19"/>
        </w:rPr>
        <w:t xml:space="preserve">  •  </w:t>
      </w:r>
      <w:r>
        <w:rPr>
          <w:rFonts w:ascii="Calibri" w:hAnsi="Calibri"/>
          <w:color w:val="464646"/>
          <w:sz w:val="19"/>
        </w:rPr>
        <w:t>💻</w:t>
      </w:r>
      <w:r>
        <w:rPr>
          <w:rFonts w:ascii="Calibri" w:hAnsi="Calibri"/>
          <w:color w:val="464646"/>
          <w:sz w:val="19"/>
        </w:rPr>
        <w:t xml:space="preserve"> </w:t>
      </w:r>
      <w:hyperlink r:id="rId8">
        <w:r>
          <w:rPr>
            <w:rFonts w:ascii="Calibri" w:hAnsi="Calibri"/>
            <w:color w:val="102C57"/>
            <w:sz w:val="19"/>
            <w:u w:val="single"/>
          </w:rPr>
          <w:t>GitHub</w:t>
        </w:r>
      </w:hyperlink>
    </w:p>
    <w:p w14:paraId="1AF62C95" w14:textId="77777777" w:rsidR="007033F7" w:rsidRDefault="00373947">
      <w:pPr>
        <w:keepNext/>
        <w:pBdr>
          <w:bottom w:val="single" w:sz="8" w:space="2" w:color="102C57"/>
        </w:pBdr>
        <w:spacing w:before="160" w:after="40"/>
      </w:pPr>
      <w:r>
        <w:rPr>
          <w:rFonts w:ascii="Calibri" w:hAnsi="Calibri"/>
          <w:b/>
          <w:color w:val="102C57"/>
        </w:rPr>
        <w:t>PROFESSIONAL SUMMARY</w:t>
      </w:r>
    </w:p>
    <w:p w14:paraId="71191296" w14:textId="77777777" w:rsidR="007033F7" w:rsidRDefault="00373947">
      <w:pPr>
        <w:spacing w:before="40" w:after="80"/>
      </w:pPr>
      <w:r>
        <w:rPr>
          <w:rFonts w:ascii="Calibri" w:hAnsi="Calibri"/>
          <w:color w:val="282828"/>
          <w:sz w:val="19"/>
        </w:rPr>
        <w:t>Results-driven AI &amp; Data Science Engineer and Python Developer with 1.5 years of experience in backend development, RESTful API engineering, machine learning, and AI-driven platforms. Proficient in Python, FastAPI, SQL, PostgreSQL, and data pipelines, with hands-on expertise in building secure authentication flows, database integrations, real-time computer vision translation engines, and Generative AI systems (RAG, LangGraph). Co-author of an Indian Govt. Copyright and an IEEE publication.</w:t>
      </w:r>
    </w:p>
    <w:p w14:paraId="69EB091D" w14:textId="77777777" w:rsidR="007033F7" w:rsidRDefault="00373947">
      <w:pPr>
        <w:keepNext/>
        <w:pBdr>
          <w:bottom w:val="single" w:sz="8" w:space="2" w:color="102C57"/>
        </w:pBdr>
        <w:spacing w:before="160" w:after="40"/>
      </w:pPr>
      <w:r>
        <w:rPr>
          <w:rFonts w:ascii="Calibri" w:hAnsi="Calibri"/>
          <w:b/>
          <w:color w:val="102C57"/>
        </w:rPr>
        <w:t>TECHNICAL SKILLS</w:t>
      </w:r>
    </w:p>
    <w:p w14:paraId="78C98ADA" w14:textId="77777777" w:rsidR="007033F7" w:rsidRDefault="00373947">
      <w:pPr>
        <w:spacing w:before="20" w:after="40" w:line="269" w:lineRule="auto"/>
      </w:pPr>
      <w:r>
        <w:rPr>
          <w:rFonts w:ascii="Calibri" w:hAnsi="Calibri"/>
          <w:b/>
          <w:color w:val="141414"/>
          <w:sz w:val="19"/>
        </w:rPr>
        <w:t xml:space="preserve">Languages &amp; Frameworks: </w:t>
      </w:r>
      <w:r>
        <w:rPr>
          <w:rFonts w:ascii="Calibri" w:hAnsi="Calibri"/>
          <w:color w:val="323232"/>
          <w:sz w:val="19"/>
        </w:rPr>
        <w:t>Python, SQL, FastAPI, AsyncIO, REST APIs, Starlette, Pydantic, Uvicorn, OOP, Pandas, NumPy, Scikit-learn</w:t>
      </w:r>
    </w:p>
    <w:p w14:paraId="66E0CDEC" w14:textId="77777777" w:rsidR="007033F7" w:rsidRDefault="00373947">
      <w:pPr>
        <w:spacing w:before="20" w:after="40" w:line="269" w:lineRule="auto"/>
      </w:pPr>
      <w:r>
        <w:rPr>
          <w:rFonts w:ascii="Calibri" w:hAnsi="Calibri"/>
          <w:b/>
          <w:color w:val="141414"/>
          <w:sz w:val="19"/>
        </w:rPr>
        <w:t xml:space="preserve">AI / Machine Learning: </w:t>
      </w:r>
      <w:r>
        <w:rPr>
          <w:rFonts w:ascii="Calibri" w:hAnsi="Calibri"/>
          <w:color w:val="323232"/>
          <w:sz w:val="19"/>
        </w:rPr>
        <w:t>Supervised &amp; Unsupervised Learning, Feature Engineering, EDA, Regression, Classification, Clustering, Random Forest</w:t>
      </w:r>
    </w:p>
    <w:p w14:paraId="5948B2F8" w14:textId="77777777" w:rsidR="007033F7" w:rsidRDefault="00373947">
      <w:pPr>
        <w:spacing w:before="20" w:after="40" w:line="269" w:lineRule="auto"/>
      </w:pPr>
      <w:r>
        <w:rPr>
          <w:rFonts w:ascii="Calibri" w:hAnsi="Calibri"/>
          <w:b/>
          <w:color w:val="141414"/>
          <w:sz w:val="19"/>
        </w:rPr>
        <w:t xml:space="preserve">Deep Learning &amp; Neural Networks: </w:t>
      </w:r>
      <w:r>
        <w:rPr>
          <w:rFonts w:ascii="Calibri" w:hAnsi="Calibri"/>
          <w:color w:val="323232"/>
          <w:sz w:val="19"/>
        </w:rPr>
        <w:t>ANN, CNN, RNN, LSTM, Bidirectional GRU (Bi-GRU)</w:t>
      </w:r>
    </w:p>
    <w:p w14:paraId="5506C4EF" w14:textId="77777777" w:rsidR="007033F7" w:rsidRDefault="00373947">
      <w:pPr>
        <w:spacing w:before="20" w:after="40" w:line="269" w:lineRule="auto"/>
      </w:pPr>
      <w:r>
        <w:rPr>
          <w:rFonts w:ascii="Calibri" w:hAnsi="Calibri"/>
          <w:b/>
          <w:color w:val="141414"/>
          <w:sz w:val="19"/>
        </w:rPr>
        <w:t xml:space="preserve">Generative AI &amp; LLMs: </w:t>
      </w:r>
      <w:r>
        <w:rPr>
          <w:rFonts w:ascii="Calibri" w:hAnsi="Calibri"/>
          <w:color w:val="323232"/>
          <w:sz w:val="19"/>
        </w:rPr>
        <w:t>RAG (Retrieval-Augmented Generation), LangGraph, Groq API, Vector Databases (ChromaDB), Embeddings</w:t>
      </w:r>
    </w:p>
    <w:p w14:paraId="7FBDF3CA" w14:textId="2BCCBBA1" w:rsidR="007033F7" w:rsidRDefault="00373947">
      <w:pPr>
        <w:spacing w:before="20" w:after="40" w:line="269" w:lineRule="auto"/>
      </w:pPr>
      <w:r>
        <w:rPr>
          <w:rFonts w:ascii="Calibri" w:hAnsi="Calibri"/>
          <w:b/>
          <w:color w:val="141414"/>
          <w:sz w:val="19"/>
        </w:rPr>
        <w:t xml:space="preserve">Databases, Security &amp; Tools: </w:t>
      </w:r>
      <w:r>
        <w:rPr>
          <w:rFonts w:ascii="Calibri" w:hAnsi="Calibri"/>
          <w:color w:val="323232"/>
          <w:sz w:val="19"/>
        </w:rPr>
        <w:t>PostgreSQL, MySQL, Supabase, SQLAlchemy, Alembic, Redis, JWT Authentication, Google OAuth</w:t>
      </w:r>
      <w:r>
        <w:rPr>
          <w:rFonts w:ascii="Calibri" w:hAnsi="Calibri"/>
          <w:color w:val="323232"/>
          <w:sz w:val="19"/>
        </w:rPr>
        <w:t>, Git, GitLab, Postman</w:t>
      </w:r>
    </w:p>
    <w:p w14:paraId="353E8CF6" w14:textId="77777777" w:rsidR="007033F7" w:rsidRDefault="00373947">
      <w:pPr>
        <w:keepNext/>
        <w:pBdr>
          <w:bottom w:val="single" w:sz="8" w:space="2" w:color="102C57"/>
        </w:pBdr>
        <w:spacing w:before="160" w:after="40"/>
      </w:pPr>
      <w:r>
        <w:rPr>
          <w:rFonts w:ascii="Calibri" w:hAnsi="Calibri"/>
          <w:b/>
          <w:color w:val="102C57"/>
        </w:rPr>
        <w:t>WORK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7033F7" w14:paraId="365ABB8B" w14:textId="77777777">
        <w:trPr>
          <w:jc w:val="center"/>
        </w:trPr>
        <w:tc>
          <w:tcPr>
            <w:tcW w:w="7488" w:type="dxa"/>
          </w:tcPr>
          <w:p w14:paraId="3BB28785" w14:textId="77777777" w:rsidR="007033F7" w:rsidRDefault="00373947">
            <w:pPr>
              <w:spacing w:before="80" w:after="20"/>
            </w:pPr>
            <w:r>
              <w:rPr>
                <w:rFonts w:ascii="Calibri" w:hAnsi="Calibri"/>
                <w:b/>
                <w:color w:val="1E1E1E"/>
                <w:sz w:val="21"/>
              </w:rPr>
              <w:t>Leometric Technology Pvt Ltd</w:t>
            </w:r>
            <w:r>
              <w:rPr>
                <w:rFonts w:ascii="Calibri" w:hAnsi="Calibri"/>
                <w:i/>
                <w:color w:val="3C3C3C"/>
                <w:sz w:val="20"/>
              </w:rPr>
              <w:t xml:space="preserve"> – Python Developer</w:t>
            </w:r>
          </w:p>
        </w:tc>
        <w:tc>
          <w:tcPr>
            <w:tcW w:w="3024" w:type="dxa"/>
          </w:tcPr>
          <w:p w14:paraId="4B05BE1A" w14:textId="77777777" w:rsidR="007033F7" w:rsidRDefault="00373947">
            <w:pPr>
              <w:spacing w:before="80" w:after="20"/>
              <w:jc w:val="right"/>
            </w:pPr>
            <w:r>
              <w:rPr>
                <w:rFonts w:ascii="Calibri" w:hAnsi="Calibri"/>
                <w:b/>
                <w:color w:val="282828"/>
                <w:sz w:val="20"/>
              </w:rPr>
              <w:t>Jun 2026 – Present</w:t>
            </w:r>
          </w:p>
        </w:tc>
      </w:tr>
    </w:tbl>
    <w:p w14:paraId="51D9A401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t>Engineered scalable backend microservices and RESTful API modules using Python and FastAPI to support multi-tenant client applications and core business workflows.</w:t>
      </w:r>
    </w:p>
    <w:p w14:paraId="25759268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t>Built end-to-end user authentication pipelines incorporating JWT tokens, Google OAuth2, and granular Role-Based Access Control (RBAC) middleware for multi-role permission management.</w:t>
      </w:r>
    </w:p>
    <w:p w14:paraId="2A7E63AB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t>Integrated third-party APIs and external webhooks with robust exception handling, structured JSON logging, and error tracking to maintain high service availability.</w:t>
      </w:r>
    </w:p>
    <w:p w14:paraId="4DC26053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t>Modeled relational database schemas in PostgreSQL and MySQL, wrote optimized SQL queries with complex joins, and managed schema migrations using Alembic and SQLAlchemy ORM.</w:t>
      </w:r>
    </w:p>
    <w:p w14:paraId="34F63BC0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t>Implemented asynchronous background tasks and Redis caching layers to optimize API response times and reduce database load under peak traffic.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7033F7" w14:paraId="41CABD9E" w14:textId="77777777">
        <w:trPr>
          <w:jc w:val="center"/>
        </w:trPr>
        <w:tc>
          <w:tcPr>
            <w:tcW w:w="7488" w:type="dxa"/>
          </w:tcPr>
          <w:p w14:paraId="655F084B" w14:textId="77777777" w:rsidR="007033F7" w:rsidRDefault="00373947">
            <w:pPr>
              <w:spacing w:before="80" w:after="20"/>
            </w:pPr>
            <w:r>
              <w:rPr>
                <w:rFonts w:ascii="Calibri" w:hAnsi="Calibri"/>
                <w:b/>
                <w:color w:val="1E1E1E"/>
                <w:sz w:val="21"/>
              </w:rPr>
              <w:t>Python Developer Intern</w:t>
            </w:r>
            <w:r>
              <w:rPr>
                <w:rFonts w:ascii="Calibri" w:hAnsi="Calibri"/>
                <w:i/>
                <w:color w:val="3C3C3C"/>
                <w:sz w:val="20"/>
              </w:rPr>
              <w:t xml:space="preserve"> – 6 Months Internship</w:t>
            </w:r>
          </w:p>
        </w:tc>
        <w:tc>
          <w:tcPr>
            <w:tcW w:w="3024" w:type="dxa"/>
          </w:tcPr>
          <w:p w14:paraId="09CE1365" w14:textId="77777777" w:rsidR="007033F7" w:rsidRDefault="00373947">
            <w:pPr>
              <w:spacing w:before="80" w:after="20"/>
              <w:jc w:val="right"/>
            </w:pPr>
            <w:r>
              <w:rPr>
                <w:rFonts w:ascii="Calibri" w:hAnsi="Calibri"/>
                <w:b/>
                <w:color w:val="282828"/>
                <w:sz w:val="20"/>
              </w:rPr>
              <w:t>Dec 2024 – May 2025</w:t>
            </w:r>
          </w:p>
        </w:tc>
      </w:tr>
    </w:tbl>
    <w:p w14:paraId="19D92B85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t>Developed automated Python utility scripts for data extraction, transformation, and batch file processing pipelines (ETL).</w:t>
      </w:r>
    </w:p>
    <w:p w14:paraId="3B674DFB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t>Formulated data cleaning, preprocessing, and feature engineering routines using Pandas and NumPy to prepare structured datasets for exploratory analysis and ML models.</w:t>
      </w:r>
    </w:p>
    <w:p w14:paraId="052766A9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t>Wrote optimized SQL queries and database scripts to interact with PostgreSQL relational schemas and generate automated analytical reports.</w:t>
      </w:r>
    </w:p>
    <w:p w14:paraId="59983B40" w14:textId="77777777" w:rsidR="007033F7" w:rsidRDefault="00373947">
      <w:pPr>
        <w:keepNext/>
        <w:pBdr>
          <w:bottom w:val="single" w:sz="8" w:space="2" w:color="102C57"/>
        </w:pBdr>
        <w:spacing w:before="160" w:after="40"/>
      </w:pPr>
      <w:r>
        <w:rPr>
          <w:rFonts w:ascii="Calibri" w:hAnsi="Calibri"/>
          <w:b/>
          <w:color w:val="102C57"/>
        </w:rPr>
        <w:t>PERSONAL 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7033F7" w14:paraId="69486741" w14:textId="77777777">
        <w:trPr>
          <w:jc w:val="center"/>
        </w:trPr>
        <w:tc>
          <w:tcPr>
            <w:tcW w:w="7488" w:type="dxa"/>
          </w:tcPr>
          <w:p w14:paraId="4025F25F" w14:textId="77777777" w:rsidR="007033F7" w:rsidRDefault="00373947">
            <w:pPr>
              <w:spacing w:before="80" w:after="20"/>
            </w:pPr>
            <w:r>
              <w:rPr>
                <w:rFonts w:ascii="Calibri" w:hAnsi="Calibri"/>
                <w:b/>
                <w:color w:val="1E1E1E"/>
                <w:sz w:val="21"/>
              </w:rPr>
              <w:t>HireSense – AI Resume Intelligence Platform</w:t>
            </w:r>
            <w:r>
              <w:rPr>
                <w:rFonts w:ascii="Calibri" w:hAnsi="Calibri"/>
                <w:i/>
                <w:color w:val="3C3C3C"/>
                <w:sz w:val="20"/>
              </w:rPr>
              <w:t xml:space="preserve"> – FastAPI, LangGraph, RAG, ChromaDB, Groq</w:t>
            </w:r>
          </w:p>
        </w:tc>
        <w:tc>
          <w:tcPr>
            <w:tcW w:w="3024" w:type="dxa"/>
          </w:tcPr>
          <w:p w14:paraId="0AD0047A" w14:textId="77777777" w:rsidR="007033F7" w:rsidRDefault="00373947">
            <w:pPr>
              <w:spacing w:before="80" w:after="20"/>
              <w:jc w:val="right"/>
            </w:pPr>
            <w:r>
              <w:rPr>
                <w:rFonts w:ascii="Calibri" w:hAnsi="Calibri"/>
                <w:b/>
                <w:color w:val="282828"/>
                <w:sz w:val="20"/>
              </w:rPr>
              <w:t>2026</w:t>
            </w:r>
          </w:p>
        </w:tc>
      </w:tr>
    </w:tbl>
    <w:p w14:paraId="19AE0587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t>Architected a full-stack AI talent platform featuring candidate and recruiter portals powered by RAG vector matching, sentence-transformers, and Groq (llama-3.3-70b) for automated ATS resume auditing and match scoring. Built multi-step agentic workflows using LangGraph and deployed backend services with PostgreSQL/Supabase integration.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7033F7" w14:paraId="4552C02E" w14:textId="77777777">
        <w:trPr>
          <w:jc w:val="center"/>
        </w:trPr>
        <w:tc>
          <w:tcPr>
            <w:tcW w:w="7488" w:type="dxa"/>
          </w:tcPr>
          <w:p w14:paraId="4416C883" w14:textId="77777777" w:rsidR="007033F7" w:rsidRDefault="00373947">
            <w:pPr>
              <w:spacing w:before="80" w:after="20"/>
            </w:pPr>
            <w:r>
              <w:rPr>
                <w:rFonts w:ascii="Calibri" w:hAnsi="Calibri"/>
                <w:b/>
                <w:color w:val="1E1E1E"/>
                <w:sz w:val="21"/>
              </w:rPr>
              <w:t>SignBridge AI – Real-Time Sign Language Interpreter</w:t>
            </w:r>
            <w:r>
              <w:rPr>
                <w:rFonts w:ascii="Calibri" w:hAnsi="Calibri"/>
                <w:i/>
                <w:color w:val="3C3C3C"/>
                <w:sz w:val="20"/>
              </w:rPr>
              <w:t xml:space="preserve"> – MediaPipe, OpenCV, Bi-GRU, FastAPI</w:t>
            </w:r>
          </w:p>
        </w:tc>
        <w:tc>
          <w:tcPr>
            <w:tcW w:w="3024" w:type="dxa"/>
          </w:tcPr>
          <w:p w14:paraId="39171378" w14:textId="77777777" w:rsidR="007033F7" w:rsidRDefault="00373947">
            <w:pPr>
              <w:spacing w:before="80" w:after="20"/>
              <w:jc w:val="right"/>
            </w:pPr>
            <w:r>
              <w:rPr>
                <w:rFonts w:ascii="Calibri" w:hAnsi="Calibri"/>
                <w:b/>
                <w:color w:val="282828"/>
                <w:sz w:val="20"/>
              </w:rPr>
              <w:t>2024</w:t>
            </w:r>
          </w:p>
        </w:tc>
      </w:tr>
    </w:tbl>
    <w:p w14:paraId="12A37988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lastRenderedPageBreak/>
        <w:t>Developed a real-time gesture translation engine converting ISL/ASL signs into text and natural speech at 60 FPS with 96.25% accuracy and 94.82% Dice Score using a FastAPI streaming backend. Formulated landmark feature pipelines across 50+ video sequences per gesture using a Bidirectional GRU / LSTM architecture.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7033F7" w14:paraId="7B7ADEC4" w14:textId="77777777">
        <w:trPr>
          <w:jc w:val="center"/>
        </w:trPr>
        <w:tc>
          <w:tcPr>
            <w:tcW w:w="7488" w:type="dxa"/>
          </w:tcPr>
          <w:p w14:paraId="247A2190" w14:textId="77777777" w:rsidR="007033F7" w:rsidRDefault="00373947">
            <w:pPr>
              <w:spacing w:before="80" w:after="20"/>
            </w:pPr>
            <w:r>
              <w:rPr>
                <w:rFonts w:ascii="Calibri" w:hAnsi="Calibri"/>
                <w:b/>
                <w:color w:val="1E1E1E"/>
                <w:sz w:val="21"/>
              </w:rPr>
              <w:t>CropSense – Precision Agriculture Optimization Engine</w:t>
            </w:r>
            <w:r>
              <w:rPr>
                <w:rFonts w:ascii="Calibri" w:hAnsi="Calibri"/>
                <w:i/>
                <w:color w:val="3C3C3C"/>
                <w:sz w:val="20"/>
              </w:rPr>
              <w:t xml:space="preserve"> – Python, FastAPI, GitHub Actions</w:t>
            </w:r>
          </w:p>
        </w:tc>
        <w:tc>
          <w:tcPr>
            <w:tcW w:w="3024" w:type="dxa"/>
          </w:tcPr>
          <w:p w14:paraId="7C664BE7" w14:textId="77777777" w:rsidR="007033F7" w:rsidRDefault="00373947">
            <w:pPr>
              <w:spacing w:before="80" w:after="20"/>
              <w:jc w:val="right"/>
            </w:pPr>
            <w:r>
              <w:rPr>
                <w:rFonts w:ascii="Calibri" w:hAnsi="Calibri"/>
                <w:b/>
                <w:color w:val="282828"/>
                <w:sz w:val="20"/>
              </w:rPr>
              <w:t>2024</w:t>
            </w:r>
          </w:p>
        </w:tc>
      </w:tr>
    </w:tbl>
    <w:p w14:paraId="33C0FD2A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color w:val="282828"/>
          <w:sz w:val="19"/>
        </w:rPr>
        <w:t>Trained a Random Forest classifier (100 trees) on 2,200 soil and climate records, achieving 99.32% test accuracy across 22 crop categories. Deployed a REST API backend with a responsive single-page interactive UI, automating deployment via GitHub Actions CI/CD.</w:t>
      </w:r>
    </w:p>
    <w:p w14:paraId="0DBD06C2" w14:textId="77777777" w:rsidR="007033F7" w:rsidRDefault="00373947">
      <w:pPr>
        <w:keepNext/>
        <w:pBdr>
          <w:bottom w:val="single" w:sz="8" w:space="2" w:color="102C57"/>
        </w:pBdr>
        <w:spacing w:before="160" w:after="40"/>
      </w:pPr>
      <w:r>
        <w:rPr>
          <w:rFonts w:ascii="Calibri" w:hAnsi="Calibri"/>
          <w:b/>
          <w:color w:val="102C57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7033F7" w14:paraId="55465637" w14:textId="77777777">
        <w:trPr>
          <w:jc w:val="center"/>
        </w:trPr>
        <w:tc>
          <w:tcPr>
            <w:tcW w:w="7488" w:type="dxa"/>
          </w:tcPr>
          <w:p w14:paraId="27B8F36E" w14:textId="77777777" w:rsidR="007033F7" w:rsidRDefault="00373947">
            <w:pPr>
              <w:spacing w:before="80" w:after="20"/>
            </w:pPr>
            <w:r>
              <w:rPr>
                <w:rFonts w:ascii="Calibri" w:hAnsi="Calibri"/>
                <w:b/>
                <w:color w:val="1E1E1E"/>
                <w:sz w:val="21"/>
              </w:rPr>
              <w:t>Vidya Pratishthan's Kamalnayan Bajaj Institute of Engineering &amp; Technology</w:t>
            </w:r>
            <w:r>
              <w:rPr>
                <w:rFonts w:ascii="Calibri" w:hAnsi="Calibri"/>
                <w:color w:val="3C3C3C"/>
                <w:sz w:val="20"/>
              </w:rPr>
              <w:t xml:space="preserve"> – Baramati, Pune</w:t>
            </w:r>
          </w:p>
        </w:tc>
        <w:tc>
          <w:tcPr>
            <w:tcW w:w="3024" w:type="dxa"/>
          </w:tcPr>
          <w:p w14:paraId="7D5F8A37" w14:textId="77777777" w:rsidR="007033F7" w:rsidRDefault="00373947">
            <w:pPr>
              <w:spacing w:before="80" w:after="20"/>
              <w:jc w:val="right"/>
            </w:pPr>
            <w:r>
              <w:rPr>
                <w:rFonts w:ascii="Calibri" w:hAnsi="Calibri"/>
                <w:b/>
                <w:color w:val="282828"/>
                <w:sz w:val="20"/>
              </w:rPr>
              <w:t>June 2024</w:t>
            </w:r>
          </w:p>
        </w:tc>
      </w:tr>
    </w:tbl>
    <w:p w14:paraId="06666E1A" w14:textId="77777777" w:rsidR="007033F7" w:rsidRDefault="00373947">
      <w:pPr>
        <w:spacing w:before="20" w:after="60"/>
      </w:pPr>
      <w:r>
        <w:rPr>
          <w:rFonts w:ascii="Calibri" w:hAnsi="Calibri"/>
          <w:i/>
          <w:sz w:val="19"/>
        </w:rPr>
        <w:t>Bachelor of Engineering (B.E.) in Artificial Intelligence &amp; Data Science  |  CGPA: 8.19 / 10.0</w:t>
      </w:r>
    </w:p>
    <w:p w14:paraId="229A8110" w14:textId="77777777" w:rsidR="007033F7" w:rsidRDefault="00373947">
      <w:pPr>
        <w:keepNext/>
        <w:pBdr>
          <w:bottom w:val="single" w:sz="8" w:space="2" w:color="102C57"/>
        </w:pBdr>
        <w:spacing w:before="160" w:after="40"/>
      </w:pPr>
      <w:r>
        <w:rPr>
          <w:rFonts w:ascii="Calibri" w:hAnsi="Calibri"/>
          <w:b/>
          <w:color w:val="102C57"/>
        </w:rPr>
        <w:t>PUBLICATIONS &amp; PATENTS</w:t>
      </w:r>
    </w:p>
    <w:p w14:paraId="1C55FD56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b/>
          <w:color w:val="141414"/>
          <w:sz w:val="19"/>
        </w:rPr>
        <w:t xml:space="preserve">Government of India Copyright: </w:t>
      </w:r>
      <w:r>
        <w:rPr>
          <w:rFonts w:ascii="Calibri" w:hAnsi="Calibri"/>
          <w:color w:val="282828"/>
          <w:sz w:val="19"/>
        </w:rPr>
        <w:t>Empowering Deaf by Translating Emergency Signs in Indian Sign Language to Text, Reg No: L-137992/2023.</w:t>
      </w:r>
    </w:p>
    <w:p w14:paraId="29E47A66" w14:textId="77777777" w:rsidR="007033F7" w:rsidRDefault="00373947">
      <w:pPr>
        <w:pStyle w:val="ListBullet"/>
        <w:spacing w:before="20" w:after="40" w:line="269" w:lineRule="auto"/>
      </w:pPr>
      <w:r>
        <w:rPr>
          <w:rFonts w:ascii="Calibri" w:hAnsi="Calibri"/>
          <w:b/>
          <w:color w:val="141414"/>
          <w:sz w:val="19"/>
        </w:rPr>
        <w:t xml:space="preserve">IEEE International Conference Paper: </w:t>
      </w:r>
      <w:r>
        <w:rPr>
          <w:rFonts w:ascii="Calibri" w:hAnsi="Calibri"/>
          <w:color w:val="282828"/>
          <w:sz w:val="19"/>
        </w:rPr>
        <w:t>Empowering Deaf with Indian Sign Language Interpreter using Deep Learning, IEEE MITADTSoCiCon 2024, DOI: 10.1109/MITADTSoCiCon60330.2024.10575064.</w:t>
      </w:r>
    </w:p>
    <w:sectPr w:rsidR="007033F7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D9E4E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93658">
    <w:abstractNumId w:val="8"/>
  </w:num>
  <w:num w:numId="2" w16cid:durableId="1953321773">
    <w:abstractNumId w:val="6"/>
  </w:num>
  <w:num w:numId="3" w16cid:durableId="346058166">
    <w:abstractNumId w:val="5"/>
  </w:num>
  <w:num w:numId="4" w16cid:durableId="630398695">
    <w:abstractNumId w:val="4"/>
  </w:num>
  <w:num w:numId="5" w16cid:durableId="127283987">
    <w:abstractNumId w:val="7"/>
  </w:num>
  <w:num w:numId="6" w16cid:durableId="142819783">
    <w:abstractNumId w:val="3"/>
  </w:num>
  <w:num w:numId="7" w16cid:durableId="1495803036">
    <w:abstractNumId w:val="2"/>
  </w:num>
  <w:num w:numId="8" w16cid:durableId="1510870807">
    <w:abstractNumId w:val="1"/>
  </w:num>
  <w:num w:numId="9" w16cid:durableId="97186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947"/>
    <w:rsid w:val="007033F7"/>
    <w:rsid w:val="009A63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5E94B2-0AC4-4A27-94BC-B6E6919F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nali3016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ranali-haga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folio-one-ochre-vt5zztfwtl.vercel.app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pranali hagare</cp:lastModifiedBy>
  <cp:revision>2</cp:revision>
  <dcterms:created xsi:type="dcterms:W3CDTF">2013-12-23T23:15:00Z</dcterms:created>
  <dcterms:modified xsi:type="dcterms:W3CDTF">2026-09-09T11:06:00Z</dcterms:modified>
  <cp:category/>
</cp:coreProperties>
</file>