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632" w:rsidRPr="002513FB" w:rsidRDefault="000D2632" w:rsidP="000D2632">
      <w:pPr>
        <w:spacing w:line="240" w:lineRule="auto"/>
        <w:jc w:val="both"/>
        <w:rPr>
          <w:rFonts w:ascii="Times New Roman" w:hAnsi="Times New Roman" w:cs="Times New Roman"/>
          <w:b/>
          <w:color w:val="404040"/>
          <w:sz w:val="36"/>
          <w:szCs w:val="36"/>
          <w:shd w:val="clear" w:color="auto" w:fill="FFFFFF"/>
        </w:rPr>
      </w:pPr>
      <w:r w:rsidRPr="002513FB">
        <w:rPr>
          <w:rFonts w:ascii="Times New Roman" w:hAnsi="Times New Roman" w:cs="Times New Roman"/>
          <w:b/>
          <w:color w:val="404040"/>
          <w:sz w:val="36"/>
          <w:szCs w:val="36"/>
          <w:shd w:val="clear" w:color="auto" w:fill="FFFFFF"/>
        </w:rPr>
        <w:t>Automotive Power Windows:</w:t>
      </w:r>
    </w:p>
    <w:p w:rsidR="000D2632" w:rsidRPr="00DE565A" w:rsidRDefault="000D2632" w:rsidP="000D2632">
      <w:pPr>
        <w:spacing w:line="240" w:lineRule="auto"/>
        <w:jc w:val="both"/>
        <w:rPr>
          <w:rFonts w:ascii="Times New Roman" w:hAnsi="Times New Roman" w:cs="Times New Roman"/>
          <w:color w:val="404040"/>
          <w:sz w:val="24"/>
          <w:szCs w:val="24"/>
          <w:shd w:val="clear" w:color="auto" w:fill="FFFFFF"/>
        </w:rPr>
      </w:pPr>
      <w:r w:rsidRPr="00DE565A">
        <w:rPr>
          <w:rFonts w:ascii="Times New Roman" w:hAnsi="Times New Roman" w:cs="Times New Roman"/>
          <w:color w:val="404040"/>
          <w:sz w:val="24"/>
          <w:szCs w:val="24"/>
          <w:shd w:val="clear" w:color="auto" w:fill="FFFFFF"/>
        </w:rPr>
        <w:t>In this model</w:t>
      </w:r>
      <w:r w:rsidRPr="00DE565A">
        <w:rPr>
          <w:rFonts w:ascii="Times New Roman" w:hAnsi="Times New Roman" w:cs="Times New Roman"/>
          <w:color w:val="404040"/>
          <w:sz w:val="24"/>
          <w:szCs w:val="24"/>
          <w:shd w:val="clear" w:color="auto" w:fill="FFFFFF"/>
        </w:rPr>
        <w:t xml:space="preserve">, an automotive power window system raises and lowers the passenger-side window in response to a pair of window control switches. </w:t>
      </w:r>
    </w:p>
    <w:p w:rsidR="000D2632" w:rsidRDefault="000D2632" w:rsidP="000D2632">
      <w:pPr>
        <w:spacing w:line="240" w:lineRule="auto"/>
        <w:jc w:val="both"/>
        <w:rPr>
          <w:rFonts w:ascii="Times New Roman" w:hAnsi="Times New Roman" w:cs="Times New Roman"/>
          <w:color w:val="404040"/>
          <w:sz w:val="24"/>
          <w:szCs w:val="24"/>
          <w:shd w:val="clear" w:color="auto" w:fill="FFFFFF"/>
        </w:rPr>
      </w:pPr>
      <w:r w:rsidRPr="000D2632">
        <w:rPr>
          <w:rFonts w:ascii="Times New Roman" w:hAnsi="Times New Roman" w:cs="Times New Roman"/>
          <w:color w:val="404040"/>
          <w:sz w:val="24"/>
          <w:szCs w:val="24"/>
          <w:shd w:val="clear" w:color="auto" w:fill="FFFFFF"/>
        </w:rPr>
        <w:t>The switches in the MATLAB app represent the controls on the driver and passenger doors. The app also contains several indicator lamps that monitor the status of the power window system and a button for introducing an obstacle in the path of the window.</w:t>
      </w:r>
    </w:p>
    <w:p w:rsidR="00A92B52" w:rsidRDefault="00A92B52" w:rsidP="00A92B52">
      <w:pPr>
        <w:spacing w:line="240" w:lineRule="auto"/>
        <w:jc w:val="both"/>
        <w:rPr>
          <w:rFonts w:ascii="Times New Roman" w:hAnsi="Times New Roman" w:cs="Times New Roman"/>
          <w:color w:val="404040"/>
          <w:sz w:val="24"/>
          <w:szCs w:val="24"/>
          <w:shd w:val="clear" w:color="auto" w:fill="FFFFFF"/>
        </w:rPr>
      </w:pPr>
      <w:r w:rsidRPr="00A92B52">
        <w:rPr>
          <w:rFonts w:ascii="Times New Roman" w:hAnsi="Times New Roman" w:cs="Times New Roman"/>
          <w:color w:val="404040"/>
          <w:sz w:val="24"/>
          <w:szCs w:val="24"/>
          <w:shd w:val="clear" w:color="auto" w:fill="FFFFFF"/>
        </w:rPr>
        <w:t>When you point a switch in the app to a new position, the chart sends a corresponding "Up," "Down," or "Neutral" command to the power window control system. Conversely, when the control system changes state, the chart enables or disables the corresponding status lamps in the app.</w:t>
      </w:r>
    </w:p>
    <w:p w:rsidR="00A92B52" w:rsidRPr="00A92B52" w:rsidRDefault="00A92B52" w:rsidP="00B30B74">
      <w:pPr>
        <w:spacing w:line="240" w:lineRule="auto"/>
        <w:jc w:val="center"/>
        <w:rPr>
          <w:rFonts w:ascii="Times New Roman" w:hAnsi="Times New Roman" w:cs="Times New Roman"/>
          <w:color w:val="404040"/>
          <w:sz w:val="24"/>
          <w:szCs w:val="24"/>
          <w:shd w:val="clear" w:color="auto" w:fill="FFFFFF"/>
        </w:rPr>
      </w:pPr>
      <w:r>
        <w:rPr>
          <w:noProof/>
          <w:lang w:eastAsia="en-IN"/>
        </w:rPr>
        <w:drawing>
          <wp:inline distT="0" distB="0" distL="0" distR="0">
            <wp:extent cx="4762500" cy="2857500"/>
            <wp:effectExtent l="0" t="0" r="0" b="0"/>
            <wp:docPr id="3" name="Picture 3" descr="https://in.mathworks.com/help/examples/stateflow/win64/xxsf_power_window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mathworks.com/help/examples/stateflow/win64/xxsf_power_window_ap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B30B74" w:rsidRDefault="00A92B52" w:rsidP="00B30B74">
      <w:pPr>
        <w:spacing w:line="240" w:lineRule="auto"/>
        <w:jc w:val="both"/>
        <w:rPr>
          <w:rFonts w:ascii="Times New Roman" w:hAnsi="Times New Roman" w:cs="Times New Roman"/>
          <w:b/>
          <w:noProof/>
          <w:sz w:val="28"/>
          <w:szCs w:val="28"/>
          <w:lang w:eastAsia="en-IN"/>
        </w:rPr>
      </w:pPr>
      <w:r>
        <w:rPr>
          <w:noProof/>
          <w:lang w:eastAsia="en-IN"/>
        </w:rPr>
        <w:drawing>
          <wp:inline distT="0" distB="0" distL="0" distR="0" wp14:anchorId="5891D3C1" wp14:editId="0D2C1C64">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B30B74" w:rsidRDefault="00B30B74" w:rsidP="00B30B74">
      <w:pPr>
        <w:spacing w:line="240" w:lineRule="auto"/>
        <w:jc w:val="both"/>
        <w:rPr>
          <w:rFonts w:ascii="Times New Roman" w:hAnsi="Times New Roman" w:cs="Times New Roman"/>
          <w:b/>
          <w:noProof/>
          <w:sz w:val="28"/>
          <w:szCs w:val="28"/>
          <w:lang w:eastAsia="en-IN"/>
        </w:rPr>
      </w:pPr>
    </w:p>
    <w:p w:rsidR="00B30B74" w:rsidRDefault="00B30B74" w:rsidP="00B30B74">
      <w:pPr>
        <w:spacing w:line="240" w:lineRule="auto"/>
        <w:jc w:val="both"/>
        <w:rPr>
          <w:rFonts w:ascii="Times New Roman" w:hAnsi="Times New Roman" w:cs="Times New Roman"/>
          <w:b/>
          <w:noProof/>
          <w:sz w:val="24"/>
          <w:szCs w:val="24"/>
          <w:lang w:eastAsia="en-IN"/>
        </w:rPr>
      </w:pPr>
      <w:r w:rsidRPr="00B30B74">
        <w:rPr>
          <w:rFonts w:ascii="Times New Roman" w:hAnsi="Times New Roman" w:cs="Times New Roman"/>
          <w:b/>
          <w:noProof/>
          <w:sz w:val="28"/>
          <w:szCs w:val="28"/>
          <w:lang w:eastAsia="en-IN"/>
        </w:rPr>
        <w:lastRenderedPageBreak/>
        <w:t>Detect Obstacles:</w:t>
      </w:r>
    </w:p>
    <w:p w:rsidR="00FC21BA" w:rsidRDefault="00AE5F70" w:rsidP="0092473A">
      <w:pPr>
        <w:spacing w:line="276" w:lineRule="auto"/>
        <w:jc w:val="both"/>
        <w:rPr>
          <w:rFonts w:ascii="Times New Roman" w:eastAsia="Times New Roman" w:hAnsi="Times New Roman" w:cs="Times New Roman"/>
          <w:color w:val="404040"/>
          <w:sz w:val="24"/>
          <w:szCs w:val="24"/>
          <w:lang w:eastAsia="en-IN"/>
        </w:rPr>
      </w:pPr>
      <w:r w:rsidRPr="00AE5F70">
        <w:rPr>
          <w:rFonts w:ascii="Times New Roman" w:eastAsia="Times New Roman" w:hAnsi="Times New Roman" w:cs="Times New Roman"/>
          <w:color w:val="404040"/>
          <w:sz w:val="24"/>
          <w:szCs w:val="24"/>
          <w:lang w:eastAsia="en-IN"/>
        </w:rPr>
        <w:t xml:space="preserve">When the window encounters an obstacle, the applied force on the window increases the load on the servo motor and causes a rise in the armature current. </w:t>
      </w:r>
    </w:p>
    <w:p w:rsidR="00AE5F70" w:rsidRPr="00AE5F70" w:rsidRDefault="00AE5F70" w:rsidP="0092473A">
      <w:pPr>
        <w:spacing w:line="276" w:lineRule="auto"/>
        <w:jc w:val="both"/>
        <w:rPr>
          <w:rFonts w:ascii="Times New Roman" w:hAnsi="Times New Roman" w:cs="Times New Roman"/>
          <w:b/>
          <w:noProof/>
          <w:sz w:val="24"/>
          <w:szCs w:val="24"/>
          <w:lang w:eastAsia="en-IN"/>
        </w:rPr>
      </w:pPr>
      <w:r w:rsidRPr="00AE5F70">
        <w:rPr>
          <w:rFonts w:ascii="Times New Roman" w:eastAsia="Times New Roman" w:hAnsi="Times New Roman" w:cs="Times New Roman"/>
          <w:color w:val="404040"/>
          <w:sz w:val="24"/>
          <w:szCs w:val="24"/>
          <w:lang w:eastAsia="en-IN"/>
        </w:rPr>
        <w:t>By monitoring for sharp increases in the armature current, the system detects obstacles in the path of the window.</w:t>
      </w:r>
    </w:p>
    <w:p w:rsidR="00AE5F70" w:rsidRDefault="00FC21BA" w:rsidP="0092473A">
      <w:pPr>
        <w:shd w:val="clear" w:color="auto" w:fill="FFFFFF"/>
        <w:spacing w:after="150" w:line="276" w:lineRule="auto"/>
        <w:jc w:val="both"/>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Here,</w:t>
      </w:r>
      <w:r w:rsidR="00AE5F70" w:rsidRPr="00AE5F70">
        <w:rPr>
          <w:rFonts w:ascii="Times New Roman" w:eastAsia="Times New Roman" w:hAnsi="Times New Roman" w:cs="Times New Roman"/>
          <w:color w:val="404040"/>
          <w:sz w:val="24"/>
          <w:szCs w:val="24"/>
          <w:lang w:eastAsia="en-IN"/>
        </w:rPr>
        <w:t xml:space="preserve"> Simulink subsyste</w:t>
      </w:r>
      <w:r w:rsidR="0092473A">
        <w:rPr>
          <w:rFonts w:ascii="Times New Roman" w:eastAsia="Times New Roman" w:hAnsi="Times New Roman" w:cs="Times New Roman"/>
          <w:color w:val="404040"/>
          <w:sz w:val="24"/>
          <w:szCs w:val="24"/>
          <w:lang w:eastAsia="en-IN"/>
        </w:rPr>
        <w:t xml:space="preserve">m simulates the servo motor. </w:t>
      </w:r>
      <w:r>
        <w:rPr>
          <w:rFonts w:ascii="Times New Roman" w:eastAsia="Times New Roman" w:hAnsi="Times New Roman" w:cs="Times New Roman"/>
          <w:color w:val="404040"/>
          <w:sz w:val="24"/>
          <w:szCs w:val="24"/>
          <w:lang w:eastAsia="en-IN"/>
        </w:rPr>
        <w:t>And the</w:t>
      </w:r>
      <w:r w:rsidR="00AE5F70" w:rsidRPr="00AE5F70">
        <w:rPr>
          <w:rFonts w:ascii="Times New Roman" w:eastAsia="Times New Roman" w:hAnsi="Times New Roman" w:cs="Times New Roman"/>
          <w:color w:val="404040"/>
          <w:sz w:val="24"/>
          <w:szCs w:val="24"/>
          <w:lang w:eastAsia="en-IN"/>
        </w:rPr>
        <w:t xml:space="preserve"> position of the window is computed by an </w:t>
      </w:r>
      <w:r w:rsidR="00B30B74" w:rsidRPr="00B30B74">
        <w:rPr>
          <w:rFonts w:ascii="Times New Roman" w:eastAsia="Times New Roman" w:hAnsi="Times New Roman" w:cs="Times New Roman"/>
          <w:color w:val="000000" w:themeColor="text1"/>
          <w:sz w:val="24"/>
          <w:szCs w:val="24"/>
          <w:lang w:eastAsia="en-IN"/>
        </w:rPr>
        <w:t>Integrator</w:t>
      </w:r>
      <w:r w:rsidR="00B30B74" w:rsidRPr="00B30B74">
        <w:rPr>
          <w:rFonts w:ascii="Times New Roman" w:eastAsia="Times New Roman" w:hAnsi="Times New Roman" w:cs="Times New Roman"/>
          <w:color w:val="005487"/>
          <w:sz w:val="24"/>
          <w:szCs w:val="24"/>
          <w:u w:val="single"/>
          <w:lang w:eastAsia="en-IN"/>
        </w:rPr>
        <w:t xml:space="preserve"> </w:t>
      </w:r>
      <w:r w:rsidR="00AE5F70" w:rsidRPr="00AE5F70">
        <w:rPr>
          <w:rFonts w:ascii="Times New Roman" w:eastAsia="Times New Roman" w:hAnsi="Times New Roman" w:cs="Times New Roman"/>
          <w:color w:val="404040"/>
          <w:sz w:val="24"/>
          <w:szCs w:val="24"/>
          <w:lang w:eastAsia="en-IN"/>
        </w:rPr>
        <w:t xml:space="preserve">block with saturation limits </w:t>
      </w:r>
      <w:r>
        <w:rPr>
          <w:rFonts w:ascii="Times New Roman" w:eastAsia="Times New Roman" w:hAnsi="Times New Roman" w:cs="Times New Roman"/>
          <w:color w:val="404040"/>
          <w:sz w:val="24"/>
          <w:szCs w:val="24"/>
          <w:lang w:eastAsia="en-IN"/>
        </w:rPr>
        <w:t>of fully opened and fully closed</w:t>
      </w:r>
      <w:r w:rsidR="00AE5F70" w:rsidRPr="00AE5F70">
        <w:rPr>
          <w:rFonts w:ascii="Times New Roman" w:eastAsia="Times New Roman" w:hAnsi="Times New Roman" w:cs="Times New Roman"/>
          <w:color w:val="404040"/>
          <w:sz w:val="24"/>
          <w:szCs w:val="24"/>
          <w:lang w:eastAsia="en-IN"/>
        </w:rPr>
        <w:t>. Because the input to this block has a gain of 2, the window opens and closes completely in 5 seconds, as specified by requirement 1. When the Integrator block reaches a saturation point, the system output </w:t>
      </w:r>
      <w:r w:rsidR="00AE5F70" w:rsidRPr="00B30B74">
        <w:rPr>
          <w:rFonts w:ascii="Times New Roman" w:eastAsia="Times New Roman" w:hAnsi="Times New Roman" w:cs="Times New Roman"/>
          <w:color w:val="404040"/>
          <w:sz w:val="24"/>
          <w:szCs w:val="24"/>
          <w:lang w:eastAsia="en-IN"/>
        </w:rPr>
        <w:t>armature current</w:t>
      </w:r>
      <w:r w:rsidR="00AE5F70" w:rsidRPr="00AE5F70">
        <w:rPr>
          <w:rFonts w:ascii="Times New Roman" w:eastAsia="Times New Roman" w:hAnsi="Times New Roman" w:cs="Times New Roman"/>
          <w:color w:val="404040"/>
          <w:sz w:val="24"/>
          <w:szCs w:val="24"/>
          <w:lang w:eastAsia="en-IN"/>
        </w:rPr>
        <w:t> increases to 10. This value indicates that the window is fully open or fully closed.</w:t>
      </w:r>
    </w:p>
    <w:p w:rsidR="00F31FDC" w:rsidRDefault="00F31FDC" w:rsidP="0092473A">
      <w:pPr>
        <w:shd w:val="clear" w:color="auto" w:fill="FFFFFF"/>
        <w:spacing w:after="150" w:line="276" w:lineRule="auto"/>
        <w:jc w:val="both"/>
        <w:rPr>
          <w:rFonts w:ascii="Times New Roman" w:eastAsia="Times New Roman" w:hAnsi="Times New Roman" w:cs="Times New Roman"/>
          <w:color w:val="404040"/>
          <w:sz w:val="24"/>
          <w:szCs w:val="24"/>
          <w:lang w:eastAsia="en-IN"/>
        </w:rPr>
      </w:pPr>
    </w:p>
    <w:p w:rsidR="00F31FDC" w:rsidRPr="00AE5F70" w:rsidRDefault="00F31FDC" w:rsidP="0092473A">
      <w:pPr>
        <w:shd w:val="clear" w:color="auto" w:fill="FFFFFF"/>
        <w:spacing w:after="150" w:line="276" w:lineRule="auto"/>
        <w:jc w:val="both"/>
        <w:rPr>
          <w:rFonts w:ascii="Times New Roman" w:eastAsia="Times New Roman" w:hAnsi="Times New Roman" w:cs="Times New Roman"/>
          <w:color w:val="404040"/>
          <w:sz w:val="24"/>
          <w:szCs w:val="24"/>
          <w:lang w:eastAsia="en-IN"/>
        </w:rPr>
      </w:pPr>
      <w:r>
        <w:rPr>
          <w:noProof/>
          <w:lang w:eastAsia="en-IN"/>
        </w:rPr>
        <w:drawing>
          <wp:inline distT="0" distB="0" distL="0" distR="0" wp14:anchorId="21187D9A" wp14:editId="11422A1E">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0D2632" w:rsidRDefault="000D2632">
      <w:pPr>
        <w:rPr>
          <w:b/>
          <w:noProof/>
          <w:sz w:val="28"/>
          <w:szCs w:val="28"/>
          <w:lang w:eastAsia="en-IN"/>
        </w:rPr>
      </w:pPr>
    </w:p>
    <w:p w:rsidR="00E26B7F" w:rsidRPr="00A83431" w:rsidRDefault="00E26B7F">
      <w:pPr>
        <w:rPr>
          <w:rFonts w:ascii="Times New Roman" w:hAnsi="Times New Roman" w:cs="Times New Roman"/>
          <w:b/>
          <w:noProof/>
          <w:sz w:val="28"/>
          <w:szCs w:val="28"/>
          <w:lang w:eastAsia="en-IN"/>
        </w:rPr>
      </w:pPr>
      <w:r w:rsidRPr="00A83431">
        <w:rPr>
          <w:rFonts w:ascii="Times New Roman" w:hAnsi="Times New Roman" w:cs="Times New Roman"/>
          <w:b/>
          <w:noProof/>
          <w:sz w:val="28"/>
          <w:szCs w:val="28"/>
          <w:lang w:eastAsia="en-IN"/>
        </w:rPr>
        <w:t>Action Table:</w:t>
      </w:r>
    </w:p>
    <w:tbl>
      <w:tblPr>
        <w:tblStyle w:val="TableGrid"/>
        <w:tblW w:w="9254" w:type="dxa"/>
        <w:tblLook w:val="04A0" w:firstRow="1" w:lastRow="0" w:firstColumn="1" w:lastColumn="0" w:noHBand="0" w:noVBand="1"/>
      </w:tblPr>
      <w:tblGrid>
        <w:gridCol w:w="1014"/>
        <w:gridCol w:w="4510"/>
        <w:gridCol w:w="3730"/>
      </w:tblGrid>
      <w:tr w:rsidR="00E26B7F" w:rsidTr="00E26B7F">
        <w:trPr>
          <w:trHeight w:val="771"/>
        </w:trPr>
        <w:tc>
          <w:tcPr>
            <w:tcW w:w="1014" w:type="dxa"/>
          </w:tcPr>
          <w:p w:rsidR="00E26B7F" w:rsidRPr="00A83431" w:rsidRDefault="00E26B7F">
            <w:pPr>
              <w:rPr>
                <w:rFonts w:ascii="Times New Roman" w:hAnsi="Times New Roman" w:cs="Times New Roman"/>
                <w:b/>
                <w:noProof/>
                <w:sz w:val="28"/>
                <w:szCs w:val="28"/>
                <w:lang w:eastAsia="en-IN"/>
              </w:rPr>
            </w:pPr>
            <w:r w:rsidRPr="00A83431">
              <w:rPr>
                <w:rFonts w:ascii="Times New Roman" w:hAnsi="Times New Roman" w:cs="Times New Roman"/>
                <w:b/>
                <w:noProof/>
                <w:sz w:val="28"/>
                <w:szCs w:val="28"/>
                <w:lang w:eastAsia="en-IN"/>
              </w:rPr>
              <w:t>Sr No</w:t>
            </w:r>
          </w:p>
        </w:tc>
        <w:tc>
          <w:tcPr>
            <w:tcW w:w="4510" w:type="dxa"/>
          </w:tcPr>
          <w:p w:rsidR="00E26B7F" w:rsidRPr="00A83431" w:rsidRDefault="00E26B7F">
            <w:pPr>
              <w:rPr>
                <w:rFonts w:ascii="Times New Roman" w:hAnsi="Times New Roman" w:cs="Times New Roman"/>
                <w:b/>
                <w:noProof/>
                <w:sz w:val="28"/>
                <w:szCs w:val="28"/>
                <w:lang w:eastAsia="en-IN"/>
              </w:rPr>
            </w:pPr>
            <w:r w:rsidRPr="00A83431">
              <w:rPr>
                <w:rFonts w:ascii="Times New Roman" w:hAnsi="Times New Roman" w:cs="Times New Roman"/>
                <w:b/>
                <w:noProof/>
                <w:sz w:val="28"/>
                <w:szCs w:val="28"/>
                <w:lang w:eastAsia="en-IN"/>
              </w:rPr>
              <w:t>Description</w:t>
            </w:r>
          </w:p>
        </w:tc>
        <w:tc>
          <w:tcPr>
            <w:tcW w:w="3730" w:type="dxa"/>
          </w:tcPr>
          <w:p w:rsidR="00E26B7F" w:rsidRPr="00A83431" w:rsidRDefault="00E26B7F">
            <w:pPr>
              <w:rPr>
                <w:rFonts w:ascii="Times New Roman" w:hAnsi="Times New Roman" w:cs="Times New Roman"/>
                <w:b/>
                <w:noProof/>
                <w:sz w:val="28"/>
                <w:szCs w:val="28"/>
                <w:lang w:eastAsia="en-IN"/>
              </w:rPr>
            </w:pPr>
            <w:r w:rsidRPr="00A83431">
              <w:rPr>
                <w:rFonts w:ascii="Times New Roman" w:hAnsi="Times New Roman" w:cs="Times New Roman"/>
                <w:b/>
                <w:noProof/>
                <w:sz w:val="28"/>
                <w:szCs w:val="28"/>
                <w:lang w:eastAsia="en-IN"/>
              </w:rPr>
              <w:t>Action</w:t>
            </w:r>
          </w:p>
        </w:tc>
      </w:tr>
      <w:tr w:rsidR="00E26B7F" w:rsidTr="00E26B7F">
        <w:trPr>
          <w:trHeight w:val="502"/>
        </w:trPr>
        <w:tc>
          <w:tcPr>
            <w:tcW w:w="1014" w:type="dxa"/>
          </w:tcPr>
          <w:p w:rsidR="00E26B7F" w:rsidRDefault="00E26B7F">
            <w:pPr>
              <w:rPr>
                <w:b/>
                <w:noProof/>
                <w:sz w:val="28"/>
                <w:szCs w:val="28"/>
                <w:lang w:eastAsia="en-IN"/>
              </w:rPr>
            </w:pPr>
            <w:r>
              <w:rPr>
                <w:b/>
                <w:noProof/>
                <w:sz w:val="28"/>
                <w:szCs w:val="28"/>
                <w:lang w:eastAsia="en-IN"/>
              </w:rPr>
              <w:t>1.</w:t>
            </w:r>
          </w:p>
        </w:tc>
        <w:tc>
          <w:tcPr>
            <w:tcW w:w="4510" w:type="dxa"/>
          </w:tcPr>
          <w:p w:rsidR="00E26B7F" w:rsidRPr="00A83431" w:rsidRDefault="00E26B7F">
            <w:pPr>
              <w:rPr>
                <w:rFonts w:ascii="Times New Roman" w:hAnsi="Times New Roman" w:cs="Times New Roman"/>
                <w:noProof/>
                <w:sz w:val="24"/>
                <w:szCs w:val="24"/>
                <w:lang w:eastAsia="en-IN"/>
              </w:rPr>
            </w:pPr>
            <w:r w:rsidRPr="00A83431">
              <w:rPr>
                <w:rFonts w:ascii="Times New Roman" w:hAnsi="Times New Roman" w:cs="Times New Roman"/>
                <w:noProof/>
                <w:sz w:val="24"/>
                <w:szCs w:val="24"/>
                <w:lang w:eastAsia="en-IN"/>
              </w:rPr>
              <w:t>Move Upword</w:t>
            </w:r>
          </w:p>
        </w:tc>
        <w:tc>
          <w:tcPr>
            <w:tcW w:w="3730" w:type="dxa"/>
          </w:tcPr>
          <w:p w:rsidR="00E26B7F" w:rsidRPr="00A83431" w:rsidRDefault="00E26B7F">
            <w:pPr>
              <w:rPr>
                <w:rFonts w:ascii="Times New Roman" w:hAnsi="Times New Roman" w:cs="Times New Roman"/>
                <w:noProof/>
                <w:sz w:val="24"/>
                <w:szCs w:val="24"/>
                <w:lang w:eastAsia="en-IN"/>
              </w:rPr>
            </w:pPr>
            <w:r w:rsidRPr="00A83431">
              <w:rPr>
                <w:rFonts w:ascii="Times New Roman" w:hAnsi="Times New Roman" w:cs="Times New Roman"/>
                <w:noProof/>
                <w:sz w:val="24"/>
                <w:szCs w:val="24"/>
                <w:lang w:eastAsia="en-IN"/>
              </w:rPr>
              <w:t>send(UP,Logic);</w:t>
            </w:r>
          </w:p>
        </w:tc>
      </w:tr>
      <w:tr w:rsidR="00E26B7F" w:rsidTr="00E26B7F">
        <w:trPr>
          <w:trHeight w:val="485"/>
        </w:trPr>
        <w:tc>
          <w:tcPr>
            <w:tcW w:w="1014" w:type="dxa"/>
          </w:tcPr>
          <w:p w:rsidR="00E26B7F" w:rsidRDefault="00E26B7F">
            <w:pPr>
              <w:rPr>
                <w:b/>
                <w:noProof/>
                <w:sz w:val="28"/>
                <w:szCs w:val="28"/>
                <w:lang w:eastAsia="en-IN"/>
              </w:rPr>
            </w:pPr>
            <w:r>
              <w:rPr>
                <w:b/>
                <w:noProof/>
                <w:sz w:val="28"/>
                <w:szCs w:val="28"/>
                <w:lang w:eastAsia="en-IN"/>
              </w:rPr>
              <w:t>2.</w:t>
            </w:r>
          </w:p>
        </w:tc>
        <w:tc>
          <w:tcPr>
            <w:tcW w:w="4510" w:type="dxa"/>
          </w:tcPr>
          <w:p w:rsidR="00E26B7F" w:rsidRPr="00A83431" w:rsidRDefault="00E26B7F">
            <w:pPr>
              <w:rPr>
                <w:rFonts w:ascii="Times New Roman" w:hAnsi="Times New Roman" w:cs="Times New Roman"/>
                <w:noProof/>
                <w:sz w:val="24"/>
                <w:szCs w:val="24"/>
                <w:lang w:eastAsia="en-IN"/>
              </w:rPr>
            </w:pPr>
            <w:r w:rsidRPr="00A83431">
              <w:rPr>
                <w:rFonts w:ascii="Times New Roman" w:hAnsi="Times New Roman" w:cs="Times New Roman"/>
                <w:noProof/>
                <w:sz w:val="24"/>
                <w:szCs w:val="24"/>
                <w:lang w:eastAsia="en-IN"/>
              </w:rPr>
              <w:t>Move Down</w:t>
            </w:r>
          </w:p>
        </w:tc>
        <w:tc>
          <w:tcPr>
            <w:tcW w:w="3730" w:type="dxa"/>
          </w:tcPr>
          <w:p w:rsidR="00E26B7F" w:rsidRPr="00A83431" w:rsidRDefault="00E26B7F">
            <w:pPr>
              <w:rPr>
                <w:rFonts w:ascii="Times New Roman" w:hAnsi="Times New Roman" w:cs="Times New Roman"/>
                <w:noProof/>
                <w:sz w:val="24"/>
                <w:szCs w:val="24"/>
                <w:lang w:eastAsia="en-IN"/>
              </w:rPr>
            </w:pPr>
            <w:r w:rsidRPr="00A83431">
              <w:rPr>
                <w:rFonts w:ascii="Times New Roman" w:hAnsi="Times New Roman" w:cs="Times New Roman"/>
                <w:noProof/>
                <w:sz w:val="24"/>
                <w:szCs w:val="24"/>
                <w:lang w:eastAsia="en-IN"/>
              </w:rPr>
              <w:t>send(Down,Logic);</w:t>
            </w:r>
          </w:p>
        </w:tc>
      </w:tr>
      <w:tr w:rsidR="00E26B7F" w:rsidTr="00E26B7F">
        <w:trPr>
          <w:trHeight w:val="485"/>
        </w:trPr>
        <w:tc>
          <w:tcPr>
            <w:tcW w:w="1014" w:type="dxa"/>
          </w:tcPr>
          <w:p w:rsidR="00E26B7F" w:rsidRDefault="00E26B7F" w:rsidP="00E26B7F">
            <w:pPr>
              <w:rPr>
                <w:b/>
                <w:noProof/>
                <w:sz w:val="28"/>
                <w:szCs w:val="28"/>
                <w:lang w:eastAsia="en-IN"/>
              </w:rPr>
            </w:pPr>
            <w:r>
              <w:rPr>
                <w:b/>
                <w:noProof/>
                <w:sz w:val="28"/>
                <w:szCs w:val="28"/>
                <w:lang w:eastAsia="en-IN"/>
              </w:rPr>
              <w:t>3.</w:t>
            </w:r>
          </w:p>
        </w:tc>
        <w:tc>
          <w:tcPr>
            <w:tcW w:w="4510" w:type="dxa"/>
          </w:tcPr>
          <w:p w:rsidR="00E26B7F" w:rsidRPr="00A83431" w:rsidRDefault="00E26B7F">
            <w:pPr>
              <w:rPr>
                <w:rFonts w:ascii="Times New Roman" w:hAnsi="Times New Roman" w:cs="Times New Roman"/>
                <w:noProof/>
                <w:sz w:val="24"/>
                <w:szCs w:val="24"/>
                <w:lang w:eastAsia="en-IN"/>
              </w:rPr>
            </w:pPr>
            <w:r w:rsidRPr="00A83431">
              <w:rPr>
                <w:rFonts w:ascii="Times New Roman" w:hAnsi="Times New Roman" w:cs="Times New Roman"/>
                <w:noProof/>
                <w:sz w:val="24"/>
                <w:szCs w:val="24"/>
                <w:lang w:eastAsia="en-IN"/>
              </w:rPr>
              <w:t>Stay Neutral</w:t>
            </w:r>
          </w:p>
        </w:tc>
        <w:tc>
          <w:tcPr>
            <w:tcW w:w="3730" w:type="dxa"/>
          </w:tcPr>
          <w:p w:rsidR="00E26B7F" w:rsidRPr="00A83431" w:rsidRDefault="00E26B7F">
            <w:pPr>
              <w:rPr>
                <w:rFonts w:ascii="Times New Roman" w:hAnsi="Times New Roman" w:cs="Times New Roman"/>
                <w:noProof/>
                <w:sz w:val="24"/>
                <w:szCs w:val="24"/>
                <w:lang w:eastAsia="en-IN"/>
              </w:rPr>
            </w:pPr>
            <w:r w:rsidRPr="00A83431">
              <w:rPr>
                <w:rFonts w:ascii="Times New Roman" w:hAnsi="Times New Roman" w:cs="Times New Roman"/>
                <w:noProof/>
                <w:sz w:val="24"/>
                <w:szCs w:val="24"/>
                <w:lang w:eastAsia="en-IN"/>
              </w:rPr>
              <w:t>send(Neutral,Logic);</w:t>
            </w:r>
          </w:p>
        </w:tc>
      </w:tr>
    </w:tbl>
    <w:p w:rsidR="00E26B7F" w:rsidRDefault="00E26B7F">
      <w:pPr>
        <w:rPr>
          <w:b/>
          <w:noProof/>
          <w:sz w:val="28"/>
          <w:szCs w:val="28"/>
          <w:lang w:eastAsia="en-IN"/>
        </w:rPr>
      </w:pPr>
    </w:p>
    <w:p w:rsidR="0098419E" w:rsidRPr="000D2632" w:rsidRDefault="0098419E">
      <w:pPr>
        <w:rPr>
          <w:b/>
          <w:noProof/>
          <w:sz w:val="28"/>
          <w:szCs w:val="28"/>
          <w:lang w:eastAsia="en-IN"/>
        </w:rPr>
      </w:pPr>
      <w:r w:rsidRPr="000D2632">
        <w:rPr>
          <w:b/>
          <w:noProof/>
          <w:sz w:val="28"/>
          <w:szCs w:val="28"/>
          <w:lang w:eastAsia="en-IN"/>
        </w:rPr>
        <w:lastRenderedPageBreak/>
        <w:t>Solver</w:t>
      </w:r>
      <w:r w:rsidR="000D2632">
        <w:rPr>
          <w:b/>
          <w:noProof/>
          <w:sz w:val="28"/>
          <w:szCs w:val="28"/>
          <w:lang w:eastAsia="en-IN"/>
        </w:rPr>
        <w:t xml:space="preserve"> Selected</w:t>
      </w:r>
      <w:r w:rsidRPr="000D2632">
        <w:rPr>
          <w:b/>
          <w:noProof/>
          <w:sz w:val="28"/>
          <w:szCs w:val="28"/>
          <w:lang w:eastAsia="en-IN"/>
        </w:rPr>
        <w:t>:</w:t>
      </w:r>
    </w:p>
    <w:p w:rsidR="006F2185" w:rsidRDefault="00D97D40">
      <w:r>
        <w:rPr>
          <w:noProof/>
          <w:lang w:eastAsia="en-IN"/>
        </w:rPr>
        <w:drawing>
          <wp:inline distT="0" distB="0" distL="0" distR="0" wp14:anchorId="0353829D" wp14:editId="12C3B97C">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rsidR="00563CC5" w:rsidRDefault="00563CC5"/>
    <w:p w:rsidR="002513FB" w:rsidRDefault="002513FB">
      <w:pPr>
        <w:rPr>
          <w:rFonts w:ascii="Times New Roman" w:hAnsi="Times New Roman" w:cs="Times New Roman"/>
          <w:b/>
          <w:sz w:val="32"/>
          <w:szCs w:val="32"/>
        </w:rPr>
      </w:pPr>
    </w:p>
    <w:p w:rsidR="00563CC5" w:rsidRDefault="00CA45B0">
      <w:pPr>
        <w:rPr>
          <w:rFonts w:ascii="Times New Roman" w:hAnsi="Times New Roman" w:cs="Times New Roman"/>
          <w:b/>
          <w:sz w:val="32"/>
          <w:szCs w:val="32"/>
        </w:rPr>
      </w:pPr>
      <w:r w:rsidRPr="00CA45B0">
        <w:rPr>
          <w:rFonts w:ascii="Times New Roman" w:hAnsi="Times New Roman" w:cs="Times New Roman"/>
          <w:b/>
          <w:sz w:val="32"/>
          <w:szCs w:val="32"/>
        </w:rPr>
        <w:t>Test Cases</w:t>
      </w:r>
      <w:r w:rsidR="00563CC5" w:rsidRPr="00CA45B0">
        <w:rPr>
          <w:rFonts w:ascii="Times New Roman" w:hAnsi="Times New Roman" w:cs="Times New Roman"/>
          <w:b/>
          <w:sz w:val="32"/>
          <w:szCs w:val="32"/>
        </w:rPr>
        <w:t xml:space="preserve"> Table</w:t>
      </w:r>
      <w:r w:rsidRPr="00CA45B0">
        <w:rPr>
          <w:rFonts w:ascii="Times New Roman" w:hAnsi="Times New Roman" w:cs="Times New Roman"/>
          <w:b/>
          <w:sz w:val="32"/>
          <w:szCs w:val="32"/>
        </w:rPr>
        <w:t>/Truth Table</w:t>
      </w:r>
      <w:r w:rsidR="00563CC5" w:rsidRPr="00CA45B0">
        <w:rPr>
          <w:rFonts w:ascii="Times New Roman" w:hAnsi="Times New Roman" w:cs="Times New Roman"/>
          <w:b/>
          <w:sz w:val="32"/>
          <w:szCs w:val="32"/>
        </w:rPr>
        <w:t>:</w:t>
      </w:r>
    </w:p>
    <w:p w:rsidR="002513FB" w:rsidRPr="00CA45B0" w:rsidRDefault="002513FB">
      <w:pPr>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588"/>
        <w:gridCol w:w="1988"/>
        <w:gridCol w:w="1288"/>
        <w:gridCol w:w="1288"/>
        <w:gridCol w:w="1288"/>
        <w:gridCol w:w="1288"/>
        <w:gridCol w:w="1288"/>
      </w:tblGrid>
      <w:tr w:rsidR="00CA45B0" w:rsidTr="00CA45B0">
        <w:tc>
          <w:tcPr>
            <w:tcW w:w="588" w:type="dxa"/>
          </w:tcPr>
          <w:p w:rsidR="00CA45B0" w:rsidRPr="00CA45B0" w:rsidRDefault="00CA45B0">
            <w:pPr>
              <w:rPr>
                <w:b/>
                <w:sz w:val="28"/>
                <w:szCs w:val="28"/>
              </w:rPr>
            </w:pPr>
            <w:proofErr w:type="spellStart"/>
            <w:r w:rsidRPr="00CA45B0">
              <w:rPr>
                <w:b/>
                <w:sz w:val="28"/>
                <w:szCs w:val="28"/>
              </w:rPr>
              <w:t>Sr</w:t>
            </w:r>
            <w:proofErr w:type="spellEnd"/>
            <w:r w:rsidRPr="00CA45B0">
              <w:rPr>
                <w:b/>
                <w:sz w:val="28"/>
                <w:szCs w:val="28"/>
              </w:rPr>
              <w:t xml:space="preserve"> No</w:t>
            </w:r>
          </w:p>
        </w:tc>
        <w:tc>
          <w:tcPr>
            <w:tcW w:w="1988" w:type="dxa"/>
          </w:tcPr>
          <w:p w:rsidR="00CA45B0" w:rsidRPr="00CA45B0" w:rsidRDefault="00CA45B0">
            <w:pPr>
              <w:rPr>
                <w:b/>
                <w:sz w:val="28"/>
                <w:szCs w:val="28"/>
              </w:rPr>
            </w:pPr>
            <w:r w:rsidRPr="00CA45B0">
              <w:rPr>
                <w:b/>
                <w:sz w:val="28"/>
                <w:szCs w:val="28"/>
              </w:rPr>
              <w:t>Test Cases</w:t>
            </w:r>
          </w:p>
        </w:tc>
        <w:tc>
          <w:tcPr>
            <w:tcW w:w="1288" w:type="dxa"/>
          </w:tcPr>
          <w:p w:rsidR="00CA45B0" w:rsidRPr="00CA45B0" w:rsidRDefault="00CA45B0">
            <w:pPr>
              <w:rPr>
                <w:b/>
                <w:sz w:val="28"/>
                <w:szCs w:val="28"/>
              </w:rPr>
            </w:pPr>
            <w:r w:rsidRPr="00CA45B0">
              <w:rPr>
                <w:b/>
                <w:sz w:val="28"/>
                <w:szCs w:val="28"/>
              </w:rPr>
              <w:t>D1</w:t>
            </w:r>
          </w:p>
        </w:tc>
        <w:tc>
          <w:tcPr>
            <w:tcW w:w="1288" w:type="dxa"/>
          </w:tcPr>
          <w:p w:rsidR="00CA45B0" w:rsidRPr="00CA45B0" w:rsidRDefault="00CA45B0">
            <w:pPr>
              <w:rPr>
                <w:b/>
                <w:sz w:val="28"/>
                <w:szCs w:val="28"/>
              </w:rPr>
            </w:pPr>
            <w:r w:rsidRPr="00CA45B0">
              <w:rPr>
                <w:b/>
                <w:sz w:val="28"/>
                <w:szCs w:val="28"/>
              </w:rPr>
              <w:t>D2</w:t>
            </w:r>
          </w:p>
        </w:tc>
        <w:tc>
          <w:tcPr>
            <w:tcW w:w="1288" w:type="dxa"/>
          </w:tcPr>
          <w:p w:rsidR="00CA45B0" w:rsidRPr="00CA45B0" w:rsidRDefault="00CA45B0">
            <w:pPr>
              <w:rPr>
                <w:b/>
                <w:sz w:val="28"/>
                <w:szCs w:val="28"/>
              </w:rPr>
            </w:pPr>
            <w:r w:rsidRPr="00CA45B0">
              <w:rPr>
                <w:b/>
                <w:sz w:val="28"/>
                <w:szCs w:val="28"/>
              </w:rPr>
              <w:t>D3</w:t>
            </w:r>
          </w:p>
        </w:tc>
        <w:tc>
          <w:tcPr>
            <w:tcW w:w="1288" w:type="dxa"/>
          </w:tcPr>
          <w:p w:rsidR="00CA45B0" w:rsidRPr="00CA45B0" w:rsidRDefault="00CA45B0">
            <w:pPr>
              <w:rPr>
                <w:b/>
                <w:sz w:val="28"/>
                <w:szCs w:val="28"/>
              </w:rPr>
            </w:pPr>
            <w:r w:rsidRPr="00CA45B0">
              <w:rPr>
                <w:b/>
                <w:sz w:val="28"/>
                <w:szCs w:val="28"/>
              </w:rPr>
              <w:t>D4</w:t>
            </w:r>
          </w:p>
        </w:tc>
        <w:tc>
          <w:tcPr>
            <w:tcW w:w="1288" w:type="dxa"/>
          </w:tcPr>
          <w:p w:rsidR="00CA45B0" w:rsidRPr="00CA45B0" w:rsidRDefault="00CA45B0">
            <w:pPr>
              <w:rPr>
                <w:b/>
                <w:sz w:val="28"/>
                <w:szCs w:val="28"/>
              </w:rPr>
            </w:pPr>
            <w:r w:rsidRPr="00CA45B0">
              <w:rPr>
                <w:b/>
                <w:sz w:val="28"/>
                <w:szCs w:val="28"/>
              </w:rPr>
              <w:t>D5</w:t>
            </w:r>
          </w:p>
        </w:tc>
      </w:tr>
      <w:tr w:rsidR="00CA45B0" w:rsidTr="00CA45B0">
        <w:tc>
          <w:tcPr>
            <w:tcW w:w="588" w:type="dxa"/>
          </w:tcPr>
          <w:p w:rsidR="00CA45B0" w:rsidRPr="00CA45B0" w:rsidRDefault="00CA45B0">
            <w:pPr>
              <w:rPr>
                <w:b/>
                <w:sz w:val="24"/>
                <w:szCs w:val="24"/>
              </w:rPr>
            </w:pPr>
            <w:r w:rsidRPr="00CA45B0">
              <w:rPr>
                <w:b/>
                <w:sz w:val="24"/>
                <w:szCs w:val="24"/>
              </w:rPr>
              <w:t>1</w:t>
            </w:r>
          </w:p>
        </w:tc>
        <w:tc>
          <w:tcPr>
            <w:tcW w:w="1988" w:type="dxa"/>
          </w:tcPr>
          <w:p w:rsidR="00CA45B0" w:rsidRPr="00CA45B0" w:rsidRDefault="00CA45B0">
            <w:pPr>
              <w:rPr>
                <w:rFonts w:ascii="Times New Roman" w:hAnsi="Times New Roman" w:cs="Times New Roman"/>
                <w:sz w:val="24"/>
                <w:szCs w:val="24"/>
              </w:rPr>
            </w:pPr>
            <w:r w:rsidRPr="00CA45B0">
              <w:rPr>
                <w:rFonts w:ascii="Times New Roman" w:hAnsi="Times New Roman" w:cs="Times New Roman"/>
                <w:sz w:val="24"/>
                <w:szCs w:val="24"/>
              </w:rPr>
              <w:t>If Driver moves window Upside</w:t>
            </w:r>
          </w:p>
        </w:tc>
        <w:tc>
          <w:tcPr>
            <w:tcW w:w="1288" w:type="dxa"/>
          </w:tcPr>
          <w:p w:rsidR="00CA45B0" w:rsidRDefault="00CA45B0">
            <w:pPr>
              <w:rPr>
                <w:b/>
                <w:sz w:val="32"/>
                <w:szCs w:val="32"/>
              </w:rPr>
            </w:pPr>
            <w:r>
              <w:rPr>
                <w:b/>
                <w:sz w:val="32"/>
                <w:szCs w:val="32"/>
              </w:rPr>
              <w:t>1</w:t>
            </w:r>
          </w:p>
        </w:tc>
        <w:tc>
          <w:tcPr>
            <w:tcW w:w="1288" w:type="dxa"/>
          </w:tcPr>
          <w:p w:rsidR="00CA45B0" w:rsidRDefault="00CA45B0">
            <w:pPr>
              <w:rPr>
                <w:b/>
                <w:sz w:val="32"/>
                <w:szCs w:val="32"/>
              </w:rPr>
            </w:pPr>
            <w:r>
              <w:rPr>
                <w:b/>
                <w:sz w:val="32"/>
                <w:szCs w:val="32"/>
              </w:rPr>
              <w:t>0</w:t>
            </w:r>
          </w:p>
        </w:tc>
        <w:tc>
          <w:tcPr>
            <w:tcW w:w="1288" w:type="dxa"/>
          </w:tcPr>
          <w:p w:rsidR="00CA45B0" w:rsidRDefault="00CA45B0">
            <w:pPr>
              <w:rPr>
                <w:b/>
                <w:sz w:val="32"/>
                <w:szCs w:val="32"/>
              </w:rPr>
            </w:pPr>
            <w:r>
              <w:rPr>
                <w:b/>
                <w:sz w:val="32"/>
                <w:szCs w:val="32"/>
              </w:rPr>
              <w:t>0</w:t>
            </w:r>
          </w:p>
        </w:tc>
        <w:tc>
          <w:tcPr>
            <w:tcW w:w="1288" w:type="dxa"/>
          </w:tcPr>
          <w:p w:rsidR="00CA45B0" w:rsidRDefault="00CA45B0">
            <w:pPr>
              <w:rPr>
                <w:b/>
                <w:sz w:val="32"/>
                <w:szCs w:val="32"/>
              </w:rPr>
            </w:pPr>
            <w:r>
              <w:rPr>
                <w:b/>
                <w:sz w:val="32"/>
                <w:szCs w:val="32"/>
              </w:rPr>
              <w:t>0</w:t>
            </w:r>
          </w:p>
        </w:tc>
        <w:tc>
          <w:tcPr>
            <w:tcW w:w="1288" w:type="dxa"/>
          </w:tcPr>
          <w:p w:rsidR="00CA45B0" w:rsidRDefault="00CA45B0">
            <w:pPr>
              <w:rPr>
                <w:b/>
                <w:sz w:val="32"/>
                <w:szCs w:val="32"/>
              </w:rPr>
            </w:pPr>
            <w:r>
              <w:rPr>
                <w:b/>
                <w:sz w:val="32"/>
                <w:szCs w:val="32"/>
              </w:rPr>
              <w:t>-</w:t>
            </w:r>
          </w:p>
        </w:tc>
      </w:tr>
      <w:tr w:rsidR="00CA45B0" w:rsidTr="00CA45B0">
        <w:tc>
          <w:tcPr>
            <w:tcW w:w="588" w:type="dxa"/>
          </w:tcPr>
          <w:p w:rsidR="00CA45B0" w:rsidRPr="00CA45B0" w:rsidRDefault="00CA45B0">
            <w:pPr>
              <w:rPr>
                <w:b/>
                <w:sz w:val="24"/>
                <w:szCs w:val="24"/>
              </w:rPr>
            </w:pPr>
            <w:r w:rsidRPr="00CA45B0">
              <w:rPr>
                <w:b/>
                <w:sz w:val="24"/>
                <w:szCs w:val="24"/>
              </w:rPr>
              <w:t>2</w:t>
            </w:r>
          </w:p>
        </w:tc>
        <w:tc>
          <w:tcPr>
            <w:tcW w:w="1988" w:type="dxa"/>
          </w:tcPr>
          <w:p w:rsidR="00CA45B0" w:rsidRPr="00CA45B0" w:rsidRDefault="00CA45B0">
            <w:pPr>
              <w:rPr>
                <w:rFonts w:ascii="Times New Roman" w:hAnsi="Times New Roman" w:cs="Times New Roman"/>
                <w:sz w:val="24"/>
                <w:szCs w:val="24"/>
              </w:rPr>
            </w:pPr>
            <w:r w:rsidRPr="00CA45B0">
              <w:rPr>
                <w:rFonts w:ascii="Times New Roman" w:hAnsi="Times New Roman" w:cs="Times New Roman"/>
                <w:sz w:val="24"/>
                <w:szCs w:val="24"/>
              </w:rPr>
              <w:t>If Driver moves window Downside</w:t>
            </w:r>
          </w:p>
        </w:tc>
        <w:tc>
          <w:tcPr>
            <w:tcW w:w="1288" w:type="dxa"/>
          </w:tcPr>
          <w:p w:rsidR="00CA45B0" w:rsidRDefault="00CA45B0">
            <w:pPr>
              <w:rPr>
                <w:b/>
                <w:sz w:val="32"/>
                <w:szCs w:val="32"/>
              </w:rPr>
            </w:pPr>
            <w:r>
              <w:rPr>
                <w:b/>
                <w:sz w:val="32"/>
                <w:szCs w:val="32"/>
              </w:rPr>
              <w:t>0</w:t>
            </w:r>
          </w:p>
        </w:tc>
        <w:tc>
          <w:tcPr>
            <w:tcW w:w="1288" w:type="dxa"/>
          </w:tcPr>
          <w:p w:rsidR="00CA45B0" w:rsidRDefault="00CA45B0">
            <w:pPr>
              <w:rPr>
                <w:b/>
                <w:sz w:val="32"/>
                <w:szCs w:val="32"/>
              </w:rPr>
            </w:pPr>
            <w:r>
              <w:rPr>
                <w:b/>
                <w:sz w:val="32"/>
                <w:szCs w:val="32"/>
              </w:rPr>
              <w:t>1</w:t>
            </w:r>
          </w:p>
        </w:tc>
        <w:tc>
          <w:tcPr>
            <w:tcW w:w="1288" w:type="dxa"/>
          </w:tcPr>
          <w:p w:rsidR="00CA45B0" w:rsidRDefault="00CA45B0">
            <w:pPr>
              <w:rPr>
                <w:b/>
                <w:sz w:val="32"/>
                <w:szCs w:val="32"/>
              </w:rPr>
            </w:pPr>
            <w:r>
              <w:rPr>
                <w:b/>
                <w:sz w:val="32"/>
                <w:szCs w:val="32"/>
              </w:rPr>
              <w:t>0</w:t>
            </w:r>
          </w:p>
        </w:tc>
        <w:tc>
          <w:tcPr>
            <w:tcW w:w="1288" w:type="dxa"/>
          </w:tcPr>
          <w:p w:rsidR="00CA45B0" w:rsidRDefault="00CA45B0">
            <w:pPr>
              <w:rPr>
                <w:b/>
                <w:sz w:val="32"/>
                <w:szCs w:val="32"/>
              </w:rPr>
            </w:pPr>
            <w:r>
              <w:rPr>
                <w:b/>
                <w:sz w:val="32"/>
                <w:szCs w:val="32"/>
              </w:rPr>
              <w:t>0</w:t>
            </w:r>
          </w:p>
        </w:tc>
        <w:tc>
          <w:tcPr>
            <w:tcW w:w="1288" w:type="dxa"/>
          </w:tcPr>
          <w:p w:rsidR="00CA45B0" w:rsidRDefault="00CA45B0">
            <w:pPr>
              <w:rPr>
                <w:b/>
                <w:sz w:val="32"/>
                <w:szCs w:val="32"/>
              </w:rPr>
            </w:pPr>
            <w:r>
              <w:rPr>
                <w:b/>
                <w:sz w:val="32"/>
                <w:szCs w:val="32"/>
              </w:rPr>
              <w:t>-</w:t>
            </w:r>
          </w:p>
        </w:tc>
      </w:tr>
      <w:tr w:rsidR="00CA45B0" w:rsidTr="00CA45B0">
        <w:tc>
          <w:tcPr>
            <w:tcW w:w="588" w:type="dxa"/>
          </w:tcPr>
          <w:p w:rsidR="00CA45B0" w:rsidRPr="00CA45B0" w:rsidRDefault="00CA45B0">
            <w:pPr>
              <w:rPr>
                <w:b/>
                <w:sz w:val="24"/>
                <w:szCs w:val="24"/>
              </w:rPr>
            </w:pPr>
            <w:r w:rsidRPr="00CA45B0">
              <w:rPr>
                <w:b/>
                <w:sz w:val="24"/>
                <w:szCs w:val="24"/>
              </w:rPr>
              <w:t>3</w:t>
            </w:r>
          </w:p>
        </w:tc>
        <w:tc>
          <w:tcPr>
            <w:tcW w:w="1988" w:type="dxa"/>
          </w:tcPr>
          <w:p w:rsidR="00CA45B0" w:rsidRPr="00CA45B0" w:rsidRDefault="00CA45B0">
            <w:pPr>
              <w:rPr>
                <w:rFonts w:ascii="Times New Roman" w:hAnsi="Times New Roman" w:cs="Times New Roman"/>
                <w:sz w:val="24"/>
                <w:szCs w:val="24"/>
              </w:rPr>
            </w:pPr>
            <w:r w:rsidRPr="00CA45B0">
              <w:rPr>
                <w:rFonts w:ascii="Times New Roman" w:hAnsi="Times New Roman" w:cs="Times New Roman"/>
                <w:sz w:val="24"/>
                <w:szCs w:val="24"/>
              </w:rPr>
              <w:t>If Passenger</w:t>
            </w:r>
            <w:r w:rsidRPr="00CA45B0">
              <w:rPr>
                <w:rFonts w:ascii="Times New Roman" w:hAnsi="Times New Roman" w:cs="Times New Roman"/>
                <w:sz w:val="24"/>
                <w:szCs w:val="24"/>
              </w:rPr>
              <w:t xml:space="preserve"> moves window Upside</w:t>
            </w:r>
          </w:p>
        </w:tc>
        <w:tc>
          <w:tcPr>
            <w:tcW w:w="1288" w:type="dxa"/>
          </w:tcPr>
          <w:p w:rsidR="00CA45B0" w:rsidRDefault="00CA45B0">
            <w:pPr>
              <w:rPr>
                <w:b/>
                <w:sz w:val="32"/>
                <w:szCs w:val="32"/>
              </w:rPr>
            </w:pPr>
            <w:r>
              <w:rPr>
                <w:b/>
                <w:sz w:val="32"/>
                <w:szCs w:val="32"/>
              </w:rPr>
              <w:t>-</w:t>
            </w:r>
          </w:p>
        </w:tc>
        <w:tc>
          <w:tcPr>
            <w:tcW w:w="1288" w:type="dxa"/>
          </w:tcPr>
          <w:p w:rsidR="00CA45B0" w:rsidRDefault="00CA45B0">
            <w:pPr>
              <w:rPr>
                <w:b/>
                <w:sz w:val="32"/>
                <w:szCs w:val="32"/>
              </w:rPr>
            </w:pPr>
            <w:r>
              <w:rPr>
                <w:b/>
                <w:sz w:val="32"/>
                <w:szCs w:val="32"/>
              </w:rPr>
              <w:t>-</w:t>
            </w:r>
          </w:p>
        </w:tc>
        <w:tc>
          <w:tcPr>
            <w:tcW w:w="1288" w:type="dxa"/>
          </w:tcPr>
          <w:p w:rsidR="00CA45B0" w:rsidRDefault="00CA45B0">
            <w:pPr>
              <w:rPr>
                <w:b/>
                <w:sz w:val="32"/>
                <w:szCs w:val="32"/>
              </w:rPr>
            </w:pPr>
            <w:r>
              <w:rPr>
                <w:b/>
                <w:sz w:val="32"/>
                <w:szCs w:val="32"/>
              </w:rPr>
              <w:t>1</w:t>
            </w:r>
          </w:p>
        </w:tc>
        <w:tc>
          <w:tcPr>
            <w:tcW w:w="1288" w:type="dxa"/>
          </w:tcPr>
          <w:p w:rsidR="00CA45B0" w:rsidRDefault="00CA45B0">
            <w:pPr>
              <w:rPr>
                <w:b/>
                <w:sz w:val="32"/>
                <w:szCs w:val="32"/>
              </w:rPr>
            </w:pPr>
            <w:r>
              <w:rPr>
                <w:b/>
                <w:sz w:val="32"/>
                <w:szCs w:val="32"/>
              </w:rPr>
              <w:t>0</w:t>
            </w:r>
          </w:p>
        </w:tc>
        <w:tc>
          <w:tcPr>
            <w:tcW w:w="1288" w:type="dxa"/>
          </w:tcPr>
          <w:p w:rsidR="00CA45B0" w:rsidRDefault="00CA45B0">
            <w:pPr>
              <w:rPr>
                <w:b/>
                <w:sz w:val="32"/>
                <w:szCs w:val="32"/>
              </w:rPr>
            </w:pPr>
            <w:r>
              <w:rPr>
                <w:b/>
                <w:sz w:val="32"/>
                <w:szCs w:val="32"/>
              </w:rPr>
              <w:t>-</w:t>
            </w:r>
          </w:p>
        </w:tc>
      </w:tr>
      <w:tr w:rsidR="00CA45B0" w:rsidTr="00CA45B0">
        <w:tc>
          <w:tcPr>
            <w:tcW w:w="588" w:type="dxa"/>
          </w:tcPr>
          <w:p w:rsidR="00CA45B0" w:rsidRPr="00CA45B0" w:rsidRDefault="00CA45B0">
            <w:pPr>
              <w:rPr>
                <w:b/>
                <w:sz w:val="24"/>
                <w:szCs w:val="24"/>
              </w:rPr>
            </w:pPr>
            <w:r w:rsidRPr="00CA45B0">
              <w:rPr>
                <w:b/>
                <w:sz w:val="24"/>
                <w:szCs w:val="24"/>
              </w:rPr>
              <w:t>4</w:t>
            </w:r>
          </w:p>
        </w:tc>
        <w:tc>
          <w:tcPr>
            <w:tcW w:w="1988" w:type="dxa"/>
          </w:tcPr>
          <w:p w:rsidR="00CA45B0" w:rsidRPr="00CA45B0" w:rsidRDefault="00CA45B0">
            <w:pPr>
              <w:rPr>
                <w:rFonts w:ascii="Times New Roman" w:hAnsi="Times New Roman" w:cs="Times New Roman"/>
                <w:sz w:val="24"/>
                <w:szCs w:val="24"/>
              </w:rPr>
            </w:pPr>
            <w:r w:rsidRPr="00CA45B0">
              <w:rPr>
                <w:rFonts w:ascii="Times New Roman" w:hAnsi="Times New Roman" w:cs="Times New Roman"/>
                <w:sz w:val="24"/>
                <w:szCs w:val="24"/>
              </w:rPr>
              <w:t>If Passenger</w:t>
            </w:r>
            <w:r>
              <w:rPr>
                <w:rFonts w:ascii="Times New Roman" w:hAnsi="Times New Roman" w:cs="Times New Roman"/>
                <w:sz w:val="24"/>
                <w:szCs w:val="24"/>
              </w:rPr>
              <w:t xml:space="preserve"> moves window Down</w:t>
            </w:r>
            <w:r w:rsidRPr="00CA45B0">
              <w:rPr>
                <w:rFonts w:ascii="Times New Roman" w:hAnsi="Times New Roman" w:cs="Times New Roman"/>
                <w:sz w:val="24"/>
                <w:szCs w:val="24"/>
              </w:rPr>
              <w:t>side</w:t>
            </w:r>
          </w:p>
        </w:tc>
        <w:tc>
          <w:tcPr>
            <w:tcW w:w="1288" w:type="dxa"/>
          </w:tcPr>
          <w:p w:rsidR="00CA45B0" w:rsidRDefault="00CA45B0">
            <w:pPr>
              <w:rPr>
                <w:b/>
                <w:sz w:val="32"/>
                <w:szCs w:val="32"/>
              </w:rPr>
            </w:pPr>
            <w:r>
              <w:rPr>
                <w:b/>
                <w:sz w:val="32"/>
                <w:szCs w:val="32"/>
              </w:rPr>
              <w:t>-</w:t>
            </w:r>
          </w:p>
        </w:tc>
        <w:tc>
          <w:tcPr>
            <w:tcW w:w="1288" w:type="dxa"/>
          </w:tcPr>
          <w:p w:rsidR="00CA45B0" w:rsidRDefault="00CA45B0">
            <w:pPr>
              <w:rPr>
                <w:b/>
                <w:sz w:val="32"/>
                <w:szCs w:val="32"/>
              </w:rPr>
            </w:pPr>
            <w:r>
              <w:rPr>
                <w:b/>
                <w:sz w:val="32"/>
                <w:szCs w:val="32"/>
              </w:rPr>
              <w:t>-</w:t>
            </w:r>
          </w:p>
        </w:tc>
        <w:tc>
          <w:tcPr>
            <w:tcW w:w="1288" w:type="dxa"/>
          </w:tcPr>
          <w:p w:rsidR="00CA45B0" w:rsidRDefault="00CA45B0">
            <w:pPr>
              <w:rPr>
                <w:b/>
                <w:sz w:val="32"/>
                <w:szCs w:val="32"/>
              </w:rPr>
            </w:pPr>
            <w:r>
              <w:rPr>
                <w:b/>
                <w:sz w:val="32"/>
                <w:szCs w:val="32"/>
              </w:rPr>
              <w:t>0</w:t>
            </w:r>
          </w:p>
        </w:tc>
        <w:tc>
          <w:tcPr>
            <w:tcW w:w="1288" w:type="dxa"/>
          </w:tcPr>
          <w:p w:rsidR="00CA45B0" w:rsidRDefault="00CA45B0">
            <w:pPr>
              <w:rPr>
                <w:b/>
                <w:sz w:val="32"/>
                <w:szCs w:val="32"/>
              </w:rPr>
            </w:pPr>
            <w:r>
              <w:rPr>
                <w:b/>
                <w:sz w:val="32"/>
                <w:szCs w:val="32"/>
              </w:rPr>
              <w:t>1</w:t>
            </w:r>
          </w:p>
        </w:tc>
        <w:tc>
          <w:tcPr>
            <w:tcW w:w="1288" w:type="dxa"/>
          </w:tcPr>
          <w:p w:rsidR="00CA45B0" w:rsidRDefault="00CA45B0">
            <w:pPr>
              <w:rPr>
                <w:b/>
                <w:sz w:val="32"/>
                <w:szCs w:val="32"/>
              </w:rPr>
            </w:pPr>
            <w:r>
              <w:rPr>
                <w:b/>
                <w:sz w:val="32"/>
                <w:szCs w:val="32"/>
              </w:rPr>
              <w:t>-</w:t>
            </w:r>
          </w:p>
        </w:tc>
      </w:tr>
    </w:tbl>
    <w:p w:rsidR="00CA45B0" w:rsidRDefault="00CA45B0">
      <w:pPr>
        <w:rPr>
          <w:b/>
          <w:sz w:val="32"/>
          <w:szCs w:val="32"/>
        </w:rPr>
      </w:pPr>
    </w:p>
    <w:p w:rsidR="00CA45B0" w:rsidRDefault="00CA45B0">
      <w:pPr>
        <w:rPr>
          <w:b/>
          <w:sz w:val="32"/>
          <w:szCs w:val="32"/>
        </w:rPr>
      </w:pPr>
    </w:p>
    <w:p w:rsidR="00CA45B0" w:rsidRPr="00CA45B0" w:rsidRDefault="00CA45B0">
      <w:pPr>
        <w:rPr>
          <w:b/>
          <w:sz w:val="32"/>
          <w:szCs w:val="32"/>
        </w:rPr>
      </w:pPr>
    </w:p>
    <w:p w:rsidR="000D2632" w:rsidRDefault="000D2632">
      <w:bookmarkStart w:id="0" w:name="_GoBack"/>
      <w:bookmarkEnd w:id="0"/>
    </w:p>
    <w:sectPr w:rsidR="000D2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421"/>
    <w:rsid w:val="000D2632"/>
    <w:rsid w:val="002513FB"/>
    <w:rsid w:val="00563CC5"/>
    <w:rsid w:val="006F2185"/>
    <w:rsid w:val="00726113"/>
    <w:rsid w:val="00824421"/>
    <w:rsid w:val="0092473A"/>
    <w:rsid w:val="0098419E"/>
    <w:rsid w:val="00A83431"/>
    <w:rsid w:val="00A92B52"/>
    <w:rsid w:val="00AE5F70"/>
    <w:rsid w:val="00B30B74"/>
    <w:rsid w:val="00CA45B0"/>
    <w:rsid w:val="00D33674"/>
    <w:rsid w:val="00D97D40"/>
    <w:rsid w:val="00DE565A"/>
    <w:rsid w:val="00E26B7F"/>
    <w:rsid w:val="00F31FDC"/>
    <w:rsid w:val="00FC2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44B0"/>
  <w15:chartTrackingRefBased/>
  <w15:docId w15:val="{1A25762F-8936-44A7-8FC7-9724A1F37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E5F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6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E5F7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E5F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E5F70"/>
    <w:rPr>
      <w:color w:val="0000FF"/>
      <w:u w:val="single"/>
    </w:rPr>
  </w:style>
  <w:style w:type="character" w:styleId="HTMLCode">
    <w:name w:val="HTML Code"/>
    <w:basedOn w:val="DefaultParagraphFont"/>
    <w:uiPriority w:val="99"/>
    <w:semiHidden/>
    <w:unhideWhenUsed/>
    <w:rsid w:val="00AE5F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93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5B3F0-6B7F-4202-AFB8-ECB70ADD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Pranali Ambekar</dc:creator>
  <cp:keywords/>
  <dc:description/>
  <cp:lastModifiedBy>Pranali Ambekar</cp:lastModifiedBy>
  <cp:revision>27</cp:revision>
  <dcterms:created xsi:type="dcterms:W3CDTF">2020-12-18T03:40:00Z</dcterms:created>
  <dcterms:modified xsi:type="dcterms:W3CDTF">2020-12-18T04:30:00Z</dcterms:modified>
</cp:coreProperties>
</file>