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B55DB" w14:textId="77777777" w:rsidR="00272CB8" w:rsidRDefault="00000000">
      <w:pPr>
        <w:spacing w:after="60" w:line="260" w:lineRule="auto"/>
        <w:jc w:val="center"/>
      </w:pPr>
      <w:proofErr w:type="spellStart"/>
      <w:r>
        <w:rPr>
          <w:b/>
          <w:bCs/>
          <w:sz w:val="26"/>
          <w:szCs w:val="26"/>
        </w:rPr>
        <w:t>AgentMorph</w:t>
      </w:r>
      <w:proofErr w:type="spellEnd"/>
      <w:r>
        <w:rPr>
          <w:b/>
          <w:bCs/>
          <w:sz w:val="26"/>
          <w:szCs w:val="26"/>
        </w:rPr>
        <w:t xml:space="preserve"> — Project Execution Plan</w:t>
      </w:r>
    </w:p>
    <w:p w14:paraId="06599086" w14:textId="77777777" w:rsidR="00272CB8" w:rsidRDefault="00000000">
      <w:pPr>
        <w:spacing w:after="140"/>
        <w:jc w:val="center"/>
      </w:pPr>
      <w:r>
        <w:rPr>
          <w:i/>
          <w:iCs/>
        </w:rPr>
        <w:t xml:space="preserve">Solo researcher on </w:t>
      </w:r>
      <w:proofErr w:type="spellStart"/>
      <w:r>
        <w:rPr>
          <w:i/>
          <w:iCs/>
        </w:rPr>
        <w:t>Colab</w:t>
      </w:r>
      <w:proofErr w:type="spellEnd"/>
      <w:r>
        <w:rPr>
          <w:i/>
          <w:iCs/>
        </w:rPr>
        <w:t xml:space="preserve"> Pro+ with Claude and Claude Code · Target: NeurIPS 2026 D&amp;B</w:t>
      </w:r>
    </w:p>
    <w:tbl>
      <w:tblPr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3400"/>
        <w:gridCol w:w="2460"/>
      </w:tblGrid>
      <w:tr w:rsidR="00272CB8" w14:paraId="62AA3749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A0F9D" w14:textId="77777777" w:rsidR="00272CB8" w:rsidRDefault="00000000">
            <w:r>
              <w:rPr>
                <w:b/>
                <w:bCs/>
              </w:rPr>
              <w:t>Stage &amp; Timeline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5D6F2" w14:textId="77777777" w:rsidR="00272CB8" w:rsidRDefault="00000000">
            <w:r>
              <w:rPr>
                <w:b/>
                <w:bCs/>
              </w:rPr>
              <w:t>What we do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3E4BF" w14:textId="77777777" w:rsidR="00272CB8" w:rsidRDefault="00000000">
            <w:r>
              <w:rPr>
                <w:b/>
                <w:bCs/>
              </w:rPr>
              <w:t>How we do it (with Claude / Claude Code)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B3D45" w14:textId="77777777" w:rsidR="00272CB8" w:rsidRDefault="00000000">
            <w:r>
              <w:rPr>
                <w:b/>
                <w:bCs/>
              </w:rPr>
              <w:t>Outcome</w:t>
            </w:r>
          </w:p>
        </w:tc>
      </w:tr>
      <w:tr w:rsidR="00272CB8" w14:paraId="2D97888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7E6B4" w14:textId="77777777" w:rsidR="00272CB8" w:rsidRDefault="00000000">
            <w:pPr>
              <w:spacing w:after="40"/>
            </w:pPr>
            <w:bookmarkStart w:id="0" w:name="_Hlk227333635"/>
            <w:r>
              <w:rPr>
                <w:b/>
                <w:bCs/>
              </w:rPr>
              <w:t>Stage 1 — Foundation</w:t>
            </w:r>
          </w:p>
          <w:p w14:paraId="2AFA528C" w14:textId="00E52906" w:rsidR="00272CB8" w:rsidRDefault="00272CB8"/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D7F74" w14:textId="77777777" w:rsidR="00272CB8" w:rsidRDefault="00000000">
            <w:pPr>
              <w:spacing w:after="40" w:line="230" w:lineRule="auto"/>
            </w:pPr>
            <w:r>
              <w:t xml:space="preserve">Set up the agent test-bed. Pick 5 small open models (Llama-3.2-3B, Qwen2.5-7B, Gemma-2-9B, Phi-4, Llama-3.1-8B). Integrate with </w:t>
            </w:r>
            <w:proofErr w:type="spellStart"/>
            <w:r>
              <w:t>smolagents</w:t>
            </w:r>
            <w:proofErr w:type="spellEnd"/>
            <w:r>
              <w:t xml:space="preserve"> + </w:t>
            </w:r>
            <w:proofErr w:type="spellStart"/>
            <w:r>
              <w:t>LangGraph</w:t>
            </w:r>
            <w:proofErr w:type="spellEnd"/>
            <w:r>
              <w:t xml:space="preserve">. Load </w:t>
            </w:r>
            <w:proofErr w:type="spellStart"/>
            <w:r>
              <w:t>AgentDojo</w:t>
            </w:r>
            <w:proofErr w:type="spellEnd"/>
            <w:r>
              <w:t xml:space="preserve"> and build a synthetic 30-tool e-commerce suite.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F60A1" w14:textId="659B5455" w:rsidR="00272CB8" w:rsidRDefault="00000000">
            <w:pPr>
              <w:spacing w:after="40" w:line="230" w:lineRule="auto"/>
            </w:pPr>
            <w:r>
              <w:t xml:space="preserve">Claude Code writes the agent wrappers, tool definitions, and orchestration scripts. Claude (chat) helps plan the tool schema for the synthetic suite. All 5 models run 4-bit quantized on </w:t>
            </w:r>
            <w:proofErr w:type="spellStart"/>
            <w:r>
              <w:t>Colab</w:t>
            </w:r>
            <w:proofErr w:type="spellEnd"/>
            <w:r>
              <w:t xml:space="preserve"> T4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AD203" w14:textId="77777777" w:rsidR="00272CB8" w:rsidRDefault="00000000">
            <w:pPr>
              <w:spacing w:after="40" w:line="230" w:lineRule="auto"/>
            </w:pPr>
            <w:r>
              <w:t>Working pipeline: any of 5 models × 2 frameworks × 2 environments, reproducible end-to-end. ~200 baseline trajectories logged.</w:t>
            </w:r>
          </w:p>
        </w:tc>
      </w:tr>
      <w:bookmarkEnd w:id="0"/>
      <w:tr w:rsidR="00272CB8" w14:paraId="0C5807D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A58BD" w14:textId="45CD495D" w:rsidR="00272CB8" w:rsidRDefault="00000000" w:rsidP="000E4426">
            <w:pPr>
              <w:spacing w:after="40"/>
            </w:pPr>
            <w:r>
              <w:rPr>
                <w:b/>
                <w:bCs/>
              </w:rPr>
              <w:t>Stage 2 — Rule Library + Mutation Engine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AF751" w14:textId="77777777" w:rsidR="00272CB8" w:rsidRDefault="00000000">
            <w:pPr>
              <w:spacing w:after="40" w:line="230" w:lineRule="auto"/>
            </w:pPr>
            <w:r>
              <w:t>Define the ~25 metamorphic rules (tool-order invariance, schema paraphrase, read-only idempotency, synonym robustness, refusal consistency, etc.). Build a mutation engine that applies each rule to any agent scenario.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EC229" w14:textId="77777777" w:rsidR="00272CB8" w:rsidRDefault="00000000">
            <w:pPr>
              <w:spacing w:after="40" w:line="230" w:lineRule="auto"/>
            </w:pPr>
            <w:r>
              <w:t xml:space="preserve">Claude (chat) helps draft the rule </w:t>
            </w:r>
            <w:proofErr w:type="spellStart"/>
            <w:r>
              <w:t>catalog</w:t>
            </w:r>
            <w:proofErr w:type="spellEnd"/>
            <w:r>
              <w:t xml:space="preserve"> grounded in the MAST failure taxonomy. Claude Code implements each mutator as a Python module with unit tests. LLM-guided mutation uses Gemini 2.5 Flash (free tier) for paraphrasing.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B494E" w14:textId="77777777" w:rsidR="00272CB8" w:rsidRDefault="00000000">
            <w:pPr>
              <w:spacing w:after="40" w:line="230" w:lineRule="auto"/>
            </w:pPr>
            <w:proofErr w:type="spellStart"/>
            <w:r>
              <w:t>agentmorph</w:t>
            </w:r>
            <w:proofErr w:type="spellEnd"/>
            <w:r>
              <w:t>-core Python library: 25 mutators + equivalence checkers, all unit-tested. Ready to plug into any agent.</w:t>
            </w:r>
          </w:p>
        </w:tc>
      </w:tr>
      <w:tr w:rsidR="00272CB8" w14:paraId="5FD2C0C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166B3" w14:textId="77777777" w:rsidR="00272CB8" w:rsidRDefault="00000000">
            <w:pPr>
              <w:spacing w:after="40"/>
            </w:pPr>
            <w:r>
              <w:rPr>
                <w:b/>
                <w:bCs/>
              </w:rPr>
              <w:t>Stage 3 — Large-Scale Experiments + Transfer</w:t>
            </w:r>
          </w:p>
          <w:p w14:paraId="0A3D9F39" w14:textId="12FF2F7A" w:rsidR="00272CB8" w:rsidRDefault="00272CB8"/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1F80A" w14:textId="77777777" w:rsidR="00272CB8" w:rsidRDefault="00000000">
            <w:pPr>
              <w:spacing w:after="40" w:line="230" w:lineRule="auto"/>
            </w:pPr>
            <w:r>
              <w:t xml:space="preserve">Run all 5 open models × 25 rules × ~100 scenarios ≈ 12,500 mutation pairs. Log every violation. Then run a 300-bug transfer study on </w:t>
            </w:r>
            <w:proofErr w:type="spellStart"/>
            <w:r>
              <w:t>Groq</w:t>
            </w:r>
            <w:proofErr w:type="spellEnd"/>
            <w:r>
              <w:t xml:space="preserve"> Llama-3.3-70B, Gemini 2.5 Flash, Mistral Small, and Claude Haiku starter credits.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58986" w14:textId="77777777" w:rsidR="00272CB8" w:rsidRDefault="00000000">
            <w:pPr>
              <w:spacing w:after="40" w:line="230" w:lineRule="auto"/>
            </w:pPr>
            <w:r>
              <w:t>Claude Code writes the experiment runner with resumable checkpoints (</w:t>
            </w:r>
            <w:proofErr w:type="spellStart"/>
            <w:r>
              <w:t>Colab</w:t>
            </w:r>
            <w:proofErr w:type="spellEnd"/>
            <w:r>
              <w:t xml:space="preserve"> sessions die) and aggressive KV-cache reuse. Claude (chat) debugs failures, designs the violation-logging schema, and helps write analysis notebooks.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9B71D" w14:textId="77777777" w:rsidR="00272CB8" w:rsidRDefault="00000000">
            <w:pPr>
              <w:spacing w:after="40" w:line="230" w:lineRule="auto"/>
            </w:pPr>
            <w:r>
              <w:t xml:space="preserve">~1,500 </w:t>
            </w:r>
            <w:proofErr w:type="spellStart"/>
            <w:r>
              <w:t>labeled</w:t>
            </w:r>
            <w:proofErr w:type="spellEnd"/>
            <w:r>
              <w:t xml:space="preserve"> agent bugs, per-model reliability leaderboard, transfer-rate tables. All raw logs ready for release.</w:t>
            </w:r>
          </w:p>
        </w:tc>
      </w:tr>
      <w:tr w:rsidR="00272CB8" w14:paraId="5DEEE47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A8C34" w14:textId="77777777" w:rsidR="00272CB8" w:rsidRDefault="00000000">
            <w:pPr>
              <w:spacing w:after="40"/>
            </w:pPr>
            <w:r>
              <w:rPr>
                <w:b/>
                <w:bCs/>
              </w:rPr>
              <w:t>Stage 4 — Human Validation, Packaging, Paper</w:t>
            </w:r>
          </w:p>
          <w:p w14:paraId="68216EAB" w14:textId="62CD12B1" w:rsidR="00272CB8" w:rsidRDefault="00272CB8"/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F96C5" w14:textId="77777777" w:rsidR="00272CB8" w:rsidRDefault="00000000">
            <w:pPr>
              <w:spacing w:after="40" w:line="230" w:lineRule="auto"/>
            </w:pPr>
            <w:r>
              <w:t xml:space="preserve">Human-validate 100 sampled bugs (recruit 2–3 </w:t>
            </w:r>
            <w:proofErr w:type="spellStart"/>
            <w:r>
              <w:t>labmates</w:t>
            </w:r>
            <w:proofErr w:type="spellEnd"/>
            <w:r>
              <w:t xml:space="preserve">, ~weekend effort). Package </w:t>
            </w:r>
            <w:proofErr w:type="spellStart"/>
            <w:r>
              <w:t>agentmorph</w:t>
            </w:r>
            <w:proofErr w:type="spellEnd"/>
            <w:r>
              <w:t xml:space="preserve"> as a pip-installable library. Release the bug dataset on </w:t>
            </w:r>
            <w:proofErr w:type="spellStart"/>
            <w:r>
              <w:t>HuggingFace</w:t>
            </w:r>
            <w:proofErr w:type="spellEnd"/>
            <w:r>
              <w:t>. Write and submit the paper.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7FF0D" w14:textId="77777777" w:rsidR="00272CB8" w:rsidRDefault="00000000">
            <w:pPr>
              <w:spacing w:after="40" w:line="230" w:lineRule="auto"/>
            </w:pPr>
            <w:r>
              <w:t>Claude drafts README, docstrings, dataset card, and the full NeurIPS D&amp;B paper section-by-section. Claude Code automates pip packaging, CI tests, and figure generation. Human validation handled manually in a shared spreadsheet.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05663" w14:textId="6AF67BE8" w:rsidR="00272CB8" w:rsidRDefault="00000000">
            <w:pPr>
              <w:spacing w:after="40" w:line="230" w:lineRule="auto"/>
            </w:pPr>
            <w:r>
              <w:t>Public library + HF dataset + 9-page NeurIPS 2026 D&amp;B submission (deadline ~</w:t>
            </w:r>
            <w:r w:rsidR="00143CC2">
              <w:t xml:space="preserve">4 may </w:t>
            </w:r>
            <w:r>
              <w:t>2026). Fallback: ICLR 2027 workshops, IEEE TSE.</w:t>
            </w:r>
          </w:p>
        </w:tc>
      </w:tr>
    </w:tbl>
    <w:p w14:paraId="30BE79AD" w14:textId="7052F30E" w:rsidR="00272CB8" w:rsidRDefault="00272CB8">
      <w:pPr>
        <w:spacing w:before="120"/>
        <w:jc w:val="center"/>
      </w:pPr>
    </w:p>
    <w:sectPr w:rsidR="00272CB8">
      <w:pgSz w:w="12240" w:h="15840"/>
      <w:pgMar w:top="540" w:right="540" w:bottom="54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F6189F"/>
    <w:multiLevelType w:val="hybridMultilevel"/>
    <w:tmpl w:val="8584A9B8"/>
    <w:lvl w:ilvl="0" w:tplc="A510E3CC">
      <w:start w:val="1"/>
      <w:numFmt w:val="bullet"/>
      <w:lvlText w:val="●"/>
      <w:lvlJc w:val="left"/>
      <w:pPr>
        <w:ind w:left="720" w:hanging="360"/>
      </w:pPr>
    </w:lvl>
    <w:lvl w:ilvl="1" w:tplc="84D8F23C">
      <w:start w:val="1"/>
      <w:numFmt w:val="bullet"/>
      <w:lvlText w:val="○"/>
      <w:lvlJc w:val="left"/>
      <w:pPr>
        <w:ind w:left="1440" w:hanging="360"/>
      </w:pPr>
    </w:lvl>
    <w:lvl w:ilvl="2" w:tplc="9F88C2D6">
      <w:start w:val="1"/>
      <w:numFmt w:val="bullet"/>
      <w:lvlText w:val="■"/>
      <w:lvlJc w:val="left"/>
      <w:pPr>
        <w:ind w:left="2160" w:hanging="360"/>
      </w:pPr>
    </w:lvl>
    <w:lvl w:ilvl="3" w:tplc="1DF2575C">
      <w:start w:val="1"/>
      <w:numFmt w:val="bullet"/>
      <w:lvlText w:val="●"/>
      <w:lvlJc w:val="left"/>
      <w:pPr>
        <w:ind w:left="2880" w:hanging="360"/>
      </w:pPr>
    </w:lvl>
    <w:lvl w:ilvl="4" w:tplc="ED80D5E0">
      <w:start w:val="1"/>
      <w:numFmt w:val="bullet"/>
      <w:lvlText w:val="○"/>
      <w:lvlJc w:val="left"/>
      <w:pPr>
        <w:ind w:left="3600" w:hanging="360"/>
      </w:pPr>
    </w:lvl>
    <w:lvl w:ilvl="5" w:tplc="AB546A14">
      <w:start w:val="1"/>
      <w:numFmt w:val="bullet"/>
      <w:lvlText w:val="■"/>
      <w:lvlJc w:val="left"/>
      <w:pPr>
        <w:ind w:left="4320" w:hanging="360"/>
      </w:pPr>
    </w:lvl>
    <w:lvl w:ilvl="6" w:tplc="E34EA568">
      <w:start w:val="1"/>
      <w:numFmt w:val="bullet"/>
      <w:lvlText w:val="●"/>
      <w:lvlJc w:val="left"/>
      <w:pPr>
        <w:ind w:left="5040" w:hanging="360"/>
      </w:pPr>
    </w:lvl>
    <w:lvl w:ilvl="7" w:tplc="3940B7C8">
      <w:start w:val="1"/>
      <w:numFmt w:val="bullet"/>
      <w:lvlText w:val="●"/>
      <w:lvlJc w:val="left"/>
      <w:pPr>
        <w:ind w:left="5760" w:hanging="360"/>
      </w:pPr>
    </w:lvl>
    <w:lvl w:ilvl="8" w:tplc="20025C0A">
      <w:start w:val="1"/>
      <w:numFmt w:val="bullet"/>
      <w:lvlText w:val="●"/>
      <w:lvlJc w:val="left"/>
      <w:pPr>
        <w:ind w:left="6480" w:hanging="360"/>
      </w:pPr>
    </w:lvl>
  </w:abstractNum>
  <w:num w:numId="1" w16cid:durableId="990326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CB8"/>
    <w:rsid w:val="000E4426"/>
    <w:rsid w:val="00143CC2"/>
    <w:rsid w:val="00232D20"/>
    <w:rsid w:val="00272CB8"/>
    <w:rsid w:val="002E204C"/>
    <w:rsid w:val="00340ED9"/>
    <w:rsid w:val="00797285"/>
    <w:rsid w:val="00E373AB"/>
    <w:rsid w:val="00FE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92CC1"/>
  <w15:docId w15:val="{A6415110-2CF5-42BB-A63B-1ACCABFA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Pranamya Deshpande</cp:lastModifiedBy>
  <cp:revision>5</cp:revision>
  <dcterms:created xsi:type="dcterms:W3CDTF">2026-04-17T09:55:00Z</dcterms:created>
  <dcterms:modified xsi:type="dcterms:W3CDTF">2026-04-17T17:47:00Z</dcterms:modified>
</cp:coreProperties>
</file>