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color w:val="17365D"/>
          <w:sz w:val="52"/>
        </w:rPr>
        <w:t>EVEREST TEXTILE MILLS</w:t>
      </w:r>
    </w:p>
    <w:p>
      <w:pPr>
        <w:jc w:val="center"/>
      </w:pPr>
      <w:r>
        <w:rPr>
          <w:b/>
          <w:color w:val="1F4E79"/>
          <w:sz w:val="38"/>
        </w:rPr>
        <w:t>Implementation &amp; Execution Plan</w:t>
      </w:r>
    </w:p>
    <w:p>
      <w:pPr>
        <w:jc w:val="center"/>
      </w:pPr>
      <w:r>
        <w:rPr>
          <w:sz w:val="22"/>
        </w:rPr>
        <w:t>Worker Attendance &amp; Wages • Cost per Order &amp; Roll • Buyer &amp; Supplier Payments</w:t>
      </w:r>
    </w:p>
    <w:p>
      <w:pPr>
        <w:spacing w:before="2000"/>
        <w:jc w:val="center"/>
      </w:pPr>
      <w:r>
        <w:rPr>
          <w:i/>
        </w:rPr>
        <w:t>A focused execution plan for the next backend/frontend development phase, using the existing FastAPI + SQLAlchemy + Alembic backend and Next.js frontend.</w:t>
      </w:r>
    </w:p>
    <w:p>
      <w:pPr>
        <w:spacing w:before="700"/>
        <w:jc w:val="center"/>
      </w:pPr>
      <w:r>
        <w:rPr>
          <w:sz w:val="18"/>
        </w:rPr>
        <w:t>Version 1.0 | Scope limited to the three requested capabilities</w:t>
      </w:r>
    </w:p>
    <w:p>
      <w:r>
        <w:br w:type="page"/>
      </w:r>
    </w:p>
    <w:p>
      <w:pPr>
        <w:pStyle w:val="Heading1"/>
      </w:pPr>
      <w:r>
        <w:t>1. Purpose and Existing-System Context</w:t>
      </w:r>
    </w:p>
    <w:p>
      <w:r>
        <w:t>This document specifies the next implementation phase for the existing Everest Textile Mills backend. It is deliberately limited to three capabilities: (A) a simple worker attendance register and monthly wage calculation; (B) cost per order and per roll using yarn moving-average cost + wages + overhead share, divided by passed metres; and (C) recording buyer payments against invoices and supplier payments against yarn purchases.</w:t>
      </w:r>
    </w:p>
    <w:p>
      <w:r>
        <w:t>The existing implementation-details note says the backend already has FastAPI, SQLAlchemy, Alembic, role permissions, a ledger-based stock model, yarn moving-average cost, production runs, rolls, QC, dispatch, invoices and payments. It also explicitly lists attendance/wages, order/roll costing, buyer-payment reporting and owner profit dashboard as not yet built. Confirm the actual code before adding migrations or routes; the note itself marks some implementation details for verification.</w:t>
      </w:r>
    </w:p>
    <w:p>
      <w:pPr>
        <w:pStyle w:val="Heading2"/>
      </w:pPr>
      <w:r>
        <w:t>1.1 Fixed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Next.js frontend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|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| HTTPS / JSON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v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FastAPI backend (existing)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├─ attendance &amp; wage services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├─ costing service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├─ buyer/supplier payment services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└─ reports / dashboard endpoints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|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v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SQLAlchemy ORM + Alembic migrations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|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v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Existing database (SQLite development; PostgreSQL-ready)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Do not introduce Odoo, a second backend, a separate accounting database, or a new microservice for these features.</w:t>
      </w:r>
    </w:p>
    <w:p>
      <w:pPr>
        <w:pStyle w:val="ListBullet"/>
        <w:spacing w:after="40"/>
      </w:pPr>
      <w:r>
        <w:t>Use the existing authentication, role/permission framework, item/order/roll/invoice/supplier/buyer and stock-ledger models where they fit.</w:t>
      </w:r>
    </w:p>
    <w:p>
      <w:pPr>
        <w:pStyle w:val="ListBullet"/>
        <w:spacing w:after="40"/>
      </w:pPr>
      <w:r>
        <w:t>Inspect current models, migrations, API conventions, permissions and tests before writing code; the implementation-details document warns that field names may differ from the final code.</w:t>
      </w:r>
    </w:p>
    <w:p>
      <w:pPr>
        <w:pStyle w:val="ListBullet"/>
        <w:spacing w:after="40"/>
      </w:pPr>
      <w:r>
        <w:t>Keep monetary amounts in integer paise if that is the existing invoice/payment convention; format as INR in the UI.</w:t>
      </w:r>
    </w:p>
    <w:p>
      <w:pPr>
        <w:pStyle w:val="ListBullet"/>
        <w:spacing w:after="40"/>
      </w:pPr>
      <w:r>
        <w:t>Treat existing yarn moving-average cost as the source for yarn cost; do not invent a second cost method.</w:t>
      </w:r>
    </w:p>
    <w:p>
      <w:pPr>
        <w:pStyle w:val="Heading1"/>
      </w:pPr>
      <w:r>
        <w:t>2. Scope and Acceptance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Minimum deliverable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Done when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Attendance register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Worker, date, shift, hours or pieces, status and optional note.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Authorised user can create, list, edit/void under policy, and filter entries; duplicates and invalid values are handled.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Monthly wages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Configurable wage basis and rates; monthly calculation; reviewed/finalised wage run.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System calculates each worker's month total from approved attendance/piece records and shows calculation details.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Order/roll cost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Yarn cost from ledger average cost + allocated wages + allocated overhead; cost per passed metre and per roll.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Cost report can trace every input to its source and clearly shows assumptions and allocation method.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Buyer payments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Record receipt against buyer invoice, partial or full payment, date, method/reference.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Invoice paid/outstanding status updates correctly and payment history is visible.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Supplier payments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Record payment against supplier bill associated with yarn purchase/receipt, including partial payment.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Bill paid/outstanding status updates correctly; purchase, receipt, bill and payment are linked.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Reports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Monthly attendance/wage report, order/roll costing, receivables and supplier payables summary.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Totals reconcile to detail records and are restricted by role.</w:t>
            </w:r>
          </w:p>
        </w:tc>
      </w:tr>
    </w:tbl>
    <w:p>
      <w:pPr>
        <w:spacing w:after="20"/>
      </w:pPr>
    </w:p>
    <w:p>
      <w:r>
        <w:t>Out of scope unless explicitly required: full statutory payroll compliance, bank-feed integrations, tax filing, automated bank reconciliation, biometric attendance, and a general-purpose accounting package. These require separate requirements and validation.</w:t>
      </w:r>
    </w:p>
    <w:p>
      <w:pPr>
        <w:pStyle w:val="Heading1"/>
      </w:pPr>
      <w:r>
        <w:t>3. Confirm Business Rules Before Coding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Recommended default for MVP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Why it matters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Wage basis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Support either hourly or piece-rate per attendance entry; one selected basis per worker/entry, configurable rate.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Prevents double-counting hours and pieces.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Overtime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Do not calculate unless an approved overtime rule/rate is configured.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Avoids silently inventing payroll policy.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Attendance correction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Draft entries editable; approved entries corrected by void/reversal and replacement with reason.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Preserves audit history.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Monthly wage run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Period = calendar month; include approved entries only; one draft/final run per period, with controlled rerun/reversal.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Makes totals reproducible.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Wage allocation to order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Allocate direct labour by recorded order/run where known; otherwise allocate by a declared method such as hours or passed metres and label it allocated.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Keeps cost attribution explainable.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Yarn cost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Use the ledger's moving-average cost at issue/consumption time if available; otherwise document whether current average cost is a proxy.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Avoids historical cost drift.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Overhead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Configurable amount per passed metre or monthly overhead pool allocated by passed metres; choose one for MVP.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Avoids arbitrary overhead values.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Passed metres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Sum roll lengths in the accepted/passed state, with explicit rules for rework and rejected rolls.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Rejected output must not inflate saleable output.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Cost per roll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Roll-level direct yarn cost + allocated labour + allocated overhead, divided by that roll's passed metres; if roll-level material/labour data is missing, label it as an allocation.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Avoids claiming exact traceability when data is only order-level.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Payments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Record payment transactions against a specific invoice/bill; allow partial payments; never exceed remaining balance without an explicit credit/overpayment workflow.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Maintains consistent outstanding balances.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Supplier bill basis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Payment is against a recorded supplier bill linked to purchase order and yarn receipt; a PO alone is not proof of an amount due.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Separates purchasing from accounts payable.</w:t>
            </w:r>
          </w:p>
        </w:tc>
      </w:tr>
    </w:tbl>
    <w:p>
      <w:pPr>
        <w:spacing w:after="20"/>
      </w:pPr>
    </w:p>
    <w:p>
      <w:pPr>
        <w:pStyle w:val="Heading1"/>
      </w:pPr>
      <w:r>
        <w:t>4. Data Model Additions</w:t>
      </w:r>
    </w:p>
    <w:p>
      <w:r>
        <w:t>Reuse existing Worker/Employee equivalents, Shift, ProductionRun, Order, Roll, YarnLot/StockMove, Invoice, Supplier, Buyer and User models where present. Add only missing fields/tables after inspecting the repository.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Suggested fields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Rules / relationships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Worker (reuse or add)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id, worker_code, name, active, wage_basis_default, hourly_rate_paise or piece_rate_paise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Unique worker code; rate changes should be effective-dated or snapshotted into wage records.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AttendanceEntry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id, worker_id, work_date, shift_id, hours_worked, pieces_completed, wage_basis, order_id nullable, production_run_id nullable, status, note, created_by, approved_by, timestamps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Validate hours &gt;= 0 and pieces &gt;= 0; at least the selected wage basis value is present; link to order/run when known.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WageRun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id, period_start, period_end, status draft/final, created_by, finalised_by, timestamps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Only approved attendance included; prevent duplicate final run for same period unless a controlled adjustment run exists.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WageRunLine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id, wage_run_id, worker_id, approved_hours, approved_pieces, applied_rate, gross_wage_paise, adjustments_paise, net_payable_paise, allocation metadata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Store rate snapshot and calculation breakdown so later rate changes do not rewrite history.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OverheadConfig or CostPool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id, effective_from, effective_to, allocation_method, rate_paise_per_passed_meter or total_pool_paise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Validate effective dates and prevent ambiguous overlapping active rules.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CostSnapshot / CostReportRun (optional)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id, order_id, calculation_time, yarn_cost_paise, wage_cost_paise, overhead_cost_paise, passed_meters, total_cost_paise, formula_version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Use for reproducible period-end reporting; otherwise compute live and label as current estimate.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OrderCostAllocation (if not already supported)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id, order_id, roll_id nullable, wage_run_line_id or source reference, allocated_amount_paise, allocation_basis, period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Every allocation has a source and method; do not allocate the same cost twice.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SupplierBill (reuse Invoice only if model supports party/type safely)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id, supplier_id, purchase_order_id, receipt_id nullable, bill_number, bill_date, due_date, total_paise, status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Supplier bill linked to procurement/receipt; avoid mixing buyer and supplier documents ambiguously.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PaymentTransaction (reuse/adapt existing Payment)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id, direction buyer_receipt/supplier_payment, party_id, invoice_or_bill_id, amount_paise, payment_date, method, reference, notes, created_by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Amount &gt; 0; sum allocated payments cannot exceed document balance without an explicit overpayment/credit feature.</w:t>
            </w:r>
          </w:p>
        </w:tc>
      </w:tr>
    </w:tbl>
    <w:p>
      <w:pPr>
        <w:spacing w:after="20"/>
      </w:pPr>
    </w:p>
    <w:p>
      <w:pPr>
        <w:pStyle w:val="Heading2"/>
      </w:pPr>
      <w:r>
        <w:t>4.1 Important Costing Grain</w:t>
      </w:r>
    </w:p>
    <w:p>
      <w:pPr>
        <w:pStyle w:val="ListBullet"/>
        <w:spacing w:after="40"/>
      </w:pPr>
      <w:r>
        <w:t>Order-level cost is the primary reliable MVP: aggregate yarn cost, allocated wages and overhead for an order, then divide by passed metres.</w:t>
      </w:r>
    </w:p>
    <w:p>
      <w:pPr>
        <w:pStyle w:val="ListBullet"/>
        <w:spacing w:after="40"/>
      </w:pPr>
      <w:r>
        <w:t>Roll-level cost is reliable only if material consumption and labour are tracked to the roll or a documented allocation is applied. Otherwise, allocate order-level cost across passed rolls by passed metres and label it 'allocated roll cost'.</w:t>
      </w:r>
    </w:p>
    <w:p>
      <w:pPr>
        <w:pStyle w:val="ListBullet"/>
        <w:spacing w:after="40"/>
      </w:pPr>
      <w:r>
        <w:t>Do not use rejected metres in the denominator for cost per passed metre. Report rejected/rework quantity separately.</w:t>
      </w:r>
    </w:p>
    <w:p>
      <w:pPr>
        <w:pStyle w:val="ListBullet"/>
        <w:spacing w:after="40"/>
      </w:pPr>
      <w:r>
        <w:t>Prevent double counting: if yarn is costed from posted yarn-issue ledger entries, do not add the same yarn purchase cost again as a separate order cost.</w:t>
      </w:r>
    </w:p>
    <w:p>
      <w:pPr>
        <w:pStyle w:val="Heading1"/>
      </w:pPr>
      <w:r>
        <w:t>5. Costing Formulas and Worked Example</w:t>
      </w:r>
    </w:p>
    <w:p>
      <w:pPr>
        <w:pStyle w:val="Heading2"/>
      </w:pPr>
      <w:r>
        <w:t>5.1 Monthly wage calculation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Hourly worker wage = approved hours × effective hourly rate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Piece-rate worker wage = approved pieces × effective piece rate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Worker monthly payable = sum of approved wage entries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+ approved additions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                     - approved deductions</w:t>
            </w:r>
          </w:p>
        </w:tc>
      </w:tr>
    </w:tbl>
    <w:p>
      <w:pPr>
        <w:spacing w:after="20"/>
      </w:pPr>
    </w:p>
    <w:p>
      <w:r>
        <w:t>Example only: Worker W-014 has 160 approved hours at ₹100/hour. Base wage = 160 × ₹100 = ₹16,000. If piece-rate entries are also supported, they must follow the worker/entry wage-basis rule and must not be counted twice.</w:t>
      </w:r>
    </w:p>
    <w:p>
      <w:pPr>
        <w:pStyle w:val="Heading2"/>
      </w:pPr>
      <w:r>
        <w:t>5.2 Order cost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Order total cost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= yarn cost consumed/issued to the order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+ wages allocated to the order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+ overhead share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Cost per passed metre = order total cost / passed metres</w:t>
            </w:r>
          </w:p>
        </w:tc>
      </w:tr>
    </w:tbl>
    <w:p>
      <w:pPr>
        <w:spacing w:after="20"/>
      </w:pPr>
    </w:p>
    <w:p>
      <w:r>
        <w:t>Example only: yarn cost ₹90,000; wages allocated ₹20,000; overhead ₹10,000; passed output 5,000 m. Total cost = ₹1,20,000. Cost per passed metre = ₹1,20,000 / 5,000 = ₹24/m.</w:t>
      </w:r>
    </w:p>
    <w:p>
      <w:pPr>
        <w:pStyle w:val="Heading2"/>
      </w:pPr>
      <w:r>
        <w:t>5.3 Roll cost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4F7"/>
          </w:tcPr>
          <w:p>
            <w:pPr>
              <w:spacing w:after="0"/>
            </w:pPr>
            <w:r/>
            <w:r>
              <w:rPr>
                <w:rFonts w:ascii="Consolas" w:hAnsi="Consolas"/>
                <w:sz w:val="16"/>
              </w:rPr>
              <w:t>Allocated roll cost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= roll's direct yarn cost (if captured)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+ roll's direct labour allocation (if captured)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 xml:space="preserve">  + allocated overhead</w:t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6"/>
              </w:rPr>
              <w:t>Allocated cost per roll metre = allocated roll cost / passed roll metres</w:t>
            </w:r>
          </w:p>
        </w:tc>
      </w:tr>
    </w:tbl>
    <w:p>
      <w:pPr>
        <w:spacing w:after="20"/>
      </w:pPr>
    </w:p>
    <w:p>
      <w:r>
        <w:t>If direct roll-level costs are unavailable, allocate order totals by each passed roll's metres: roll allocated cost = order total cost × (roll passed metres / total order passed metres). Clearly label this as an allocation, not a direct measurement.</w:t>
      </w:r>
    </w:p>
    <w:p>
      <w:pPr>
        <w:pStyle w:val="Heading2"/>
      </w:pPr>
      <w:r>
        <w:t>5.4 Yarn average-cost timing</w:t>
      </w:r>
    </w:p>
    <w:p>
      <w:pPr>
        <w:pStyle w:val="ListBullet"/>
        <w:spacing w:after="40"/>
      </w:pPr>
      <w:r>
        <w:t>Prefer the average cost recorded on the stock ledger at the time yarn is issued/consumed for the production run.</w:t>
      </w:r>
    </w:p>
    <w:p>
      <w:pPr>
        <w:pStyle w:val="ListBullet"/>
        <w:spacing w:after="40"/>
      </w:pPr>
      <w:r>
        <w:t>If the existing ledger only stores current item average cost, inspect whether historical unit cost is stored on each StockMove; if not, add a cost snapshot to the issue move or costing source.</w:t>
      </w:r>
    </w:p>
    <w:p>
      <w:pPr>
        <w:pStyle w:val="ListBullet"/>
        <w:spacing w:after="40"/>
      </w:pPr>
      <w:r>
        <w:t>Document how returns and stock adjustments affect average cost and order costing.</w:t>
      </w:r>
    </w:p>
    <w:p>
      <w:pPr>
        <w:pStyle w:val="ListBullet"/>
        <w:spacing w:after="40"/>
      </w:pPr>
      <w:r>
        <w:t>Use decimal-safe arithmetic for quantities and integer paise/Decimal for money; do not use binary float for financial totals.</w:t>
      </w:r>
    </w:p>
    <w:p>
      <w:pPr>
        <w:pStyle w:val="Heading1"/>
      </w:pPr>
      <w:r>
        <w:t>6. API Execution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Suggested endpoint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Behaviour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Attendance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GET /api/attendance?worker_id=&amp;from=&amp;to=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List with filters and pagination; permission-check each request.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Attendance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POST /api/attendance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Create entry; validate worker, shift, date, wage basis, hours/pieces and optional order/run.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Attendance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PATCH /api/attendance/{id}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Edit only draft/unapproved entries; approved corrections use audited reversal/replacement.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Attendance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POST /api/attendance/{id}/approve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Approve entry if the project uses supervisor approval.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Wages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POST /api/wages/runs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 draft monthly run for a period; calculate from approved entries.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Wages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GET /api/wages/runs/{id}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Return worker-level breakdown, rates, hours/pieces, totals and validation warnings.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Wages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POST /api/wages/runs/{id}/finalise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Lock the run and record actor/time; corrections use an adjustment process.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Costing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GET /api/costing/orders/{order_id}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Return yarn cost, wage allocation, overhead, passed metres, total and cost per passed metre.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Costing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GET /api/costing/rolls/{roll_no}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Return direct/allocated cost, passed length and cost per metre, with lineage.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Costing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GET /api/costing/reports?from=&amp;to=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Order and roll costing summary; filters by period/customer/order.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Buyer payments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POST /api/finance/invoices/{invoice_id}/payments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Record partial/full receipt against buyer invoice.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Supplier bills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POST /api/finance/supplier-bills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Record bill linked to supplier and purchase/receipt.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Supplier payments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POST /api/finance/supplier-bills/{bill_id}/payments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Record partial/full payment against supplier bill.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Finance reports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GET /api/finance/receivables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Buyer invoices, paid, outstanding and overdue.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Finance reports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GET /api/finance/payables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Supplier bills, paid, outstanding and overdue.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Owner dashboard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GET /api/reports/owner-summary?period=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Wage totals, order cost, passed metres, receivables, payables and contribution summary.</w:t>
            </w:r>
          </w:p>
        </w:tc>
      </w:tr>
    </w:tbl>
    <w:p>
      <w:pPr>
        <w:spacing w:after="20"/>
      </w:pPr>
    </w:p>
    <w:p>
      <w:r>
        <w:t>Adapt paths and naming to the existing API style. Before adding endpoints, inspect the existing routers to avoid duplicate routes or inconsistent naming.</w:t>
      </w:r>
    </w:p>
    <w:p>
      <w:pPr>
        <w:pStyle w:val="Heading1"/>
      </w:pPr>
      <w:r>
        <w:t>7. Frontend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Required fields/components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Acceptance criteria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Worker register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Worker code, name, active status, wage basis and rate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Rates are editable only by authorised role; changes do not rewrite historical wage runs.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Attendance register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Date, worker, shift, hours or pieces, optional order/run, status and note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Filter by month, worker, shift and order; validation errors are actionable.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Monthly wage run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Month selector, worker totals, rate snapshot, gross, adjustments, payable, draft/final status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Totals match approved entries; final run is locked.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Order costing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Order selector, yarn cost source, wages, overhead, passed metres, total cost, cost/metre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Shows formula and source records; separates estimates from actuals.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Roll costing/traceability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Roll ID, passed metres, allocated cost, cost/metre, order and QC status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Rejected rolls excluded from passed-metre denominator; allocation is clearly labelled.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Buyer invoice/payment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Invoice, invoice amount, prior payments, outstanding, amount/date/method/reference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Supports partial payment and refreshes status correctly.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Supplier bill/payment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Supplier, PO/receipt, bill number/amount/due date, payment history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Supports partial payment and updates amount payable.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Owner finance dashboard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Monthly wages, cost by order, buyer receivables, supplier payables, payment status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Totals drill down to source records and are permission-controlled.</w:t>
            </w:r>
          </w:p>
        </w:tc>
      </w:tr>
    </w:tbl>
    <w:p>
      <w:pPr>
        <w:spacing w:after="20"/>
      </w:pPr>
    </w:p>
    <w:p>
      <w:pPr>
        <w:pStyle w:val="Heading1"/>
      </w:pPr>
      <w:r>
        <w:t>8. Permissions and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Allowed actions (MVP suggestion)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6"/>
              </w:rPr>
              <w:t>Admin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6"/>
              </w:rPr>
              <w:t>Configuration, user/role administration and audited corrections.</w:t>
            </w:r>
          </w:p>
        </w:tc>
      </w:tr>
      <w:tr>
        <w:tc>
          <w:tcPr>
            <w:tcW w:type="dxa" w:w="5112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Owner</w:t>
            </w:r>
          </w:p>
        </w:tc>
        <w:tc>
          <w:tcPr>
            <w:tcW w:type="dxa" w:w="5112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Read all operational/financial summaries; approve wage runs and review costing.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6"/>
              </w:rPr>
              <w:t>Office/Finance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6"/>
              </w:rPr>
              <w:t>Record buyer receipts and supplier bills/payments; view invoices and balances.</w:t>
            </w:r>
          </w:p>
        </w:tc>
      </w:tr>
      <w:tr>
        <w:tc>
          <w:tcPr>
            <w:tcW w:type="dxa" w:w="5112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Supervisor</w:t>
            </w:r>
          </w:p>
        </w:tc>
        <w:tc>
          <w:tcPr>
            <w:tcW w:type="dxa" w:w="5112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Create/approve attendance, link entries to shifts/orders, review labour allocation.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6"/>
              </w:rPr>
              <w:t>Store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6"/>
              </w:rPr>
              <w:t>View yarn ledger/average cost and receipts; no payroll access unless explicitly granted.</w:t>
            </w:r>
          </w:p>
        </w:tc>
      </w:tr>
      <w:tr>
        <w:tc>
          <w:tcPr>
            <w:tcW w:type="dxa" w:w="5112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Operator</w:t>
            </w:r>
          </w:p>
        </w:tc>
        <w:tc>
          <w:tcPr>
            <w:tcW w:type="dxa" w:w="5112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Submit own/assigned shift attendance or piece counts if policy allows; cannot finalise wages.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6"/>
              </w:rPr>
              <w:t>QC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sz w:val="16"/>
              </w:rPr>
              <w:t>Read roll passed/rejected status and traceability; no access to wage details.</w:t>
            </w:r>
          </w:p>
        </w:tc>
      </w:tr>
    </w:tbl>
    <w:p>
      <w:pPr>
        <w:spacing w:after="20"/>
      </w:pPr>
    </w:p>
    <w:p>
      <w:pPr>
        <w:pStyle w:val="ListBullet"/>
        <w:spacing w:after="40"/>
      </w:pPr>
      <w:r>
        <w:t>Enforce permissions on the API, not just by hiding frontend buttons.</w:t>
      </w:r>
    </w:p>
    <w:p>
      <w:pPr>
        <w:pStyle w:val="ListBullet"/>
        <w:spacing w:after="40"/>
      </w:pPr>
      <w:r>
        <w:t>Record who created, approved, finalised, adjusted or reversed attendance, wage and payment entries.</w:t>
      </w:r>
    </w:p>
    <w:p>
      <w:pPr>
        <w:pStyle w:val="ListBullet"/>
        <w:spacing w:after="40"/>
      </w:pPr>
      <w:r>
        <w:t>Never hard-delete a posted payment or finalised wage line; use reversal/adjustment records.</w:t>
      </w:r>
    </w:p>
    <w:p>
      <w:pPr>
        <w:pStyle w:val="ListBullet"/>
        <w:spacing w:after="40"/>
      </w:pPr>
      <w:r>
        <w:t>Use synthetic worker and payment data for demos.</w:t>
      </w:r>
    </w:p>
    <w:p>
      <w:pPr>
        <w:pStyle w:val="Heading1"/>
      </w:pPr>
      <w:r>
        <w:t>9. Step-by-Step Execution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Work item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Files/areas likely affected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Exit check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6"/>
              </w:rPr>
              <w:t>Inspect existing repository and verify current model names, routes, permissions, migration head and tests.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6"/>
              </w:rPr>
              <w:t>Existing models, services, api routers, permissions, Alembic history.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6"/>
              </w:rPr>
              <w:t>Written field map; no duplicate model invented.</w:t>
            </w:r>
          </w:p>
        </w:tc>
      </w:tr>
      <w:tr>
        <w:tc>
          <w:tcPr>
            <w:tcW w:type="dxa" w:w="2556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Define wage basis, month boundaries, approval/correction policy and overhead allocation rule.</w:t>
            </w:r>
          </w:p>
        </w:tc>
        <w:tc>
          <w:tcPr>
            <w:tcW w:type="dxa" w:w="2556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docs/business-rules.md; config/settings.</w:t>
            </w:r>
          </w:p>
        </w:tc>
        <w:tc>
          <w:tcPr>
            <w:tcW w:type="dxa" w:w="2556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Team approves defaults before implementation.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6"/>
              </w:rPr>
              <w:t>Add missing worker/attendance/wage entities and migrations.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6"/>
              </w:rPr>
              <w:t>models, schemas, services, migrations.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6"/>
              </w:rPr>
              <w:t>Migration up/down tested; no existing data loss.</w:t>
            </w:r>
          </w:p>
        </w:tc>
      </w:tr>
      <w:tr>
        <w:tc>
          <w:tcPr>
            <w:tcW w:type="dxa" w:w="2556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556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Implement attendance CRUD, filters and approvals.</w:t>
            </w:r>
          </w:p>
        </w:tc>
        <w:tc>
          <w:tcPr>
            <w:tcW w:type="dxa" w:w="2556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attendance service/router; permission matrix.</w:t>
            </w:r>
          </w:p>
        </w:tc>
        <w:tc>
          <w:tcPr>
            <w:tcW w:type="dxa" w:w="2556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Unit/API tests for valid/invalid entries and permissions.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6"/>
              </w:rPr>
              <w:t>Implement monthly wage calculation and finalisation.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6"/>
              </w:rPr>
              <w:t>wage service/router.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6"/>
              </w:rPr>
              <w:t>Test hourly and piece-rate; final run immutable except adjustment.</w:t>
            </w:r>
          </w:p>
        </w:tc>
      </w:tr>
      <w:tr>
        <w:tc>
          <w:tcPr>
            <w:tcW w:type="dxa" w:w="2556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2556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Inspect stock ledger cost snapshots and passed-roll logic.</w:t>
            </w:r>
          </w:p>
        </w:tc>
        <w:tc>
          <w:tcPr>
            <w:tcW w:type="dxa" w:w="2556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stock move, yarn issue, roll status and QC services.</w:t>
            </w:r>
          </w:p>
        </w:tc>
        <w:tc>
          <w:tcPr>
            <w:tcW w:type="dxa" w:w="2556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Cost source and passed metres verified against code.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6"/>
              </w:rPr>
              <w:t>Implement order costing and roll allocation.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6"/>
              </w:rPr>
              <w:t>costing service/router; reports.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6"/>
              </w:rPr>
              <w:t>Order totals reconcile; roll allocations sum to order total within rounding.</w:t>
            </w:r>
          </w:p>
        </w:tc>
      </w:tr>
      <w:tr>
        <w:tc>
          <w:tcPr>
            <w:tcW w:type="dxa" w:w="2556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2556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Add supplier bill/payment links and buyer payment validation.</w:t>
            </w:r>
          </w:p>
        </w:tc>
        <w:tc>
          <w:tcPr>
            <w:tcW w:type="dxa" w:w="2556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finance models/services/router.</w:t>
            </w:r>
          </w:p>
        </w:tc>
        <w:tc>
          <w:tcPr>
            <w:tcW w:type="dxa" w:w="2556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Partial and full payment states calculate correctly.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6"/>
              </w:rPr>
              <w:t>Build Next.js screens and API client integration.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6"/>
              </w:rPr>
              <w:t>frontend routes/components/types.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6"/>
              </w:rPr>
              <w:t>Loading/error/empty/success states; role restrictions.</w:t>
            </w:r>
          </w:p>
        </w:tc>
      </w:tr>
      <w:tr>
        <w:tc>
          <w:tcPr>
            <w:tcW w:type="dxa" w:w="2556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2556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Add owner reports and exports if time allows.</w:t>
            </w:r>
          </w:p>
        </w:tc>
        <w:tc>
          <w:tcPr>
            <w:tcW w:type="dxa" w:w="2556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report service/router and dashboard.</w:t>
            </w:r>
          </w:p>
        </w:tc>
        <w:tc>
          <w:tcPr>
            <w:tcW w:type="dxa" w:w="2556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Summary totals equal detail queries.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6"/>
              </w:rPr>
              <w:t>Run full regression and end-to-end tests.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6"/>
              </w:rPr>
              <w:t>backend/tests, frontend tests, docs.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6"/>
              </w:rPr>
              <w:t>Existing 22 tests still pass; new tests pass.</w:t>
            </w:r>
          </w:p>
        </w:tc>
      </w:tr>
      <w:tr>
        <w:tc>
          <w:tcPr>
            <w:tcW w:type="dxa" w:w="2556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2556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Seed demo data and rehearse the scenario.</w:t>
            </w:r>
          </w:p>
        </w:tc>
        <w:tc>
          <w:tcPr>
            <w:tcW w:type="dxa" w:w="2556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seed.py, README/demo script.</w:t>
            </w:r>
          </w:p>
        </w:tc>
        <w:tc>
          <w:tcPr>
            <w:tcW w:type="dxa" w:w="2556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Repeatable demo from clean database.</w:t>
            </w:r>
          </w:p>
        </w:tc>
      </w:tr>
    </w:tbl>
    <w:p>
      <w:pPr>
        <w:spacing w:after="20"/>
      </w:pPr>
    </w:p>
    <w:p>
      <w:pPr>
        <w:pStyle w:val="Heading1"/>
      </w:pPr>
      <w:r>
        <w:t>10. Test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Hourly worker: 160 approved hours × ₹100/hour.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Monthly base wage ₹16,000.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A02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Piece worker: 2,400 approved pieces × ₹3/piece.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Monthly base wage ₹7,200.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A03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Attendance entry has negative hours or missing selected basis value.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Validation rejects entry.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A04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Unapproved attendance is present during wage calculation.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It is excluded and shown as pending, not silently counted.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A05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Finalised wage run is recalculated after a rate change.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Historical run remains unchanged; correction uses adjustment process.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C01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Yarn ₹90,000 + allocated wages ₹20,000 + overhead ₹10,000; 5,000 passed m.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Total ₹1,20,000; ₹24 per passed metre.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C02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Order has 4,000 passed m and 500 rejected m.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Cost-per-passed-metre denominator is 4,000 m, not 4,500 m.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C03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Two passed rolls have 2,000 m and 2,000 m; order cost ₹1,20,000 allocated by metres.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Each gets ₹60,000 allocated cost; sum equals order total.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C04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Roll has no direct cost data.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UI labels roll cost as allocated, not directly measured.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C05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Yarn issue has historical average cost snapshot.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Costing uses issue-time cost, not a later changed average.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Buyer invoice ₹80,000 receives ₹25,000 then ₹55,000.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Outstanding moves ₹55,000 → ₹0; invoice becomes paid.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P02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Attempt payment greater than remaining balance.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Reject unless an explicit overpayment/credit flow is implemented.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P03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Supplier bill ₹50,000 receives payment ₹20,000.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Outstanding supplier payable is ₹30,000.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P04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Payment has no valid invoice/bill or wrong party.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Request is rejected.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I01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Unauthorised operator requests payroll or finance report.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403/denied; no sensitive data leaked.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I02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Full flow: yarn receipt → order → production → QC passed rolls → costing → buyer invoice/payment and supplier bill/payment.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All amounts and quantities reconcile to source records.</w:t>
            </w:r>
          </w:p>
        </w:tc>
      </w:tr>
    </w:tbl>
    <w:p>
      <w:pPr>
        <w:spacing w:after="20"/>
      </w:pPr>
    </w:p>
    <w:p>
      <w:pPr>
        <w:pStyle w:val="Heading1"/>
      </w:pPr>
      <w:r>
        <w:t>11. Reports and Reconciliation Rules</w:t>
      </w:r>
    </w:p>
    <w:p>
      <w:pPr>
        <w:pStyle w:val="ListBullet"/>
        <w:spacing w:after="40"/>
      </w:pPr>
      <w:r>
        <w:t>Attendance total hours/pieces must equal the sum of approved entries included in the wage run.</w:t>
      </w:r>
    </w:p>
    <w:p>
      <w:pPr>
        <w:pStyle w:val="ListBullet"/>
        <w:spacing w:after="40"/>
      </w:pPr>
      <w:r>
        <w:t>Each wage line must expose its applied rate and source attendance entries.</w:t>
      </w:r>
    </w:p>
    <w:p>
      <w:pPr>
        <w:pStyle w:val="ListBullet"/>
        <w:spacing w:after="40"/>
      </w:pPr>
      <w:r>
        <w:t>Order yarn cost must reconcile to posted yarn issues/consumption and their cost basis; returns/adjustments must be handled once.</w:t>
      </w:r>
    </w:p>
    <w:p>
      <w:pPr>
        <w:pStyle w:val="ListBullet"/>
        <w:spacing w:after="40"/>
      </w:pPr>
      <w:r>
        <w:t>Allocated labour plus overhead across rolls must equal the corresponding order allocation, subject only to documented rounding.</w:t>
      </w:r>
    </w:p>
    <w:p>
      <w:pPr>
        <w:pStyle w:val="ListBullet"/>
        <w:spacing w:after="40"/>
      </w:pPr>
      <w:r>
        <w:t>Passed metres must be derived from rolls in the defined passed/eligible state and match the chosen business rule for in-store/dispatched rolls.</w:t>
      </w:r>
    </w:p>
    <w:p>
      <w:pPr>
        <w:pStyle w:val="ListBullet"/>
        <w:spacing w:after="40"/>
      </w:pPr>
      <w:r>
        <w:t>Buyer outstanding = invoice amount - valid payments/credits applied to that invoice.</w:t>
      </w:r>
    </w:p>
    <w:p>
      <w:pPr>
        <w:pStyle w:val="ListBullet"/>
        <w:spacing w:after="40"/>
      </w:pPr>
      <w:r>
        <w:t>Supplier outstanding = supplier bill amount - valid payments/credits applied to that bill.</w:t>
      </w:r>
    </w:p>
    <w:p>
      <w:pPr>
        <w:pStyle w:val="ListBullet"/>
        <w:spacing w:after="40"/>
      </w:pPr>
      <w:r>
        <w:t>Do not treat a purchase order as an expense payment, or an invoice as paid merely because a dispatch occurred.</w:t>
      </w:r>
    </w:p>
    <w:p>
      <w:pPr>
        <w:pStyle w:val="ListBullet"/>
        <w:spacing w:after="40"/>
      </w:pPr>
      <w:r>
        <w:t>Dashboard totals must drill down to detail records; never hard-code demonstration totals.</w:t>
      </w:r>
    </w:p>
    <w:p>
      <w:pPr>
        <w:pStyle w:val="Heading1"/>
      </w:pPr>
      <w:r>
        <w:t>12. Suggested 5-Day Sprint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Day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Focus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Deliverable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Day 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Inspect existing code; settle wage and overhead rules; migrations and attendance models.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Attendance API and schema working.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Day 2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Attendance UI, approval and monthly wage-run calculation.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Monthly worker wage breakdown with tests.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Day 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Cost source verification, order costing and roll allocation.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Order and roll costing endpoints with reconciled formulas.</w:t>
            </w:r>
          </w:p>
        </w:tc>
      </w:tr>
      <w:tr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Day 4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Buyer payments, supplier bills/payments, finance screens.</w:t>
            </w:r>
          </w:p>
        </w:tc>
        <w:tc>
          <w:tcPr>
            <w:tcW w:type="dxa" w:w="3408"/>
            <w:vAlign w:val="center"/>
            <w:shd w:fill="EEF4F8"/>
          </w:tcPr>
          <w:p>
            <w:pPr>
              <w:spacing w:after="0"/>
            </w:pPr>
            <w:r>
              <w:rPr>
                <w:sz w:val="16"/>
              </w:rPr>
              <w:t>Partial/full payment flows and receivable/payable reports.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Day 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Owner dashboard, integration, regression tests, seed/demo.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6"/>
              </w:rPr>
              <w:t>Repeatable end-to-end demo; existing tests preserved.</w:t>
            </w:r>
          </w:p>
        </w:tc>
      </w:tr>
    </w:tbl>
    <w:p>
      <w:pPr>
        <w:spacing w:after="20"/>
      </w:pPr>
    </w:p>
    <w:p>
      <w:r>
        <w:t>This is a focused prototype schedule for a small team already holding a working backend. If supplier-bill support, frontend integration or payroll rules are absent, allow extra time rather than bypassing validation.</w:t>
      </w:r>
    </w:p>
    <w:p>
      <w:pPr>
        <w:pStyle w:val="Heading1"/>
      </w:pPr>
      <w:r>
        <w:t>13. Definition of Done</w:t>
      </w:r>
    </w:p>
    <w:p>
      <w:pPr>
        <w:pStyle w:val="ListBullet"/>
        <w:spacing w:after="40"/>
      </w:pPr>
      <w:r>
        <w:t>Attendance register captures worker, date, shift and hours or pieces.</w:t>
      </w:r>
    </w:p>
    <w:p>
      <w:pPr>
        <w:pStyle w:val="ListBullet"/>
        <w:spacing w:after="40"/>
      </w:pPr>
      <w:r>
        <w:t>Monthly wage calculation is reproducible and shows included entries, rates and adjustments.</w:t>
      </w:r>
    </w:p>
    <w:p>
      <w:pPr>
        <w:pStyle w:val="ListBullet"/>
        <w:spacing w:after="40"/>
      </w:pPr>
      <w:r>
        <w:t>Cost per order includes yarn cost based on the ledger average-cost rule, allocated wages and overhead share.</w:t>
      </w:r>
    </w:p>
    <w:p>
      <w:pPr>
        <w:pStyle w:val="ListBullet"/>
        <w:spacing w:after="40"/>
      </w:pPr>
      <w:r>
        <w:t>Cost per passed metre uses passed metres, not produced or rejected metres.</w:t>
      </w:r>
    </w:p>
    <w:p>
      <w:pPr>
        <w:pStyle w:val="ListBullet"/>
        <w:spacing w:after="40"/>
      </w:pPr>
      <w:r>
        <w:t>Roll cost is traceable and distinguishes direct cost from allocated cost.</w:t>
      </w:r>
    </w:p>
    <w:p>
      <w:pPr>
        <w:pStyle w:val="ListBullet"/>
        <w:spacing w:after="40"/>
      </w:pPr>
      <w:r>
        <w:t>Buyer payments are linked to invoices and support partial/full settlement.</w:t>
      </w:r>
    </w:p>
    <w:p>
      <w:pPr>
        <w:pStyle w:val="ListBullet"/>
        <w:spacing w:after="40"/>
      </w:pPr>
      <w:r>
        <w:t>Supplier payments are linked to supplier bills associated with yarn purchases/receipts.</w:t>
      </w:r>
    </w:p>
    <w:p>
      <w:pPr>
        <w:pStyle w:val="ListBullet"/>
        <w:spacing w:after="40"/>
      </w:pPr>
      <w:r>
        <w:t>Outstanding balances and statuses are correct after each payment.</w:t>
      </w:r>
    </w:p>
    <w:p>
      <w:pPr>
        <w:pStyle w:val="ListBullet"/>
        <w:spacing w:after="40"/>
      </w:pPr>
      <w:r>
        <w:t>All sensitive actions are permission-checked and audited.</w:t>
      </w:r>
    </w:p>
    <w:p>
      <w:pPr>
        <w:pStyle w:val="ListBullet"/>
        <w:spacing w:after="40"/>
      </w:pPr>
      <w:r>
        <w:t>New migrations are repeatable; existing tests remain green; new tests cover success, failure and permissions.</w:t>
      </w:r>
    </w:p>
    <w:p>
      <w:pPr>
        <w:pStyle w:val="ListBullet"/>
        <w:spacing w:after="40"/>
      </w:pPr>
      <w:r>
        <w:t>Frontend screens are connected to the real API and do not use hard-coded financial totals.</w:t>
      </w:r>
    </w:p>
    <w:p>
      <w:pPr>
        <w:pStyle w:val="Heading1"/>
      </w:pPr>
      <w:r>
        <w:t>14. Implementation Notes and Risks</w:t>
      </w:r>
    </w:p>
    <w:p>
      <w:pPr>
        <w:pStyle w:val="ListBullet"/>
        <w:spacing w:after="40"/>
      </w:pPr>
      <w:r>
        <w:t>The supplied backend implementation note says the Next.js folder is still an upstream skeleton and the current database is SQLite locally; frontend adaptation and PostgreSQL setup are separate tasks.</w:t>
      </w:r>
    </w:p>
    <w:p>
      <w:pPr>
        <w:pStyle w:val="ListBullet"/>
        <w:spacing w:after="40"/>
      </w:pPr>
      <w:r>
        <w:t>The note explicitly lists attendance/wages, order/roll costing, buyer payment reporting and owner profit dashboard as planned gaps. This plan implements those gaps rather than rewriting existing inventory, roll or dispatch modules.</w:t>
      </w:r>
    </w:p>
    <w:p>
      <w:pPr>
        <w:pStyle w:val="ListBullet"/>
        <w:spacing w:after="40"/>
      </w:pPr>
      <w:r>
        <w:t>Some existing details are marked 'verify' in the implementation note. Confirm the actual source code before relying on QR endpoints, stock timing, double-dispatch tests or QC status values.</w:t>
      </w:r>
    </w:p>
    <w:p>
      <w:pPr>
        <w:pStyle w:val="ListBullet"/>
        <w:spacing w:after="40"/>
      </w:pPr>
      <w:r>
        <w:t>Cost per roll cannot be claimed as a directly measured cost unless the system records direct roll-level consumption/labour. Otherwise use a transparent allocation.</w:t>
      </w:r>
    </w:p>
    <w:p>
      <w:pPr>
        <w:pStyle w:val="ListBullet"/>
        <w:spacing w:after="40"/>
      </w:pPr>
      <w:r>
        <w:t>Monthly wage calculation is not the same as statutory payroll compliance. If tax, provident fund, ESI, leave encashment or other statutory calculations are required, define them separately with qualified review.</w:t>
      </w:r>
    </w:p>
    <w:p>
      <w:pPr>
        <w:pStyle w:val="ListBullet"/>
        <w:spacing w:after="40"/>
      </w:pPr>
      <w:r>
        <w:t>Use decimal-safe arithmetic; existing money fields reportedly use integer paise. Never calculate currency totals with binary floating point.</w:t>
      </w:r>
    </w:p>
    <w:p>
      <w:pPr>
        <w:pStyle w:val="Heading1"/>
      </w:pPr>
      <w:r>
        <w:t>Final Recommendation</w:t>
      </w:r>
    </w:p>
    <w:p>
      <w:r>
        <w:t>Implement these three capabilities as additions to the existing Everest Textile Mills codebase: (1) attendance register and monthly wage runs, (2) explainable order/roll costing, and (3) buyer receipts and supplier bill payments. First inspect and reuse the current stock ledger, average-cost calculation, roll QC states, invoice/payment model and permission matrix. Then build migrations, services, API tests and frontend screens in that order. Keep the calculations auditable and make every total traceable to its source records.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