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2FF7" w14:textId="77777777" w:rsidR="00810067" w:rsidRPr="00810067" w:rsidRDefault="00810067" w:rsidP="00CB7295">
      <w:pPr>
        <w:rPr>
          <w:rFonts w:ascii="Times New Roman" w:hAnsi="Times New Roman" w:cs="Times New Roman"/>
          <w:sz w:val="24"/>
          <w:szCs w:val="24"/>
        </w:rPr>
      </w:pPr>
    </w:p>
    <w:p w14:paraId="53823F40" w14:textId="77777777" w:rsidR="00810067" w:rsidRPr="00810067" w:rsidRDefault="00810067" w:rsidP="008100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Project Report: TechBharat — RTGS Agent</w:t>
      </w:r>
    </w:p>
    <w:p w14:paraId="46C15E81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353560E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TechBharat</w:t>
      </w:r>
      <w:r w:rsidRPr="00810067">
        <w:rPr>
          <w:rFonts w:ascii="Times New Roman" w:hAnsi="Times New Roman" w:cs="Times New Roman"/>
          <w:sz w:val="24"/>
          <w:szCs w:val="24"/>
        </w:rPr>
        <w:t xml:space="preserve"> is an end-to-end data pipeline system designed to transform raw, messy government datasets into actionable insights for policymakers. It provides tools for data cleaning, transformation, analysis, and visualization, ensuring decision-makers can access information in intuitive formats like CLI dashboards, summaries, and APIs.</w:t>
      </w:r>
    </w:p>
    <w:p w14:paraId="60D12395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[Policymaker CLI] --&gt; [RTGS Agent]</w:t>
      </w:r>
    </w:p>
    <w:p w14:paraId="524EEBEF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1. Load Health Dataset</w:t>
      </w:r>
    </w:p>
    <w:p w14:paraId="38BE23BD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2. Clean &amp; Standardize</w:t>
      </w:r>
    </w:p>
    <w:p w14:paraId="716DE36C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Fix missing values</w:t>
      </w:r>
    </w:p>
    <w:p w14:paraId="1FBA974E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Standardize district/facility names</w:t>
      </w:r>
    </w:p>
    <w:p w14:paraId="544B428F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3. Transform</w:t>
      </w:r>
    </w:p>
    <w:p w14:paraId="66453CC4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Aggregate counts (beds, staff per district)</w:t>
      </w:r>
    </w:p>
    <w:p w14:paraId="09391CB9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Generate ratios / coverage metrics</w:t>
      </w:r>
    </w:p>
    <w:p w14:paraId="6F0F9FCC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4. Analyze</w:t>
      </w:r>
    </w:p>
    <w:p w14:paraId="457256F6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Highlight districts below thresholds</w:t>
      </w:r>
    </w:p>
    <w:p w14:paraId="4E7EECF7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Identify patterns / imbalances</w:t>
      </w:r>
    </w:p>
    <w:p w14:paraId="76559226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5. Output Insights</w:t>
      </w:r>
    </w:p>
    <w:p w14:paraId="4BD4B484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ASCII tables</w:t>
      </w:r>
    </w:p>
    <w:p w14:paraId="3A1DF768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Summary logs</w:t>
      </w:r>
    </w:p>
    <w:p w14:paraId="6199B567" w14:textId="36538D41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       - Optional CSV / PNG</w:t>
      </w:r>
    </w:p>
    <w:p w14:paraId="2F190CBC" w14:textId="57FA0881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139EC559">
          <v:rect id="_x0000_i1082" style="width:0;height:1.5pt" o:hralign="center" o:hrstd="t" o:hr="t" fillcolor="#a0a0a0" stroked="f"/>
        </w:pict>
      </w:r>
    </w:p>
    <w:p w14:paraId="6F0A643C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7CB43DC4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Government and sector datasets (e.g., health, tourism, consumption, temperature) are often raw, inconsistent, and not user-friendly. Policymakers cannot easily extract answers for governance decisions, resource allocation, or long-term planning.</w:t>
      </w:r>
    </w:p>
    <w:p w14:paraId="29B27EAB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4D05926A">
          <v:rect id="_x0000_i1083" style="width:0;height:1.5pt" o:hralign="center" o:hrstd="t" o:hr="t" fillcolor="#a0a0a0" stroked="f"/>
        </w:pict>
      </w:r>
    </w:p>
    <w:p w14:paraId="3FB22057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Solution Overview</w:t>
      </w:r>
    </w:p>
    <w:p w14:paraId="2F8F889E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TechBharat automates the full pipeline:</w:t>
      </w:r>
    </w:p>
    <w:p w14:paraId="3078D52A" w14:textId="77777777" w:rsidR="00810067" w:rsidRPr="00810067" w:rsidRDefault="00810067" w:rsidP="0081006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Ingestion &amp; Cleaning</w:t>
      </w:r>
      <w:r w:rsidRPr="00810067">
        <w:rPr>
          <w:rFonts w:ascii="Times New Roman" w:hAnsi="Times New Roman" w:cs="Times New Roman"/>
          <w:sz w:val="24"/>
          <w:szCs w:val="24"/>
        </w:rPr>
        <w:t xml:space="preserve"> – Fix missing values, standardize district/facility names, and remove duplicates.</w:t>
      </w:r>
    </w:p>
    <w:p w14:paraId="269675D7" w14:textId="77777777" w:rsidR="00810067" w:rsidRPr="00810067" w:rsidRDefault="00810067" w:rsidP="0081006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Transformation</w:t>
      </w:r>
      <w:r w:rsidRPr="00810067">
        <w:rPr>
          <w:rFonts w:ascii="Times New Roman" w:hAnsi="Times New Roman" w:cs="Times New Roman"/>
          <w:sz w:val="24"/>
          <w:szCs w:val="24"/>
        </w:rPr>
        <w:t xml:space="preserve"> – Aggregate metrics (e.g., staff per district, total visitors), compute ratios, and derive insights.</w:t>
      </w:r>
    </w:p>
    <w:p w14:paraId="75337AD1" w14:textId="77777777" w:rsidR="00810067" w:rsidRPr="00810067" w:rsidRDefault="00810067" w:rsidP="0081006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810067">
        <w:rPr>
          <w:rFonts w:ascii="Times New Roman" w:hAnsi="Times New Roman" w:cs="Times New Roman"/>
          <w:sz w:val="24"/>
          <w:szCs w:val="24"/>
        </w:rPr>
        <w:t xml:space="preserve"> – Compare data against thresholds, detect imbalances, and identify problem areas.</w:t>
      </w:r>
    </w:p>
    <w:p w14:paraId="52FB893A" w14:textId="77777777" w:rsidR="00810067" w:rsidRPr="00810067" w:rsidRDefault="00810067" w:rsidP="0081006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Visualization &amp; Reporting</w:t>
      </w:r>
      <w:r w:rsidRPr="00810067">
        <w:rPr>
          <w:rFonts w:ascii="Times New Roman" w:hAnsi="Times New Roman" w:cs="Times New Roman"/>
          <w:sz w:val="24"/>
          <w:szCs w:val="24"/>
        </w:rPr>
        <w:t xml:space="preserve"> – Provide outputs as ASCII tables, summaries, dashboards, or CSV/PNG files.</w:t>
      </w:r>
    </w:p>
    <w:p w14:paraId="16CC6617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69CED75A">
          <v:rect id="_x0000_i1084" style="width:0;height:1.5pt" o:hralign="center" o:hrstd="t" o:hr="t" fillcolor="#a0a0a0" stroked="f"/>
        </w:pict>
      </w:r>
    </w:p>
    <w:p w14:paraId="3A754909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Workflow Example (Health Dataset)</w:t>
      </w:r>
    </w:p>
    <w:p w14:paraId="407FBF74" w14:textId="77777777" w:rsidR="00810067" w:rsidRPr="00810067" w:rsidRDefault="00810067" w:rsidP="008100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810067">
        <w:rPr>
          <w:rFonts w:ascii="Times New Roman" w:hAnsi="Times New Roman" w:cs="Times New Roman"/>
          <w:sz w:val="24"/>
          <w:szCs w:val="24"/>
        </w:rPr>
        <w:t>: Health Facilities of Telangana (Telangana Open Data Portal).</w:t>
      </w:r>
    </w:p>
    <w:p w14:paraId="7FE08F2B" w14:textId="77777777" w:rsidR="00810067" w:rsidRPr="00810067" w:rsidRDefault="00810067" w:rsidP="008100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810067">
        <w:rPr>
          <w:rFonts w:ascii="Times New Roman" w:hAnsi="Times New Roman" w:cs="Times New Roman"/>
          <w:sz w:val="24"/>
          <w:szCs w:val="24"/>
        </w:rPr>
        <w:t>:</w:t>
      </w:r>
    </w:p>
    <w:p w14:paraId="64E15024" w14:textId="77777777" w:rsidR="00810067" w:rsidRPr="00810067" w:rsidRDefault="00810067" w:rsidP="0081006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Loaded and cleaned 2,717 duplicate rows.</w:t>
      </w:r>
    </w:p>
    <w:p w14:paraId="32CC6818" w14:textId="77777777" w:rsidR="00810067" w:rsidRPr="00810067" w:rsidRDefault="00810067" w:rsidP="0081006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Aggregated counts (e.g., beds, staff per district).</w:t>
      </w:r>
    </w:p>
    <w:p w14:paraId="66C23396" w14:textId="77777777" w:rsidR="00810067" w:rsidRPr="00810067" w:rsidRDefault="00810067" w:rsidP="0081006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Calculated ratios like kit coverage and high-risk pregnancy ratio.</w:t>
      </w:r>
    </w:p>
    <w:p w14:paraId="4341FDA6" w14:textId="77777777" w:rsidR="00810067" w:rsidRPr="00810067" w:rsidRDefault="00810067" w:rsidP="0081006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Highlighted districts below thresholds or requiring policy intervention.</w:t>
      </w:r>
    </w:p>
    <w:p w14:paraId="55ACA252" w14:textId="77777777" w:rsidR="00810067" w:rsidRPr="00810067" w:rsidRDefault="00810067" w:rsidP="0081006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Generated outputs (ASCII tables, PNG dashboards, and executive summaries).</w:t>
      </w:r>
    </w:p>
    <w:p w14:paraId="5ADBF589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Insights Generated</w:t>
      </w:r>
      <w:r w:rsidRPr="00810067">
        <w:rPr>
          <w:rFonts w:ascii="Times New Roman" w:hAnsi="Times New Roman" w:cs="Times New Roman"/>
          <w:sz w:val="24"/>
          <w:szCs w:val="24"/>
        </w:rPr>
        <w:t>:</w:t>
      </w:r>
    </w:p>
    <w:p w14:paraId="43676921" w14:textId="77777777" w:rsidR="00810067" w:rsidRPr="00810067" w:rsidRDefault="00810067" w:rsidP="0081006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i/>
          <w:iCs/>
          <w:sz w:val="24"/>
          <w:szCs w:val="24"/>
        </w:rPr>
        <w:t>Low Kit Distribution</w:t>
      </w:r>
      <w:r w:rsidRPr="00810067">
        <w:rPr>
          <w:rFonts w:ascii="Times New Roman" w:hAnsi="Times New Roman" w:cs="Times New Roman"/>
          <w:sz w:val="24"/>
          <w:szCs w:val="24"/>
        </w:rPr>
        <w:t>: Medchal-Malkajgiri, Wanaparthy, Hyderabad flagged below 80%.</w:t>
      </w:r>
    </w:p>
    <w:p w14:paraId="7138E117" w14:textId="77777777" w:rsidR="00810067" w:rsidRPr="00810067" w:rsidRDefault="00810067" w:rsidP="0081006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i/>
          <w:iCs/>
          <w:sz w:val="24"/>
          <w:szCs w:val="24"/>
        </w:rPr>
        <w:t>High-Risk Pregnancies</w:t>
      </w:r>
      <w:r w:rsidRPr="00810067">
        <w:rPr>
          <w:rFonts w:ascii="Times New Roman" w:hAnsi="Times New Roman" w:cs="Times New Roman"/>
          <w:sz w:val="24"/>
          <w:szCs w:val="24"/>
        </w:rPr>
        <w:t>: Mahabubabad, Mulugu, Nagarkurnool exceeded 10%.</w:t>
      </w:r>
    </w:p>
    <w:p w14:paraId="2E2021D9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3F2898A6">
          <v:rect id="_x0000_i1085" style="width:0;height:1.5pt" o:hralign="center" o:hrstd="t" o:hr="t" fillcolor="#a0a0a0" stroked="f"/>
        </w:pict>
      </w:r>
    </w:p>
    <w:p w14:paraId="21BF4A4A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CLI Functionality</w:t>
      </w:r>
    </w:p>
    <w:p w14:paraId="4291C529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Policymakers interact via an </w:t>
      </w:r>
      <w:r w:rsidRPr="00810067">
        <w:rPr>
          <w:rFonts w:ascii="Times New Roman" w:hAnsi="Times New Roman" w:cs="Times New Roman"/>
          <w:b/>
          <w:bCs/>
          <w:sz w:val="24"/>
          <w:szCs w:val="24"/>
        </w:rPr>
        <w:t>interactive CLI (RTGS-CLI)</w:t>
      </w:r>
      <w:r w:rsidRPr="00810067">
        <w:rPr>
          <w:rFonts w:ascii="Times New Roman" w:hAnsi="Times New Roman" w:cs="Times New Roman"/>
          <w:sz w:val="24"/>
          <w:szCs w:val="24"/>
        </w:rPr>
        <w:t>:</w:t>
      </w:r>
    </w:p>
    <w:p w14:paraId="6D458C49" w14:textId="77777777" w:rsidR="00810067" w:rsidRPr="00810067" w:rsidRDefault="00810067" w:rsidP="0081006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get_insights Hyderabad → returns insights for Hyderabad.</w:t>
      </w:r>
    </w:p>
    <w:p w14:paraId="2023B6EC" w14:textId="77777777" w:rsidR="00810067" w:rsidRPr="00810067" w:rsidRDefault="00810067" w:rsidP="0081006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set_threshold kits 0.7 → dynamically change thresholds.</w:t>
      </w:r>
    </w:p>
    <w:p w14:paraId="152D2C84" w14:textId="77777777" w:rsidR="00810067" w:rsidRPr="00810067" w:rsidRDefault="00810067" w:rsidP="0081006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run_analysis → re-analyze with new settings.</w:t>
      </w:r>
    </w:p>
    <w:p w14:paraId="011180F3" w14:textId="77777777" w:rsidR="00810067" w:rsidRPr="00810067" w:rsidRDefault="00810067" w:rsidP="0081006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dashboard_for Adilabad kit_coverage_ratio,high_risk_ratio → generates district-specific dashboards as PNGs.</w:t>
      </w:r>
    </w:p>
    <w:p w14:paraId="4216091C" w14:textId="62685CFF" w:rsidR="00810067" w:rsidRPr="00810067" w:rsidRDefault="00810067" w:rsidP="00810067">
      <w:pPr>
        <w:ind w:left="720"/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C49D11" wp14:editId="09CA8DBD">
            <wp:extent cx="3806456" cy="1870334"/>
            <wp:effectExtent l="0" t="0" r="3810" b="0"/>
            <wp:docPr id="123586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997" cy="18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9836" w14:textId="77777777" w:rsidR="00810067" w:rsidRPr="00810067" w:rsidRDefault="00810067" w:rsidP="0081006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predict 2024-03-01 → forecasts demand for kits/resources.</w:t>
      </w:r>
    </w:p>
    <w:p w14:paraId="7CFD560A" w14:textId="77777777" w:rsidR="00810067" w:rsidRPr="00810067" w:rsidRDefault="00810067" w:rsidP="00810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geospatial visualization</w:t>
      </w:r>
    </w:p>
    <w:p w14:paraId="1DDAABB4" w14:textId="77777777" w:rsidR="00810067" w:rsidRPr="00810067" w:rsidRDefault="00810067" w:rsidP="008100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This step refines the geospatial visualization by changing the map's color scheme to improve clarity and intuition for policymakers. By updating the fill_color property in the folium code, we can use palettes like YlOrBr or BrBG to highlight a progressive range of values or show data's deviation from an average. This makes the map a more effective tool for visual data analysis.</w:t>
      </w:r>
    </w:p>
    <w:p w14:paraId="68F9EBC9" w14:textId="77777777" w:rsidR="00810067" w:rsidRPr="00810067" w:rsidRDefault="00810067" w:rsidP="008100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B1D50" wp14:editId="17B07423">
            <wp:extent cx="3200648" cy="2041451"/>
            <wp:effectExtent l="0" t="0" r="0" b="0"/>
            <wp:docPr id="209313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457" cy="20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E3A" w14:textId="4154158A" w:rsidR="00810067" w:rsidRPr="00810067" w:rsidRDefault="00810067" w:rsidP="008100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</w:t>
      </w:r>
      <w:r w:rsidRPr="00810067">
        <w:rPr>
          <w:rFonts w:ascii="Times New Roman" w:hAnsi="Times New Roman" w:cs="Times New Roman"/>
          <w:b/>
          <w:bCs/>
          <w:sz w:val="24"/>
          <w:szCs w:val="24"/>
        </w:rPr>
        <w:t>Darker shades of green</w:t>
      </w:r>
      <w:r w:rsidRPr="00810067">
        <w:rPr>
          <w:rFonts w:ascii="Times New Roman" w:hAnsi="Times New Roman" w:cs="Times New Roman"/>
          <w:sz w:val="24"/>
          <w:szCs w:val="24"/>
        </w:rPr>
        <w:t xml:space="preserve"> indicate a </w:t>
      </w:r>
      <w:r w:rsidRPr="00810067">
        <w:rPr>
          <w:rFonts w:ascii="Times New Roman" w:hAnsi="Times New Roman" w:cs="Times New Roman"/>
          <w:b/>
          <w:bCs/>
          <w:sz w:val="24"/>
          <w:szCs w:val="24"/>
        </w:rPr>
        <w:t>higher</w:t>
      </w:r>
      <w:r w:rsidRPr="00810067">
        <w:rPr>
          <w:rFonts w:ascii="Times New Roman" w:hAnsi="Times New Roman" w:cs="Times New Roman"/>
          <w:sz w:val="24"/>
          <w:szCs w:val="24"/>
        </w:rPr>
        <w:t xml:space="preserve"> kit coverage ratio. These are the districts performing well, with more kits distributed relative to registered women.</w:t>
      </w:r>
    </w:p>
    <w:p w14:paraId="1F46B99A" w14:textId="77D9022E" w:rsidR="00810067" w:rsidRPr="00810067" w:rsidRDefault="00810067" w:rsidP="008100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 </w:t>
      </w:r>
      <w:r w:rsidRPr="00810067">
        <w:rPr>
          <w:rFonts w:ascii="Times New Roman" w:hAnsi="Times New Roman" w:cs="Times New Roman"/>
          <w:b/>
          <w:bCs/>
          <w:sz w:val="24"/>
          <w:szCs w:val="24"/>
        </w:rPr>
        <w:t>Lighter shades of green</w:t>
      </w:r>
      <w:r w:rsidRPr="00810067">
        <w:rPr>
          <w:rFonts w:ascii="Times New Roman" w:hAnsi="Times New Roman" w:cs="Times New Roman"/>
          <w:sz w:val="24"/>
          <w:szCs w:val="24"/>
        </w:rPr>
        <w:t xml:space="preserve"> indicate a </w:t>
      </w:r>
      <w:r w:rsidRPr="00810067">
        <w:rPr>
          <w:rFonts w:ascii="Times New Roman" w:hAnsi="Times New Roman" w:cs="Times New Roman"/>
          <w:b/>
          <w:bCs/>
          <w:sz w:val="24"/>
          <w:szCs w:val="24"/>
        </w:rPr>
        <w:t>lower</w:t>
      </w:r>
      <w:r w:rsidRPr="00810067">
        <w:rPr>
          <w:rFonts w:ascii="Times New Roman" w:hAnsi="Times New Roman" w:cs="Times New Roman"/>
          <w:sz w:val="24"/>
          <w:szCs w:val="24"/>
        </w:rPr>
        <w:t xml:space="preserve"> kit coverage ratio. These are the districts with insufficient kit distribution that require a policymaker's immediate attention.</w:t>
      </w:r>
    </w:p>
    <w:p w14:paraId="741FA4AC" w14:textId="77777777" w:rsidR="00810067" w:rsidRPr="00810067" w:rsidRDefault="00810067" w:rsidP="008100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B8105C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1374E2F0">
          <v:rect id="_x0000_i1086" style="width:0;height:1.5pt" o:hralign="center" o:hrstd="t" o:hr="t" fillcolor="#a0a0a0" stroked="f"/>
        </w:pict>
      </w:r>
    </w:p>
    <w:p w14:paraId="328028C9" w14:textId="77777777" w:rsid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</w:p>
    <w:p w14:paraId="75515A25" w14:textId="77777777" w:rsid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</w:p>
    <w:p w14:paraId="025A45C3" w14:textId="77777777" w:rsid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</w:p>
    <w:p w14:paraId="2D2F66F4" w14:textId="77777777" w:rsid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</w:p>
    <w:p w14:paraId="60A502C6" w14:textId="77777777" w:rsid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</w:p>
    <w:p w14:paraId="7CAAEB7E" w14:textId="77777777" w:rsid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</w:p>
    <w:p w14:paraId="166319A4" w14:textId="77777777" w:rsid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</w:p>
    <w:p w14:paraId="32F04AD3" w14:textId="44193716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lastRenderedPageBreak/>
        <w:t xml:space="preserve">Report Building- </w:t>
      </w:r>
      <w:r w:rsidRPr="00810067">
        <w:rPr>
          <w:rFonts w:ascii="Times New Roman" w:hAnsi="Times New Roman" w:cs="Times New Roman"/>
          <w:b/>
          <w:bCs/>
          <w:sz w:val="24"/>
          <w:szCs w:val="24"/>
        </w:rPr>
        <w:t>Automated Report Generation</w:t>
      </w:r>
    </w:p>
    <w:p w14:paraId="2EBF8CD1" w14:textId="4BE3321D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66105" wp14:editId="5EA27A9C">
            <wp:extent cx="4411675" cy="3019647"/>
            <wp:effectExtent l="0" t="0" r="8255" b="0"/>
            <wp:docPr id="36951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0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070" cy="30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5601" w14:textId="345D6B6A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Advanced Features</w:t>
      </w:r>
    </w:p>
    <w:p w14:paraId="46E82583" w14:textId="77777777" w:rsidR="00810067" w:rsidRPr="00810067" w:rsidRDefault="00810067" w:rsidP="0081006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Predictive Analysis</w:t>
      </w:r>
    </w:p>
    <w:p w14:paraId="52F3FD23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Forecast demand for resources using time-series modeling.</w:t>
      </w:r>
    </w:p>
    <w:p w14:paraId="75430CCA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Example: Predicted MCH kits for March 2024 → 15,294.</w:t>
      </w:r>
    </w:p>
    <w:p w14:paraId="284EA2DC" w14:textId="77777777" w:rsidR="00810067" w:rsidRPr="00810067" w:rsidRDefault="00810067" w:rsidP="0081006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Geospatial Visualization</w:t>
      </w:r>
    </w:p>
    <w:p w14:paraId="6BCAA6F7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Maps districts using color-coded ratios (e.g., kit coverage).</w:t>
      </w:r>
    </w:p>
    <w:p w14:paraId="587431CA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Darker shades = higher coverage; lighter shades = gaps.</w:t>
      </w:r>
    </w:p>
    <w:p w14:paraId="7CA6E720" w14:textId="77777777" w:rsidR="00810067" w:rsidRPr="00810067" w:rsidRDefault="00810067" w:rsidP="0081006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Automated Report Generation</w:t>
      </w:r>
    </w:p>
    <w:p w14:paraId="29FDA12D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Produces comprehensive HTML/PDF reports.</w:t>
      </w:r>
    </w:p>
    <w:p w14:paraId="021CFA37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Includes insights, dashboards, predictions, and summaries.</w:t>
      </w:r>
    </w:p>
    <w:p w14:paraId="2CB7D2AB" w14:textId="77777777" w:rsidR="00810067" w:rsidRPr="00810067" w:rsidRDefault="00810067" w:rsidP="0081006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Root Cause Analysis</w:t>
      </w:r>
    </w:p>
    <w:p w14:paraId="2319B6ED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Uses correlation analysis to detect systemic issues.</w:t>
      </w:r>
    </w:p>
    <w:p w14:paraId="2C8B738C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Example: Kit coverage negatively correlated with number of registered women (-0.47).</w:t>
      </w:r>
    </w:p>
    <w:p w14:paraId="7CDC8657" w14:textId="77777777" w:rsidR="00810067" w:rsidRPr="00810067" w:rsidRDefault="00810067" w:rsidP="0081006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Configurable &amp; Data-Agnostic</w:t>
      </w:r>
    </w:p>
    <w:p w14:paraId="331AB88F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Configured via config.yaml → supports multiple datasets (health, tourism, temperature, consumption).</w:t>
      </w:r>
    </w:p>
    <w:p w14:paraId="232710A8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No code changes needed to switch datasets.</w:t>
      </w:r>
    </w:p>
    <w:p w14:paraId="2CB6B42E" w14:textId="77777777" w:rsidR="00810067" w:rsidRPr="00810067" w:rsidRDefault="00810067" w:rsidP="0081006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API &amp; NLP Agent</w:t>
      </w:r>
    </w:p>
    <w:p w14:paraId="782B168F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lastRenderedPageBreak/>
        <w:t>Exposes FastAPI endpoints (/pipeline/run, /nlp_query, /insights).</w:t>
      </w:r>
    </w:p>
    <w:p w14:paraId="280D6197" w14:textId="77777777" w:rsidR="00810067" w:rsidRPr="00810067" w:rsidRDefault="00810067" w:rsidP="0081006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Supports natural language queries like: </w:t>
      </w:r>
      <w:r w:rsidRPr="00810067">
        <w:rPr>
          <w:rFonts w:ascii="Times New Roman" w:hAnsi="Times New Roman" w:cs="Times New Roman"/>
          <w:i/>
          <w:iCs/>
          <w:sz w:val="24"/>
          <w:szCs w:val="24"/>
        </w:rPr>
        <w:t>“How many tourists visited Warangal in 2023?”</w:t>
      </w:r>
      <w:r w:rsidRPr="00810067">
        <w:rPr>
          <w:rFonts w:ascii="Times New Roman" w:hAnsi="Times New Roman" w:cs="Times New Roman"/>
          <w:sz w:val="24"/>
          <w:szCs w:val="24"/>
        </w:rPr>
        <w:t>.</w:t>
      </w:r>
    </w:p>
    <w:p w14:paraId="2465983A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0632C15F">
          <v:rect id="_x0000_i1087" style="width:0;height:1.5pt" o:hralign="center" o:hrstd="t" o:hr="t" fillcolor="#a0a0a0" stroked="f"/>
        </w:pict>
      </w:r>
    </w:p>
    <w:p w14:paraId="688DAFA7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Datasets Supported</w:t>
      </w:r>
    </w:p>
    <w:p w14:paraId="1E98778E" w14:textId="77777777" w:rsidR="00810067" w:rsidRPr="00810067" w:rsidRDefault="00810067" w:rsidP="0081006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Health Data</w:t>
      </w:r>
      <w:r w:rsidRPr="00810067">
        <w:rPr>
          <w:rFonts w:ascii="Times New Roman" w:hAnsi="Times New Roman" w:cs="Times New Roman"/>
          <w:sz w:val="24"/>
          <w:szCs w:val="24"/>
        </w:rPr>
        <w:t>: Kit distribution, ANC completion, high-risk pregnancies.</w:t>
      </w:r>
    </w:p>
    <w:p w14:paraId="5A2F4CEA" w14:textId="77777777" w:rsidR="00810067" w:rsidRPr="00810067" w:rsidRDefault="00810067" w:rsidP="0081006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Tourism Data</w:t>
      </w:r>
      <w:r w:rsidRPr="00810067">
        <w:rPr>
          <w:rFonts w:ascii="Times New Roman" w:hAnsi="Times New Roman" w:cs="Times New Roman"/>
          <w:sz w:val="24"/>
          <w:szCs w:val="24"/>
        </w:rPr>
        <w:t>: Visitors per district, seasonal trends.</w:t>
      </w:r>
    </w:p>
    <w:p w14:paraId="63A68E0A" w14:textId="77777777" w:rsidR="00810067" w:rsidRPr="00810067" w:rsidRDefault="00810067" w:rsidP="0081006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Temperature Data</w:t>
      </w:r>
      <w:r w:rsidRPr="00810067">
        <w:rPr>
          <w:rFonts w:ascii="Times New Roman" w:hAnsi="Times New Roman" w:cs="Times New Roman"/>
          <w:sz w:val="24"/>
          <w:szCs w:val="24"/>
        </w:rPr>
        <w:t>: Average and maximum temperatures by district.</w:t>
      </w:r>
    </w:p>
    <w:p w14:paraId="07A3F818" w14:textId="77777777" w:rsidR="00810067" w:rsidRPr="00810067" w:rsidRDefault="00810067" w:rsidP="0081006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Consumption Data</w:t>
      </w:r>
      <w:r w:rsidRPr="00810067">
        <w:rPr>
          <w:rFonts w:ascii="Times New Roman" w:hAnsi="Times New Roman" w:cs="Times New Roman"/>
          <w:sz w:val="24"/>
          <w:szCs w:val="24"/>
        </w:rPr>
        <w:t>: Billed services, usage patterns.</w:t>
      </w:r>
    </w:p>
    <w:p w14:paraId="387157C2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6431051E">
          <v:rect id="_x0000_i1088" style="width:0;height:1.5pt" o:hralign="center" o:hrstd="t" o:hr="t" fillcolor="#a0a0a0" stroked="f"/>
        </w:pict>
      </w:r>
    </w:p>
    <w:p w14:paraId="6F40794D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Technical Stack</w:t>
      </w:r>
    </w:p>
    <w:p w14:paraId="177A7849" w14:textId="77777777" w:rsidR="00810067" w:rsidRPr="00810067" w:rsidRDefault="00810067" w:rsidP="00810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Pr="00810067">
        <w:rPr>
          <w:rFonts w:ascii="Times New Roman" w:hAnsi="Times New Roman" w:cs="Times New Roman"/>
          <w:sz w:val="24"/>
          <w:szCs w:val="24"/>
        </w:rPr>
        <w:t>: Python</w:t>
      </w:r>
    </w:p>
    <w:p w14:paraId="50653EFE" w14:textId="77777777" w:rsidR="00810067" w:rsidRPr="00810067" w:rsidRDefault="00810067" w:rsidP="00810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810067">
        <w:rPr>
          <w:rFonts w:ascii="Times New Roman" w:hAnsi="Times New Roman" w:cs="Times New Roman"/>
          <w:sz w:val="24"/>
          <w:szCs w:val="24"/>
        </w:rPr>
        <w:t>: pandas, spaCy, matplotlib, seaborn, folium</w:t>
      </w:r>
    </w:p>
    <w:p w14:paraId="572E7222" w14:textId="77777777" w:rsidR="00810067" w:rsidRPr="00810067" w:rsidRDefault="00810067" w:rsidP="00810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Pr="00810067">
        <w:rPr>
          <w:rFonts w:ascii="Times New Roman" w:hAnsi="Times New Roman" w:cs="Times New Roman"/>
          <w:sz w:val="24"/>
          <w:szCs w:val="24"/>
        </w:rPr>
        <w:t>: FastAPI for APIs</w:t>
      </w:r>
    </w:p>
    <w:p w14:paraId="2BDD76B7" w14:textId="77777777" w:rsidR="00810067" w:rsidRPr="00810067" w:rsidRDefault="00810067" w:rsidP="00810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810067">
        <w:rPr>
          <w:rFonts w:ascii="Times New Roman" w:hAnsi="Times New Roman" w:cs="Times New Roman"/>
          <w:sz w:val="24"/>
          <w:szCs w:val="24"/>
        </w:rPr>
        <w:t>: Telangana Open Data Portal (sample datasets)</w:t>
      </w:r>
    </w:p>
    <w:p w14:paraId="6A2027B0" w14:textId="77777777" w:rsidR="00810067" w:rsidRPr="00810067" w:rsidRDefault="00810067" w:rsidP="0081006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Config</w:t>
      </w:r>
      <w:r w:rsidRPr="00810067">
        <w:rPr>
          <w:rFonts w:ascii="Times New Roman" w:hAnsi="Times New Roman" w:cs="Times New Roman"/>
          <w:sz w:val="24"/>
          <w:szCs w:val="24"/>
        </w:rPr>
        <w:t>: config.yaml for dataset flexibility</w:t>
      </w:r>
    </w:p>
    <w:p w14:paraId="6E9F89A4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479E4529">
          <v:rect id="_x0000_i1089" style="width:0;height:1.5pt" o:hralign="center" o:hrstd="t" o:hr="t" fillcolor="#a0a0a0" stroked="f"/>
        </w:pict>
      </w:r>
    </w:p>
    <w:p w14:paraId="79703855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Outcomes</w:t>
      </w:r>
    </w:p>
    <w:p w14:paraId="612E1A79" w14:textId="77777777" w:rsidR="00810067" w:rsidRPr="00810067" w:rsidRDefault="00810067" w:rsidP="008100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Clean, transformed, and standardized datasets.</w:t>
      </w:r>
    </w:p>
    <w:p w14:paraId="40BA8F11" w14:textId="77777777" w:rsidR="00810067" w:rsidRPr="00810067" w:rsidRDefault="00810067" w:rsidP="008100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Executive summaries for quick review.</w:t>
      </w:r>
    </w:p>
    <w:p w14:paraId="500F435C" w14:textId="77777777" w:rsidR="00810067" w:rsidRPr="00810067" w:rsidRDefault="00810067" w:rsidP="008100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Dynamic CLI with dashboards and predictions.</w:t>
      </w:r>
    </w:p>
    <w:p w14:paraId="7498057F" w14:textId="77777777" w:rsidR="00810067" w:rsidRPr="00810067" w:rsidRDefault="00810067" w:rsidP="008100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Secure, extensible API for NLP queries and dashboards.</w:t>
      </w:r>
    </w:p>
    <w:p w14:paraId="0717DA9E" w14:textId="77777777" w:rsidR="00810067" w:rsidRPr="00810067" w:rsidRDefault="00810067" w:rsidP="008100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System proven to be scalable and adaptable for multiple datasets.</w:t>
      </w:r>
    </w:p>
    <w:p w14:paraId="392A8E14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pict w14:anchorId="1DD01A00">
          <v:rect id="_x0000_i1090" style="width:0;height:1.5pt" o:hralign="center" o:hrstd="t" o:hr="t" fillcolor="#a0a0a0" stroked="f"/>
        </w:pict>
      </w:r>
    </w:p>
    <w:p w14:paraId="30997553" w14:textId="77777777" w:rsidR="00810067" w:rsidRPr="00810067" w:rsidRDefault="00810067" w:rsidP="008100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67">
        <w:rPr>
          <w:rFonts w:ascii="Times New Roman" w:hAnsi="Times New Roman" w:cs="Times New Roman"/>
          <w:b/>
          <w:bCs/>
          <w:sz w:val="24"/>
          <w:szCs w:val="24"/>
        </w:rPr>
        <w:t>Closing Summary</w:t>
      </w:r>
    </w:p>
    <w:p w14:paraId="0A36C5C0" w14:textId="77777777" w:rsidR="00810067" w:rsidRPr="00810067" w:rsidRDefault="00810067" w:rsidP="00810067">
      <w:p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 xml:space="preserve">TechBharat is more than a script — it’s a robust </w:t>
      </w:r>
      <w:r w:rsidRPr="00810067">
        <w:rPr>
          <w:rFonts w:ascii="Times New Roman" w:hAnsi="Times New Roman" w:cs="Times New Roman"/>
          <w:b/>
          <w:bCs/>
          <w:sz w:val="24"/>
          <w:szCs w:val="24"/>
        </w:rPr>
        <w:t>prototype RTGS Agent</w:t>
      </w:r>
      <w:r w:rsidRPr="00810067"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724D0CFF" w14:textId="77777777" w:rsidR="00810067" w:rsidRPr="00810067" w:rsidRDefault="00810067" w:rsidP="0081006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Cleans and standardizes raw datasets.</w:t>
      </w:r>
    </w:p>
    <w:p w14:paraId="10F87FF6" w14:textId="77777777" w:rsidR="00810067" w:rsidRPr="00810067" w:rsidRDefault="00810067" w:rsidP="0081006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Transforms and analyzes data against policy thresholds.</w:t>
      </w:r>
    </w:p>
    <w:p w14:paraId="2851B472" w14:textId="77777777" w:rsidR="00810067" w:rsidRPr="00810067" w:rsidRDefault="00810067" w:rsidP="0081006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Outputs actionable insights through CLI dashboards, APIs, and summaries.</w:t>
      </w:r>
    </w:p>
    <w:p w14:paraId="6184361B" w14:textId="77777777" w:rsidR="00810067" w:rsidRPr="00810067" w:rsidRDefault="00810067" w:rsidP="0081006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067">
        <w:rPr>
          <w:rFonts w:ascii="Times New Roman" w:hAnsi="Times New Roman" w:cs="Times New Roman"/>
          <w:sz w:val="24"/>
          <w:szCs w:val="24"/>
        </w:rPr>
        <w:t>Supports predictive analysis, geospatial visualizations, and automated reporting.</w:t>
      </w:r>
    </w:p>
    <w:p w14:paraId="50961161" w14:textId="77777777" w:rsidR="00810067" w:rsidRPr="00810067" w:rsidRDefault="00810067" w:rsidP="00CB7295">
      <w:pPr>
        <w:rPr>
          <w:rFonts w:ascii="Times New Roman" w:hAnsi="Times New Roman" w:cs="Times New Roman"/>
          <w:sz w:val="24"/>
          <w:szCs w:val="24"/>
        </w:rPr>
      </w:pPr>
    </w:p>
    <w:sectPr w:rsidR="00810067" w:rsidRPr="0081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443FB"/>
    <w:multiLevelType w:val="multilevel"/>
    <w:tmpl w:val="8404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56CE"/>
    <w:multiLevelType w:val="multilevel"/>
    <w:tmpl w:val="BCC6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13637"/>
    <w:multiLevelType w:val="multilevel"/>
    <w:tmpl w:val="195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54372"/>
    <w:multiLevelType w:val="multilevel"/>
    <w:tmpl w:val="3EC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D0D24"/>
    <w:multiLevelType w:val="multilevel"/>
    <w:tmpl w:val="AB40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D0ADE"/>
    <w:multiLevelType w:val="multilevel"/>
    <w:tmpl w:val="559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E2C91"/>
    <w:multiLevelType w:val="multilevel"/>
    <w:tmpl w:val="FBA6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44A52"/>
    <w:multiLevelType w:val="multilevel"/>
    <w:tmpl w:val="C3E6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60AC3"/>
    <w:multiLevelType w:val="multilevel"/>
    <w:tmpl w:val="0DD8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5114E"/>
    <w:multiLevelType w:val="multilevel"/>
    <w:tmpl w:val="2CF4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B6937"/>
    <w:multiLevelType w:val="multilevel"/>
    <w:tmpl w:val="4F3E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95E6B"/>
    <w:multiLevelType w:val="multilevel"/>
    <w:tmpl w:val="E790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E3E06"/>
    <w:multiLevelType w:val="multilevel"/>
    <w:tmpl w:val="620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D7AD8"/>
    <w:multiLevelType w:val="multilevel"/>
    <w:tmpl w:val="EBB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E69C8"/>
    <w:multiLevelType w:val="multilevel"/>
    <w:tmpl w:val="E4E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B02B7"/>
    <w:multiLevelType w:val="multilevel"/>
    <w:tmpl w:val="97B8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82341">
    <w:abstractNumId w:val="15"/>
  </w:num>
  <w:num w:numId="2" w16cid:durableId="693576089">
    <w:abstractNumId w:val="2"/>
  </w:num>
  <w:num w:numId="3" w16cid:durableId="915476902">
    <w:abstractNumId w:val="14"/>
  </w:num>
  <w:num w:numId="4" w16cid:durableId="1658221124">
    <w:abstractNumId w:val="4"/>
  </w:num>
  <w:num w:numId="5" w16cid:durableId="1285650219">
    <w:abstractNumId w:val="12"/>
  </w:num>
  <w:num w:numId="6" w16cid:durableId="1335961634">
    <w:abstractNumId w:val="9"/>
  </w:num>
  <w:num w:numId="7" w16cid:durableId="1868105778">
    <w:abstractNumId w:val="0"/>
  </w:num>
  <w:num w:numId="8" w16cid:durableId="1704331622">
    <w:abstractNumId w:val="13"/>
  </w:num>
  <w:num w:numId="9" w16cid:durableId="313990884">
    <w:abstractNumId w:val="5"/>
  </w:num>
  <w:num w:numId="10" w16cid:durableId="669988341">
    <w:abstractNumId w:val="8"/>
  </w:num>
  <w:num w:numId="11" w16cid:durableId="621152960">
    <w:abstractNumId w:val="7"/>
  </w:num>
  <w:num w:numId="12" w16cid:durableId="2115830252">
    <w:abstractNumId w:val="1"/>
  </w:num>
  <w:num w:numId="13" w16cid:durableId="1329794931">
    <w:abstractNumId w:val="11"/>
  </w:num>
  <w:num w:numId="14" w16cid:durableId="1772122227">
    <w:abstractNumId w:val="10"/>
  </w:num>
  <w:num w:numId="15" w16cid:durableId="1209805337">
    <w:abstractNumId w:val="3"/>
  </w:num>
  <w:num w:numId="16" w16cid:durableId="1894611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3"/>
    <w:rsid w:val="000910C3"/>
    <w:rsid w:val="0014097A"/>
    <w:rsid w:val="0020080D"/>
    <w:rsid w:val="00201F9E"/>
    <w:rsid w:val="00460F42"/>
    <w:rsid w:val="004A7B7F"/>
    <w:rsid w:val="004C6388"/>
    <w:rsid w:val="005A5092"/>
    <w:rsid w:val="005C08A8"/>
    <w:rsid w:val="005C42EC"/>
    <w:rsid w:val="005D44F3"/>
    <w:rsid w:val="00701A64"/>
    <w:rsid w:val="0072096E"/>
    <w:rsid w:val="00771FB9"/>
    <w:rsid w:val="007F0B52"/>
    <w:rsid w:val="00810067"/>
    <w:rsid w:val="00911654"/>
    <w:rsid w:val="009E40FC"/>
    <w:rsid w:val="009E5F63"/>
    <w:rsid w:val="00AF3DA4"/>
    <w:rsid w:val="00B6287F"/>
    <w:rsid w:val="00BA5548"/>
    <w:rsid w:val="00BD44E5"/>
    <w:rsid w:val="00C45F36"/>
    <w:rsid w:val="00CB7295"/>
    <w:rsid w:val="00CF14FE"/>
    <w:rsid w:val="00D04DF7"/>
    <w:rsid w:val="00D3505C"/>
    <w:rsid w:val="00D63404"/>
    <w:rsid w:val="00DD2105"/>
    <w:rsid w:val="00E7697A"/>
    <w:rsid w:val="00F07160"/>
    <w:rsid w:val="00F2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5094"/>
  <w15:chartTrackingRefBased/>
  <w15:docId w15:val="{FF47401E-6473-4066-BC34-709F1D5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2025-09-05T15:13:00Z</dcterms:created>
  <dcterms:modified xsi:type="dcterms:W3CDTF">2025-09-07T14:02:00Z</dcterms:modified>
</cp:coreProperties>
</file>