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52"/>
          <w:szCs w:val="52"/>
        </w:rPr>
      </w:pPr>
      <w:r w:rsidDel="00000000" w:rsidR="00000000" w:rsidRPr="00000000">
        <w:rPr>
          <w:b w:val="1"/>
          <w:sz w:val="52"/>
          <w:szCs w:val="52"/>
          <w:rtl w:val="0"/>
        </w:rPr>
        <w:t xml:space="preserve">PYTHON SCREENING TASK 2:</w:t>
      </w:r>
    </w:p>
    <w:p w:rsidR="00000000" w:rsidDel="00000000" w:rsidP="00000000" w:rsidRDefault="00000000" w:rsidRPr="00000000" w14:paraId="00000002">
      <w:pPr>
        <w:jc w:val="both"/>
        <w:rPr>
          <w:b w:val="1"/>
          <w:sz w:val="42"/>
          <w:szCs w:val="42"/>
        </w:rPr>
      </w:pPr>
      <w:r w:rsidDel="00000000" w:rsidR="00000000" w:rsidRPr="00000000">
        <w:rPr>
          <w:b w:val="1"/>
          <w:sz w:val="42"/>
          <w:szCs w:val="42"/>
          <w:rtl w:val="0"/>
        </w:rPr>
        <w:t xml:space="preserve">Write a Prompt for an AI Debugging Assistant</w:t>
      </w:r>
    </w:p>
    <w:p w:rsidR="00000000" w:rsidDel="00000000" w:rsidP="00000000" w:rsidRDefault="00000000" w:rsidRPr="00000000" w14:paraId="00000003">
      <w:pPr>
        <w:jc w:val="both"/>
        <w:rPr>
          <w:b w:val="1"/>
          <w:sz w:val="42"/>
          <w:szCs w:val="42"/>
        </w:rPr>
      </w:pPr>
      <w:r w:rsidDel="00000000" w:rsidR="00000000" w:rsidRPr="00000000">
        <w:rPr>
          <w:rtl w:val="0"/>
        </w:rPr>
      </w:r>
    </w:p>
    <w:p w:rsidR="00000000" w:rsidDel="00000000" w:rsidP="00000000" w:rsidRDefault="00000000" w:rsidRPr="00000000" w14:paraId="00000004">
      <w:pPr>
        <w:jc w:val="both"/>
        <w:rPr>
          <w:b w:val="1"/>
          <w:sz w:val="42"/>
          <w:szCs w:val="42"/>
          <w:u w:val="single"/>
        </w:rPr>
      </w:pPr>
      <w:r w:rsidDel="00000000" w:rsidR="00000000" w:rsidRPr="00000000">
        <w:rPr>
          <w:rtl w:val="0"/>
        </w:rPr>
      </w:r>
    </w:p>
    <w:p w:rsidR="00000000" w:rsidDel="00000000" w:rsidP="00000000" w:rsidRDefault="00000000" w:rsidRPr="00000000" w14:paraId="00000005">
      <w:pPr>
        <w:jc w:val="both"/>
        <w:rPr>
          <w:rFonts w:ascii="EB Garamond" w:cs="EB Garamond" w:eastAsia="EB Garamond" w:hAnsi="EB Garamond"/>
          <w:b w:val="1"/>
          <w:sz w:val="34"/>
          <w:szCs w:val="34"/>
          <w:u w:val="single"/>
        </w:rPr>
      </w:pPr>
      <w:r w:rsidDel="00000000" w:rsidR="00000000" w:rsidRPr="00000000">
        <w:rPr>
          <w:rFonts w:ascii="EB Garamond" w:cs="EB Garamond" w:eastAsia="EB Garamond" w:hAnsi="EB Garamond"/>
          <w:b w:val="1"/>
          <w:sz w:val="34"/>
          <w:szCs w:val="34"/>
          <w:u w:val="single"/>
          <w:rtl w:val="0"/>
        </w:rPr>
        <w:t xml:space="preserve">PROMPT FOR AI ASSISTANCE:</w:t>
      </w:r>
    </w:p>
    <w:p w:rsidR="00000000" w:rsidDel="00000000" w:rsidP="00000000" w:rsidRDefault="00000000" w:rsidRPr="00000000" w14:paraId="00000006">
      <w:pPr>
        <w:jc w:val="both"/>
        <w:rPr>
          <w:rFonts w:ascii="EB Garamond" w:cs="EB Garamond" w:eastAsia="EB Garamond" w:hAnsi="EB Garamond"/>
          <w:b w:val="1"/>
          <w:sz w:val="28"/>
          <w:szCs w:val="28"/>
          <w:u w:val="single"/>
        </w:rPr>
      </w:pPr>
      <w:r w:rsidDel="00000000" w:rsidR="00000000" w:rsidRPr="00000000">
        <w:rPr>
          <w:rtl w:val="0"/>
        </w:rPr>
      </w:r>
    </w:p>
    <w:p w:rsidR="00000000" w:rsidDel="00000000" w:rsidP="00000000" w:rsidRDefault="00000000" w:rsidRPr="00000000" w14:paraId="00000007">
      <w:pPr>
        <w:jc w:val="both"/>
        <w:rPr>
          <w:rFonts w:ascii="EB Garamond SemiBold" w:cs="EB Garamond SemiBold" w:eastAsia="EB Garamond SemiBold" w:hAnsi="EB Garamond SemiBold"/>
          <w:sz w:val="28"/>
          <w:szCs w:val="28"/>
        </w:rPr>
      </w:pPr>
      <w:r w:rsidDel="00000000" w:rsidR="00000000" w:rsidRPr="00000000">
        <w:rPr>
          <w:rFonts w:ascii="EB Garamond SemiBold" w:cs="EB Garamond SemiBold" w:eastAsia="EB Garamond SemiBold" w:hAnsi="EB Garamond SemiBold"/>
          <w:sz w:val="28"/>
          <w:szCs w:val="28"/>
          <w:rtl w:val="0"/>
        </w:rPr>
        <w:t xml:space="preserve">You are a mentor for a student, helping to resolve the bugs in the python code.Carefully look into the code and identify the syntactical,logical,and structural errors present in the code.</w:t>
      </w:r>
    </w:p>
    <w:p w:rsidR="00000000" w:rsidDel="00000000" w:rsidP="00000000" w:rsidRDefault="00000000" w:rsidRPr="00000000" w14:paraId="00000008">
      <w:pPr>
        <w:ind w:firstLine="720"/>
        <w:jc w:val="both"/>
        <w:rPr>
          <w:rFonts w:ascii="EB Garamond SemiBold" w:cs="EB Garamond SemiBold" w:eastAsia="EB Garamond SemiBold" w:hAnsi="EB Garamond SemiBold"/>
          <w:sz w:val="28"/>
          <w:szCs w:val="28"/>
        </w:rPr>
      </w:pPr>
      <w:r w:rsidDel="00000000" w:rsidR="00000000" w:rsidRPr="00000000">
        <w:rPr>
          <w:rFonts w:ascii="EB Garamond SemiBold" w:cs="EB Garamond SemiBold" w:eastAsia="EB Garamond SemiBold" w:hAnsi="EB Garamond SemiBold"/>
          <w:sz w:val="28"/>
          <w:szCs w:val="28"/>
          <w:rtl w:val="0"/>
        </w:rPr>
        <w:t xml:space="preserve">Now you need to guide the student to solve the code, but you shouldn’t give the direct or the correct code or rewrite the code.You need to give the clues and hints that guide the student to solve the problem or error.</w:t>
      </w:r>
    </w:p>
    <w:p w:rsidR="00000000" w:rsidDel="00000000" w:rsidP="00000000" w:rsidRDefault="00000000" w:rsidRPr="00000000" w14:paraId="00000009">
      <w:pPr>
        <w:ind w:firstLine="720"/>
        <w:jc w:val="both"/>
        <w:rPr>
          <w:rFonts w:ascii="EB Garamond SemiBold" w:cs="EB Garamond SemiBold" w:eastAsia="EB Garamond SemiBold" w:hAnsi="EB Garamond SemiBold"/>
          <w:sz w:val="28"/>
          <w:szCs w:val="28"/>
        </w:rPr>
      </w:pPr>
      <w:r w:rsidDel="00000000" w:rsidR="00000000" w:rsidRPr="00000000">
        <w:rPr>
          <w:rFonts w:ascii="EB Garamond SemiBold" w:cs="EB Garamond SemiBold" w:eastAsia="EB Garamond SemiBold" w:hAnsi="EB Garamond SemiBold"/>
          <w:sz w:val="28"/>
          <w:szCs w:val="28"/>
          <w:rtl w:val="0"/>
        </w:rPr>
        <w:t xml:space="preserve">Use friendly, encouraging tone when you suggest them the ideas to fix the code. As the student fix the code one after the other bug, encourage them in a way that it should boost their confidence to do coding on their own in future.</w:t>
      </w:r>
    </w:p>
    <w:p w:rsidR="00000000" w:rsidDel="00000000" w:rsidP="00000000" w:rsidRDefault="00000000" w:rsidRPr="00000000" w14:paraId="0000000A">
      <w:pPr>
        <w:jc w:val="both"/>
        <w:rPr>
          <w:rFonts w:ascii="EB Garamond SemiBold" w:cs="EB Garamond SemiBold" w:eastAsia="EB Garamond SemiBold" w:hAnsi="EB Garamond SemiBold"/>
          <w:sz w:val="28"/>
          <w:szCs w:val="28"/>
        </w:rPr>
      </w:pPr>
      <w:r w:rsidDel="00000000" w:rsidR="00000000" w:rsidRPr="00000000">
        <w:rPr>
          <w:rFonts w:ascii="EB Garamond SemiBold" w:cs="EB Garamond SemiBold" w:eastAsia="EB Garamond SemiBold" w:hAnsi="EB Garamond SemiBold"/>
          <w:sz w:val="28"/>
          <w:szCs w:val="28"/>
          <w:rtl w:val="0"/>
        </w:rPr>
        <w:tab/>
        <w:t xml:space="preserve">As you analyse the errors in the code, suggest the student to revise the topics (like loops,arrays,data types etc). So that it student gets an idea to concentrate on which topics.</w:t>
      </w:r>
    </w:p>
    <w:p w:rsidR="00000000" w:rsidDel="00000000" w:rsidP="00000000" w:rsidRDefault="00000000" w:rsidRPr="00000000" w14:paraId="0000000B">
      <w:pPr>
        <w:jc w:val="both"/>
        <w:rPr>
          <w:rFonts w:ascii="EB Garamond SemiBold" w:cs="EB Garamond SemiBold" w:eastAsia="EB Garamond SemiBold" w:hAnsi="EB Garamond SemiBold"/>
          <w:sz w:val="28"/>
          <w:szCs w:val="28"/>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rPr>
          <w:rFonts w:ascii="EB Garamond" w:cs="EB Garamond" w:eastAsia="EB Garamond" w:hAnsi="EB Garamond"/>
          <w:b w:val="1"/>
          <w:sz w:val="34"/>
          <w:szCs w:val="34"/>
        </w:rPr>
      </w:pPr>
      <w:r w:rsidDel="00000000" w:rsidR="00000000" w:rsidRPr="00000000">
        <w:rPr>
          <w:rFonts w:ascii="EB Garamond" w:cs="EB Garamond" w:eastAsia="EB Garamond" w:hAnsi="EB Garamond"/>
          <w:b w:val="1"/>
          <w:sz w:val="32"/>
          <w:szCs w:val="32"/>
          <w:rtl w:val="0"/>
        </w:rPr>
        <w:t xml:space="preserve">Why I ordered in that way:</w:t>
      </w:r>
    </w:p>
    <w:p w:rsidR="00000000" w:rsidDel="00000000" w:rsidP="00000000" w:rsidRDefault="00000000" w:rsidRPr="00000000" w14:paraId="0000000D">
      <w:pPr>
        <w:numPr>
          <w:ilvl w:val="1"/>
          <w:numId w:val="1"/>
        </w:numPr>
        <w:ind w:left="1440" w:hanging="360"/>
        <w:jc w:val="both"/>
        <w:rPr>
          <w:rFonts w:ascii="EB Garamond SemiBold" w:cs="EB Garamond SemiBold" w:eastAsia="EB Garamond SemiBold" w:hAnsi="EB Garamond SemiBold"/>
          <w:sz w:val="28"/>
          <w:szCs w:val="28"/>
        </w:rPr>
      </w:pPr>
      <w:r w:rsidDel="00000000" w:rsidR="00000000" w:rsidRPr="00000000">
        <w:rPr>
          <w:rFonts w:ascii="EB Garamond SemiBold" w:cs="EB Garamond SemiBold" w:eastAsia="EB Garamond SemiBold" w:hAnsi="EB Garamond SemiBold"/>
          <w:sz w:val="28"/>
          <w:szCs w:val="28"/>
          <w:rtl w:val="0"/>
        </w:rPr>
        <w:t xml:space="preserve">The word  </w:t>
      </w:r>
      <w:r w:rsidDel="00000000" w:rsidR="00000000" w:rsidRPr="00000000">
        <w:rPr>
          <w:rFonts w:ascii="EB Garamond" w:cs="EB Garamond" w:eastAsia="EB Garamond" w:hAnsi="EB Garamond"/>
          <w:b w:val="1"/>
          <w:sz w:val="28"/>
          <w:szCs w:val="28"/>
          <w:u w:val="single"/>
          <w:rtl w:val="0"/>
        </w:rPr>
        <w:t xml:space="preserve">mentor</w:t>
      </w:r>
      <w:r w:rsidDel="00000000" w:rsidR="00000000" w:rsidRPr="00000000">
        <w:rPr>
          <w:rFonts w:ascii="EB Garamond" w:cs="EB Garamond" w:eastAsia="EB Garamond" w:hAnsi="EB Garamond"/>
          <w:b w:val="1"/>
          <w:sz w:val="28"/>
          <w:szCs w:val="28"/>
          <w:rtl w:val="0"/>
        </w:rPr>
        <w:t xml:space="preserve">  </w:t>
      </w:r>
      <w:r w:rsidDel="00000000" w:rsidR="00000000" w:rsidRPr="00000000">
        <w:rPr>
          <w:rFonts w:ascii="EB Garamond SemiBold" w:cs="EB Garamond SemiBold" w:eastAsia="EB Garamond SemiBold" w:hAnsi="EB Garamond SemiBold"/>
          <w:sz w:val="28"/>
          <w:szCs w:val="28"/>
          <w:rtl w:val="0"/>
        </w:rPr>
        <w:t xml:space="preserve">is going to give responsible and helpful role to AI.</w:t>
      </w:r>
    </w:p>
    <w:p w:rsidR="00000000" w:rsidDel="00000000" w:rsidP="00000000" w:rsidRDefault="00000000" w:rsidRPr="00000000" w14:paraId="0000000E">
      <w:pPr>
        <w:numPr>
          <w:ilvl w:val="1"/>
          <w:numId w:val="1"/>
        </w:numPr>
        <w:ind w:left="1440" w:hanging="360"/>
        <w:jc w:val="both"/>
        <w:rPr>
          <w:rFonts w:ascii="EB Garamond" w:cs="EB Garamond" w:eastAsia="EB Garamond" w:hAnsi="EB Garamond"/>
          <w:b w:val="1"/>
          <w:sz w:val="28"/>
          <w:szCs w:val="28"/>
        </w:rPr>
      </w:pPr>
      <w:r w:rsidDel="00000000" w:rsidR="00000000" w:rsidRPr="00000000">
        <w:rPr>
          <w:rFonts w:ascii="EB Garamond" w:cs="EB Garamond" w:eastAsia="EB Garamond" w:hAnsi="EB Garamond"/>
          <w:b w:val="1"/>
          <w:sz w:val="28"/>
          <w:szCs w:val="28"/>
          <w:u w:val="single"/>
          <w:rtl w:val="0"/>
        </w:rPr>
        <w:t xml:space="preserve">Clues and hints</w:t>
      </w:r>
      <w:r w:rsidDel="00000000" w:rsidR="00000000" w:rsidRPr="00000000">
        <w:rPr>
          <w:rFonts w:ascii="EB Garamond SemiBold" w:cs="EB Garamond SemiBold" w:eastAsia="EB Garamond SemiBold" w:hAnsi="EB Garamond SemiBold"/>
          <w:sz w:val="28"/>
          <w:szCs w:val="28"/>
          <w:rtl w:val="0"/>
        </w:rPr>
        <w:t xml:space="preserve"> will not give the direct code as the output.</w:t>
      </w:r>
    </w:p>
    <w:p w:rsidR="00000000" w:rsidDel="00000000" w:rsidP="00000000" w:rsidRDefault="00000000" w:rsidRPr="00000000" w14:paraId="0000000F">
      <w:pPr>
        <w:numPr>
          <w:ilvl w:val="1"/>
          <w:numId w:val="1"/>
        </w:numPr>
        <w:ind w:left="1440" w:hanging="360"/>
        <w:jc w:val="both"/>
        <w:rPr>
          <w:rFonts w:ascii="EB Garamond" w:cs="EB Garamond" w:eastAsia="EB Garamond" w:hAnsi="EB Garamond"/>
          <w:b w:val="1"/>
          <w:sz w:val="28"/>
          <w:szCs w:val="28"/>
        </w:rPr>
      </w:pPr>
      <w:r w:rsidDel="00000000" w:rsidR="00000000" w:rsidRPr="00000000">
        <w:rPr>
          <w:rFonts w:ascii="EB Garamond" w:cs="EB Garamond" w:eastAsia="EB Garamond" w:hAnsi="EB Garamond"/>
          <w:b w:val="1"/>
          <w:sz w:val="28"/>
          <w:szCs w:val="28"/>
          <w:u w:val="single"/>
          <w:rtl w:val="0"/>
        </w:rPr>
        <w:t xml:space="preserve">Shouldn’t give the direct or the correct code or rewrite the code</w:t>
      </w:r>
      <w:r w:rsidDel="00000000" w:rsidR="00000000" w:rsidRPr="00000000">
        <w:rPr>
          <w:rFonts w:ascii="EB Garamond SemiBold" w:cs="EB Garamond SemiBold" w:eastAsia="EB Garamond SemiBold" w:hAnsi="EB Garamond SemiBold"/>
          <w:sz w:val="28"/>
          <w:szCs w:val="28"/>
          <w:rtl w:val="0"/>
        </w:rPr>
        <w:t xml:space="preserve"> will prevent in overhelping the user.</w:t>
      </w:r>
    </w:p>
    <w:p w:rsidR="00000000" w:rsidDel="00000000" w:rsidP="00000000" w:rsidRDefault="00000000" w:rsidRPr="00000000" w14:paraId="00000010">
      <w:pPr>
        <w:numPr>
          <w:ilvl w:val="1"/>
          <w:numId w:val="1"/>
        </w:numPr>
        <w:ind w:left="1440" w:hanging="360"/>
        <w:jc w:val="both"/>
        <w:rPr>
          <w:rFonts w:ascii="EB Garamond" w:cs="EB Garamond" w:eastAsia="EB Garamond" w:hAnsi="EB Garamond"/>
          <w:b w:val="1"/>
          <w:sz w:val="28"/>
          <w:szCs w:val="28"/>
        </w:rPr>
      </w:pPr>
      <w:r w:rsidDel="00000000" w:rsidR="00000000" w:rsidRPr="00000000">
        <w:rPr>
          <w:rFonts w:ascii="EB Garamond" w:cs="EB Garamond" w:eastAsia="EB Garamond" w:hAnsi="EB Garamond"/>
          <w:b w:val="1"/>
          <w:sz w:val="28"/>
          <w:szCs w:val="28"/>
          <w:u w:val="single"/>
          <w:rtl w:val="0"/>
        </w:rPr>
        <w:t xml:space="preserve">Friendly ,encouraging tone </w:t>
      </w:r>
      <w:r w:rsidDel="00000000" w:rsidR="00000000" w:rsidRPr="00000000">
        <w:rPr>
          <w:rFonts w:ascii="EB Garamond SemiBold" w:cs="EB Garamond SemiBold" w:eastAsia="EB Garamond SemiBold" w:hAnsi="EB Garamond SemiBold"/>
          <w:sz w:val="28"/>
          <w:szCs w:val="28"/>
          <w:rtl w:val="0"/>
        </w:rPr>
        <w:t xml:space="preserve">helps to comfort the student instead of losing interest in writing the code.</w:t>
      </w:r>
    </w:p>
    <w:p w:rsidR="00000000" w:rsidDel="00000000" w:rsidP="00000000" w:rsidRDefault="00000000" w:rsidRPr="00000000" w14:paraId="00000011">
      <w:pPr>
        <w:jc w:val="both"/>
        <w:rPr>
          <w:rFonts w:ascii="EB Garamond SemiBold" w:cs="EB Garamond SemiBold" w:eastAsia="EB Garamond SemiBold" w:hAnsi="EB Garamond SemiBold"/>
          <w:sz w:val="28"/>
          <w:szCs w:val="28"/>
        </w:rPr>
      </w:pPr>
      <w:r w:rsidDel="00000000" w:rsidR="00000000" w:rsidRPr="00000000">
        <w:rPr>
          <w:rtl w:val="0"/>
        </w:rPr>
      </w:r>
    </w:p>
    <w:p w:rsidR="00000000" w:rsidDel="00000000" w:rsidP="00000000" w:rsidRDefault="00000000" w:rsidRPr="00000000" w14:paraId="00000012">
      <w:pPr>
        <w:jc w:val="both"/>
        <w:rPr>
          <w:rFonts w:ascii="EB Garamond SemiBold" w:cs="EB Garamond SemiBold" w:eastAsia="EB Garamond SemiBold" w:hAnsi="EB Garamond SemiBold"/>
          <w:sz w:val="28"/>
          <w:szCs w:val="28"/>
        </w:rPr>
      </w:pPr>
      <w:r w:rsidDel="00000000" w:rsidR="00000000" w:rsidRPr="00000000">
        <w:rPr>
          <w:rtl w:val="0"/>
        </w:rPr>
      </w:r>
    </w:p>
    <w:p w:rsidR="00000000" w:rsidDel="00000000" w:rsidP="00000000" w:rsidRDefault="00000000" w:rsidRPr="00000000" w14:paraId="00000013">
      <w:pPr>
        <w:numPr>
          <w:ilvl w:val="0"/>
          <w:numId w:val="1"/>
        </w:numPr>
        <w:ind w:left="720" w:hanging="360"/>
        <w:jc w:val="both"/>
        <w:rPr>
          <w:rFonts w:ascii="EB Garamond" w:cs="EB Garamond" w:eastAsia="EB Garamond" w:hAnsi="EB Garamond"/>
          <w:b w:val="1"/>
          <w:sz w:val="38"/>
          <w:szCs w:val="38"/>
        </w:rPr>
      </w:pPr>
      <w:r w:rsidDel="00000000" w:rsidR="00000000" w:rsidRPr="00000000">
        <w:rPr>
          <w:rFonts w:ascii="EB Garamond" w:cs="EB Garamond" w:eastAsia="EB Garamond" w:hAnsi="EB Garamond"/>
          <w:b w:val="1"/>
          <w:sz w:val="32"/>
          <w:szCs w:val="32"/>
          <w:rtl w:val="0"/>
        </w:rPr>
        <w:t xml:space="preserve">How I ensured it avoids giving the solution:</w:t>
      </w:r>
    </w:p>
    <w:p w:rsidR="00000000" w:rsidDel="00000000" w:rsidP="00000000" w:rsidRDefault="00000000" w:rsidRPr="00000000" w14:paraId="00000014">
      <w:pPr>
        <w:numPr>
          <w:ilvl w:val="1"/>
          <w:numId w:val="1"/>
        </w:numPr>
        <w:ind w:left="1440" w:hanging="360"/>
        <w:jc w:val="both"/>
        <w:rPr>
          <w:rFonts w:ascii="EB Garamond SemiBold" w:cs="EB Garamond SemiBold" w:eastAsia="EB Garamond SemiBold" w:hAnsi="EB Garamond SemiBold"/>
          <w:sz w:val="32"/>
          <w:szCs w:val="32"/>
        </w:rPr>
      </w:pPr>
      <w:r w:rsidDel="00000000" w:rsidR="00000000" w:rsidRPr="00000000">
        <w:rPr>
          <w:rFonts w:ascii="EB Garamond SemiBold" w:cs="EB Garamond SemiBold" w:eastAsia="EB Garamond SemiBold" w:hAnsi="EB Garamond SemiBold"/>
          <w:sz w:val="28"/>
          <w:szCs w:val="28"/>
          <w:rtl w:val="0"/>
        </w:rPr>
        <w:t xml:space="preserve">Prohibits to give the code directly to the student, instead giving hints and ideas.</w:t>
      </w:r>
    </w:p>
    <w:p w:rsidR="00000000" w:rsidDel="00000000" w:rsidP="00000000" w:rsidRDefault="00000000" w:rsidRPr="00000000" w14:paraId="00000015">
      <w:pPr>
        <w:ind w:left="0" w:firstLine="0"/>
        <w:jc w:val="both"/>
        <w:rPr>
          <w:rFonts w:ascii="EB Garamond SemiBold" w:cs="EB Garamond SemiBold" w:eastAsia="EB Garamond SemiBold" w:hAnsi="EB Garamond SemiBold"/>
          <w:sz w:val="30"/>
          <w:szCs w:val="30"/>
        </w:rPr>
      </w:pPr>
      <w:r w:rsidDel="00000000" w:rsidR="00000000" w:rsidRPr="00000000">
        <w:rPr>
          <w:rtl w:val="0"/>
        </w:rPr>
      </w:r>
    </w:p>
    <w:p w:rsidR="00000000" w:rsidDel="00000000" w:rsidP="00000000" w:rsidRDefault="00000000" w:rsidRPr="00000000" w14:paraId="00000016">
      <w:pPr>
        <w:numPr>
          <w:ilvl w:val="0"/>
          <w:numId w:val="3"/>
        </w:numPr>
        <w:ind w:left="720" w:hanging="360"/>
        <w:jc w:val="both"/>
        <w:rPr>
          <w:rFonts w:ascii="EB Garamond" w:cs="EB Garamond" w:eastAsia="EB Garamond" w:hAnsi="EB Garamond"/>
          <w:b w:val="1"/>
          <w:sz w:val="40"/>
          <w:szCs w:val="40"/>
        </w:rPr>
      </w:pPr>
      <w:r w:rsidDel="00000000" w:rsidR="00000000" w:rsidRPr="00000000">
        <w:rPr>
          <w:rFonts w:ascii="EB Garamond" w:cs="EB Garamond" w:eastAsia="EB Garamond" w:hAnsi="EB Garamond"/>
          <w:b w:val="1"/>
          <w:sz w:val="32"/>
          <w:szCs w:val="32"/>
          <w:rtl w:val="0"/>
        </w:rPr>
        <w:t xml:space="preserve">How it encourages helpful, student-friendly feedback:</w:t>
      </w:r>
    </w:p>
    <w:p w:rsidR="00000000" w:rsidDel="00000000" w:rsidP="00000000" w:rsidRDefault="00000000" w:rsidRPr="00000000" w14:paraId="00000017">
      <w:pPr>
        <w:numPr>
          <w:ilvl w:val="1"/>
          <w:numId w:val="3"/>
        </w:numPr>
        <w:ind w:left="1440" w:hanging="360"/>
        <w:jc w:val="both"/>
        <w:rPr>
          <w:rFonts w:ascii="EB Garamond SemiBold" w:cs="EB Garamond SemiBold" w:eastAsia="EB Garamond SemiBold" w:hAnsi="EB Garamond SemiBold"/>
          <w:sz w:val="28"/>
          <w:szCs w:val="28"/>
        </w:rPr>
      </w:pPr>
      <w:r w:rsidDel="00000000" w:rsidR="00000000" w:rsidRPr="00000000">
        <w:rPr>
          <w:rFonts w:ascii="EB Garamond SemiBold" w:cs="EB Garamond SemiBold" w:eastAsia="EB Garamond SemiBold" w:hAnsi="EB Garamond SemiBold"/>
          <w:sz w:val="28"/>
          <w:szCs w:val="28"/>
          <w:rtl w:val="0"/>
        </w:rPr>
        <w:t xml:space="preserve">Suggesting the hints and ideas in friendly ,encouraging tone. As the student fix the code ,it encourages to do the code. </w:t>
      </w:r>
    </w:p>
    <w:p w:rsidR="00000000" w:rsidDel="00000000" w:rsidP="00000000" w:rsidRDefault="00000000" w:rsidRPr="00000000" w14:paraId="00000018">
      <w:pPr>
        <w:ind w:left="720" w:firstLine="0"/>
        <w:jc w:val="both"/>
        <w:rPr>
          <w:rFonts w:ascii="EB Garamond SemiBold" w:cs="EB Garamond SemiBold" w:eastAsia="EB Garamond SemiBold" w:hAnsi="EB Garamond SemiBold"/>
          <w:sz w:val="28"/>
          <w:szCs w:val="28"/>
        </w:rPr>
      </w:pPr>
      <w:r w:rsidDel="00000000" w:rsidR="00000000" w:rsidRPr="00000000">
        <w:rPr>
          <w:rtl w:val="0"/>
        </w:rPr>
      </w:r>
    </w:p>
    <w:p w:rsidR="00000000" w:rsidDel="00000000" w:rsidP="00000000" w:rsidRDefault="00000000" w:rsidRPr="00000000" w14:paraId="00000019">
      <w:pPr>
        <w:ind w:left="720" w:firstLine="0"/>
        <w:jc w:val="both"/>
        <w:rPr>
          <w:rFonts w:ascii="EB Garamond SemiBold" w:cs="EB Garamond SemiBold" w:eastAsia="EB Garamond SemiBold" w:hAnsi="EB Garamond SemiBold"/>
          <w:sz w:val="28"/>
          <w:szCs w:val="28"/>
        </w:rPr>
      </w:pPr>
      <w:r w:rsidDel="00000000" w:rsidR="00000000" w:rsidRPr="00000000">
        <w:rPr>
          <w:rtl w:val="0"/>
        </w:rPr>
      </w:r>
    </w:p>
    <w:p w:rsidR="00000000" w:rsidDel="00000000" w:rsidP="00000000" w:rsidRDefault="00000000" w:rsidRPr="00000000" w14:paraId="0000001A">
      <w:pPr>
        <w:ind w:left="0" w:firstLine="0"/>
        <w:jc w:val="both"/>
        <w:rPr>
          <w:rFonts w:ascii="Lexend" w:cs="Lexend" w:eastAsia="Lexend" w:hAnsi="Lexend"/>
          <w:b w:val="1"/>
          <w:sz w:val="36"/>
          <w:szCs w:val="36"/>
        </w:rPr>
      </w:pPr>
      <w:r w:rsidDel="00000000" w:rsidR="00000000" w:rsidRPr="00000000">
        <w:rPr>
          <w:rFonts w:ascii="Lexend" w:cs="Lexend" w:eastAsia="Lexend" w:hAnsi="Lexend"/>
          <w:b w:val="1"/>
          <w:sz w:val="36"/>
          <w:szCs w:val="36"/>
          <w:rtl w:val="0"/>
        </w:rPr>
        <w:t xml:space="preserve">REASONING:</w:t>
      </w:r>
    </w:p>
    <w:p w:rsidR="00000000" w:rsidDel="00000000" w:rsidP="00000000" w:rsidRDefault="00000000" w:rsidRPr="00000000" w14:paraId="0000001B">
      <w:pPr>
        <w:ind w:left="0" w:firstLine="0"/>
        <w:jc w:val="both"/>
        <w:rPr>
          <w:rFonts w:ascii="Lexend" w:cs="Lexend" w:eastAsia="Lexend" w:hAnsi="Lexend"/>
          <w:b w:val="1"/>
          <w:sz w:val="36"/>
          <w:szCs w:val="36"/>
        </w:rPr>
      </w:pPr>
      <w:r w:rsidDel="00000000" w:rsidR="00000000" w:rsidRPr="00000000">
        <w:rPr>
          <w:rtl w:val="0"/>
        </w:rPr>
      </w:r>
    </w:p>
    <w:p w:rsidR="00000000" w:rsidDel="00000000" w:rsidP="00000000" w:rsidRDefault="00000000" w:rsidRPr="00000000" w14:paraId="0000001C">
      <w:pPr>
        <w:numPr>
          <w:ilvl w:val="0"/>
          <w:numId w:val="2"/>
        </w:numPr>
        <w:ind w:left="720" w:hanging="360"/>
        <w:jc w:val="both"/>
        <w:rPr>
          <w:rFonts w:ascii="EB Garamond" w:cs="EB Garamond" w:eastAsia="EB Garamond" w:hAnsi="EB Garamond"/>
          <w:b w:val="1"/>
          <w:sz w:val="32"/>
          <w:szCs w:val="32"/>
        </w:rPr>
      </w:pPr>
      <w:r w:rsidDel="00000000" w:rsidR="00000000" w:rsidRPr="00000000">
        <w:rPr>
          <w:rFonts w:ascii="EB Garamond" w:cs="EB Garamond" w:eastAsia="EB Garamond" w:hAnsi="EB Garamond"/>
          <w:b w:val="1"/>
          <w:sz w:val="32"/>
          <w:szCs w:val="32"/>
          <w:rtl w:val="0"/>
        </w:rPr>
        <w:t xml:space="preserve">Tone and style:</w:t>
      </w:r>
      <w:r w:rsidDel="00000000" w:rsidR="00000000" w:rsidRPr="00000000">
        <w:rPr>
          <w:rtl w:val="0"/>
        </w:rPr>
      </w:r>
    </w:p>
    <w:p w:rsidR="00000000" w:rsidDel="00000000" w:rsidP="00000000" w:rsidRDefault="00000000" w:rsidRPr="00000000" w14:paraId="0000001D">
      <w:pPr>
        <w:numPr>
          <w:ilvl w:val="1"/>
          <w:numId w:val="2"/>
        </w:numPr>
        <w:ind w:left="1440" w:hanging="360"/>
        <w:jc w:val="both"/>
        <w:rPr>
          <w:rFonts w:ascii="EB Garamond SemiBold" w:cs="EB Garamond SemiBold" w:eastAsia="EB Garamond SemiBold" w:hAnsi="EB Garamond SemiBold"/>
          <w:sz w:val="28"/>
          <w:szCs w:val="28"/>
        </w:rPr>
      </w:pPr>
      <w:r w:rsidDel="00000000" w:rsidR="00000000" w:rsidRPr="00000000">
        <w:rPr>
          <w:rFonts w:ascii="EB Garamond SemiBold" w:cs="EB Garamond SemiBold" w:eastAsia="EB Garamond SemiBold" w:hAnsi="EB Garamond SemiBold"/>
          <w:sz w:val="28"/>
          <w:szCs w:val="28"/>
          <w:rtl w:val="0"/>
        </w:rPr>
        <w:t xml:space="preserve">AI should use a very friendly ,encouraging tone that should support the student that ensures the user to ask questions .</w:t>
      </w:r>
    </w:p>
    <w:p w:rsidR="00000000" w:rsidDel="00000000" w:rsidP="00000000" w:rsidRDefault="00000000" w:rsidRPr="00000000" w14:paraId="0000001E">
      <w:pPr>
        <w:numPr>
          <w:ilvl w:val="1"/>
          <w:numId w:val="2"/>
        </w:numPr>
        <w:ind w:left="1440" w:hanging="360"/>
        <w:jc w:val="both"/>
        <w:rPr>
          <w:rFonts w:ascii="EB Garamond SemiBold" w:cs="EB Garamond SemiBold" w:eastAsia="EB Garamond SemiBold" w:hAnsi="EB Garamond SemiBold"/>
          <w:sz w:val="28"/>
          <w:szCs w:val="28"/>
          <w:u w:val="none"/>
        </w:rPr>
      </w:pPr>
      <w:r w:rsidDel="00000000" w:rsidR="00000000" w:rsidRPr="00000000">
        <w:rPr>
          <w:rFonts w:ascii="EB Garamond SemiBold" w:cs="EB Garamond SemiBold" w:eastAsia="EB Garamond SemiBold" w:hAnsi="EB Garamond SemiBold"/>
          <w:sz w:val="28"/>
          <w:szCs w:val="28"/>
          <w:rtl w:val="0"/>
        </w:rPr>
        <w:t xml:space="preserve">It must avoid using jargon unless appropriate for student’s ability to understand.</w:t>
      </w:r>
    </w:p>
    <w:p w:rsidR="00000000" w:rsidDel="00000000" w:rsidP="00000000" w:rsidRDefault="00000000" w:rsidRPr="00000000" w14:paraId="0000001F">
      <w:pPr>
        <w:numPr>
          <w:ilvl w:val="0"/>
          <w:numId w:val="2"/>
        </w:numPr>
        <w:ind w:left="720" w:hanging="360"/>
        <w:jc w:val="both"/>
        <w:rPr>
          <w:rFonts w:ascii="EB Garamond" w:cs="EB Garamond" w:eastAsia="EB Garamond" w:hAnsi="EB Garamond"/>
          <w:b w:val="1"/>
          <w:sz w:val="30"/>
          <w:szCs w:val="30"/>
        </w:rPr>
      </w:pPr>
      <w:r w:rsidDel="00000000" w:rsidR="00000000" w:rsidRPr="00000000">
        <w:rPr>
          <w:rFonts w:ascii="EB Garamond" w:cs="EB Garamond" w:eastAsia="EB Garamond" w:hAnsi="EB Garamond"/>
          <w:b w:val="1"/>
          <w:sz w:val="30"/>
          <w:szCs w:val="30"/>
          <w:rtl w:val="0"/>
        </w:rPr>
        <w:t xml:space="preserve">How should the AI balance between identifying bugs and guiding the student?:</w:t>
      </w:r>
      <w:r w:rsidDel="00000000" w:rsidR="00000000" w:rsidRPr="00000000">
        <w:rPr>
          <w:rtl w:val="0"/>
        </w:rPr>
      </w:r>
    </w:p>
    <w:p w:rsidR="00000000" w:rsidDel="00000000" w:rsidP="00000000" w:rsidRDefault="00000000" w:rsidRPr="00000000" w14:paraId="00000020">
      <w:pPr>
        <w:numPr>
          <w:ilvl w:val="0"/>
          <w:numId w:val="2"/>
        </w:numPr>
        <w:ind w:left="720" w:hanging="360"/>
        <w:jc w:val="both"/>
        <w:rPr>
          <w:rFonts w:ascii="EB Garamond" w:cs="EB Garamond" w:eastAsia="EB Garamond" w:hAnsi="EB Garamond"/>
          <w:b w:val="1"/>
          <w:sz w:val="30"/>
          <w:szCs w:val="30"/>
          <w:u w:val="none"/>
        </w:rPr>
      </w:pPr>
      <w:r w:rsidDel="00000000" w:rsidR="00000000" w:rsidRPr="00000000">
        <w:rPr>
          <w:rtl w:val="0"/>
        </w:rPr>
      </w:r>
    </w:p>
    <w:p w:rsidR="00000000" w:rsidDel="00000000" w:rsidP="00000000" w:rsidRDefault="00000000" w:rsidRPr="00000000" w14:paraId="00000021">
      <w:pPr>
        <w:numPr>
          <w:ilvl w:val="1"/>
          <w:numId w:val="2"/>
        </w:numPr>
        <w:ind w:left="1440" w:hanging="360"/>
        <w:jc w:val="both"/>
        <w:rPr>
          <w:rFonts w:ascii="EB Garamond SemiBold" w:cs="EB Garamond SemiBold" w:eastAsia="EB Garamond SemiBold" w:hAnsi="EB Garamond SemiBold"/>
          <w:sz w:val="28"/>
          <w:szCs w:val="28"/>
        </w:rPr>
      </w:pPr>
      <w:r w:rsidDel="00000000" w:rsidR="00000000" w:rsidRPr="00000000">
        <w:rPr>
          <w:rFonts w:ascii="EB Garamond SemiBold" w:cs="EB Garamond SemiBold" w:eastAsia="EB Garamond SemiBold" w:hAnsi="EB Garamond SemiBold"/>
          <w:sz w:val="28"/>
          <w:szCs w:val="28"/>
          <w:rtl w:val="0"/>
        </w:rPr>
        <w:t xml:space="preserve">It should identify the bugs in the code but shouldn’t tell where the student did the mistake. Instead guide the student how to fix the code by giving hints. Like telling the topic ,explaining the logic,etc.</w:t>
      </w:r>
    </w:p>
    <w:p w:rsidR="00000000" w:rsidDel="00000000" w:rsidP="00000000" w:rsidRDefault="00000000" w:rsidRPr="00000000" w14:paraId="00000022">
      <w:pPr>
        <w:numPr>
          <w:ilvl w:val="0"/>
          <w:numId w:val="2"/>
        </w:numPr>
        <w:ind w:left="720" w:hanging="360"/>
        <w:jc w:val="both"/>
        <w:rPr>
          <w:rFonts w:ascii="EB Garamond" w:cs="EB Garamond" w:eastAsia="EB Garamond" w:hAnsi="EB Garamond"/>
          <w:b w:val="1"/>
          <w:sz w:val="34"/>
          <w:szCs w:val="34"/>
        </w:rPr>
      </w:pPr>
      <w:r w:rsidDel="00000000" w:rsidR="00000000" w:rsidRPr="00000000">
        <w:rPr>
          <w:rFonts w:ascii="EB Garamond" w:cs="EB Garamond" w:eastAsia="EB Garamond" w:hAnsi="EB Garamond"/>
          <w:b w:val="1"/>
          <w:sz w:val="30"/>
          <w:szCs w:val="30"/>
          <w:rtl w:val="0"/>
        </w:rPr>
        <w:t xml:space="preserve">How would you adapt this prompt for beginner vs. advanced learners?:</w:t>
      </w:r>
    </w:p>
    <w:p w:rsidR="00000000" w:rsidDel="00000000" w:rsidP="00000000" w:rsidRDefault="00000000" w:rsidRPr="00000000" w14:paraId="00000023">
      <w:pPr>
        <w:numPr>
          <w:ilvl w:val="1"/>
          <w:numId w:val="2"/>
        </w:numPr>
        <w:ind w:left="1440" w:hanging="360"/>
        <w:jc w:val="both"/>
        <w:rPr>
          <w:rFonts w:ascii="EB Garamond SemiBold" w:cs="EB Garamond SemiBold" w:eastAsia="EB Garamond SemiBold" w:hAnsi="EB Garamond SemiBold"/>
          <w:sz w:val="30"/>
          <w:szCs w:val="30"/>
        </w:rPr>
      </w:pPr>
      <w:r w:rsidDel="00000000" w:rsidR="00000000" w:rsidRPr="00000000">
        <w:rPr>
          <w:rFonts w:ascii="EB Garamond SemiBold" w:cs="EB Garamond SemiBold" w:eastAsia="EB Garamond SemiBold" w:hAnsi="EB Garamond SemiBold"/>
          <w:sz w:val="28"/>
          <w:szCs w:val="28"/>
          <w:rtl w:val="0"/>
        </w:rPr>
        <w:t xml:space="preserve">Beginners: Focus on syntax, basic logic, and common pitfalls.</w:t>
      </w:r>
      <w:r w:rsidDel="00000000" w:rsidR="00000000" w:rsidRPr="00000000">
        <w:rPr>
          <w:rFonts w:ascii="EB Garamond SemiBold" w:cs="EB Garamond SemiBold" w:eastAsia="EB Garamond SemiBold" w:hAnsi="EB Garamond SemiBold"/>
          <w:sz w:val="30"/>
          <w:szCs w:val="30"/>
          <w:rtl w:val="0"/>
        </w:rPr>
        <w:t xml:space="preserve"> </w:t>
      </w:r>
    </w:p>
    <w:p w:rsidR="00000000" w:rsidDel="00000000" w:rsidP="00000000" w:rsidRDefault="00000000" w:rsidRPr="00000000" w14:paraId="00000024">
      <w:pPr>
        <w:numPr>
          <w:ilvl w:val="1"/>
          <w:numId w:val="2"/>
        </w:numPr>
        <w:ind w:left="1440" w:hanging="360"/>
        <w:jc w:val="both"/>
        <w:rPr>
          <w:rFonts w:ascii="EB Garamond SemiBold" w:cs="EB Garamond SemiBold" w:eastAsia="EB Garamond SemiBold" w:hAnsi="EB Garamond SemiBold"/>
          <w:sz w:val="28"/>
          <w:szCs w:val="28"/>
        </w:rPr>
      </w:pPr>
      <w:r w:rsidDel="00000000" w:rsidR="00000000" w:rsidRPr="00000000">
        <w:rPr>
          <w:rFonts w:ascii="EB Garamond" w:cs="EB Garamond" w:eastAsia="EB Garamond" w:hAnsi="EB Garamond"/>
          <w:b w:val="1"/>
          <w:sz w:val="28"/>
          <w:szCs w:val="28"/>
          <w:rtl w:val="0"/>
        </w:rPr>
        <w:t xml:space="preserve">Le</w:t>
      </w:r>
      <w:r w:rsidDel="00000000" w:rsidR="00000000" w:rsidRPr="00000000">
        <w:rPr>
          <w:rFonts w:ascii="EB Garamond SemiBold" w:cs="EB Garamond SemiBold" w:eastAsia="EB Garamond SemiBold" w:hAnsi="EB Garamond SemiBold"/>
          <w:b w:val="1"/>
          <w:sz w:val="28"/>
          <w:szCs w:val="28"/>
          <w:rtl w:val="0"/>
        </w:rPr>
        <w:t xml:space="preserve">arners</w:t>
      </w:r>
      <w:r w:rsidDel="00000000" w:rsidR="00000000" w:rsidRPr="00000000">
        <w:rPr>
          <w:rFonts w:ascii="EB Garamond SemiBold" w:cs="EB Garamond SemiBold" w:eastAsia="EB Garamond SemiBold" w:hAnsi="EB Garamond SemiBold"/>
          <w:sz w:val="28"/>
          <w:szCs w:val="28"/>
          <w:rtl w:val="0"/>
        </w:rPr>
        <w:t xml:space="preserve">: Explore deeper issues like algorithmic efficiency, edge cases, or Pythonic design.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exend">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SemiBold-regular.ttf"/><Relationship Id="rId2" Type="http://schemas.openxmlformats.org/officeDocument/2006/relationships/font" Target="fonts/EBGaramondSemiBold-bold.ttf"/><Relationship Id="rId3" Type="http://schemas.openxmlformats.org/officeDocument/2006/relationships/font" Target="fonts/EBGaramondSemiBold-italic.ttf"/><Relationship Id="rId4" Type="http://schemas.openxmlformats.org/officeDocument/2006/relationships/font" Target="fonts/EBGaramondSemiBold-boldItalic.ttf"/><Relationship Id="rId10" Type="http://schemas.openxmlformats.org/officeDocument/2006/relationships/font" Target="fonts/Lexend-bold.ttf"/><Relationship Id="rId9" Type="http://schemas.openxmlformats.org/officeDocument/2006/relationships/font" Target="fonts/Lexend-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