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Slide 1: Crafting a Customer Value Proposition for Lloyds Digital Banking</w:t>
      </w:r>
    </w:p>
    <w:p>
      <w:r>
        <w:t>Good [morning/afternoon/evening], and thank you for joining us today. My name is [Your Name], and I'm pleased to present the Customer Value Proposition (CVP) we have developed for Lloyds Digital Banking. This presentation is based on our extensive research into customer needs and preferences, aiming to enhance our digital banking services and strengthen our market position.</w:t>
      </w:r>
    </w:p>
    <w:p>
      <w:pPr>
        <w:pStyle w:val="Heading2"/>
      </w:pPr>
      <w:r>
        <w:t>Slide 2: Key Insights from Customer Research</w:t>
      </w:r>
    </w:p>
    <w:p>
      <w:r>
        <w:t>Our research identified several key insights that are critical to shaping our CVP. Firstly, we found that many younger customers frequently experience overdrafts, highlighting a need for better financial management tools. Secondly, there is low engagement with our existing budgeting tools, suggesting they may not meet user expectations or be user-friendly. Lastly, there is a strong demand for more personalised services, as customers seek tailored financial advice and alerts.</w:t>
      </w:r>
    </w:p>
    <w:p>
      <w:pPr>
        <w:pStyle w:val="Heading2"/>
      </w:pPr>
      <w:r>
        <w:t>Slide 3: Lloyds Digital Banking: Your Partner in Financial Well-being</w:t>
      </w:r>
    </w:p>
    <w:p>
      <w:r>
        <w:t>Our proposed solution is a digital banking platform designed to empower customers to manage their finances confidently. It offers intuitive tools, personalised insights, and robust security features, all aimed at simplifying financial management and enhancing peace of mind. This platform is not just about managing money; it's about supporting our customers in achieving financial well-being.</w:t>
      </w:r>
    </w:p>
    <w:p>
      <w:pPr>
        <w:pStyle w:val="Heading2"/>
      </w:pPr>
      <w:r>
        <w:t>Slide 4: What Makes Our Service Unique?</w:t>
      </w:r>
    </w:p>
    <w:p>
      <w:r>
        <w:t>Our service stands out in three key areas: personalised financial management, user-friendly budgeting tools, and enhanced security. We provide tailored financial advice and alerts, helping customers stay on top of their spending and avoid overdrafts. Our easy-to-use budgeting features cater to different financial goals, encouraging better engagement. Moreover, our advanced security measures ensure that customers' data and transactions are protected, fostering trust and confidence in our services.</w:t>
      </w:r>
    </w:p>
    <w:p>
      <w:pPr>
        <w:pStyle w:val="Heading2"/>
      </w:pPr>
      <w:r>
        <w:t>Slide 5: Meeting Our Customers Where They Are</w:t>
      </w:r>
    </w:p>
    <w:p>
      <w:r>
        <w:t>We recognise that our customers are diverse, and our services must reflect that. For young adults aged 18-30, we focus on intuitive financial management tools and educational resources to help them manage their finances better. For tech-savvy users, we highlight our seamless integration with other financial apps and personalised alerts. For security-conscious customers, we emphasise our commitment to security and data protection, reassuring them of their safety online.</w:t>
      </w:r>
    </w:p>
    <w:p>
      <w:pPr>
        <w:pStyle w:val="Heading2"/>
      </w:pPr>
      <w:r>
        <w:t>Slide 6: Bringing the CVP to Life</w:t>
      </w:r>
    </w:p>
    <w:p>
      <w:r>
        <w:t>To illustrate the benefits of our digital banking platform, we have included screenshots showcasing the intuitive design of our budgeting tools and personalised dashboard. Additionally, we've gathered customer testimonials that highlight how these features have positively impacted their financial management experience. These elements help bring our CVP to life, showing real-world applications and benefits.</w:t>
      </w:r>
    </w:p>
    <w:p>
      <w:pPr>
        <w:pStyle w:val="Heading2"/>
      </w:pPr>
      <w:r>
        <w:t>Slide 7: Positioning Lloyds as a Leader in Digital Banking</w:t>
      </w:r>
    </w:p>
    <w:p>
      <w:r>
        <w:t>In conclusion, the proposed CVP positions Lloyds Bank as a trusted partner in financial well-being, offering innovative and customer-centric solutions. Our next steps include refining our messaging, training staff to effectively communicate the CVP, and integrating these messages into our marketing and customer engagement strategies. We believe this approach will not only enhance customer satisfaction but also strengthen our brand's position in the digital banking market.</w:t>
        <w:br/>
        <w:br/>
        <w:t>Thank you for your attention. I look forward to your feedback and any questions you may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