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62B69" w14:textId="77777777" w:rsidR="008F1FCE" w:rsidRDefault="008A0808">
      <w:pPr>
        <w:pStyle w:val="Title"/>
        <w:spacing w:before="240" w:after="700"/>
        <w:jc w:val="center"/>
      </w:pPr>
      <w:r>
        <w:rPr>
          <w:b/>
        </w:rPr>
        <w:t>FaultNet Network Resilience Testing using Controlled Fault Injection</w:t>
      </w:r>
    </w:p>
    <w:p w14:paraId="394C3E5A" w14:textId="77777777" w:rsidR="008F1FCE" w:rsidRDefault="008A0808">
      <w:pPr>
        <w:spacing w:after="680"/>
        <w:jc w:val="center"/>
      </w:pPr>
      <w:r>
        <w:rPr>
          <w:b/>
          <w:sz w:val="34"/>
        </w:rPr>
        <w:t>BCSE308P - Computer Networks</w:t>
      </w:r>
    </w:p>
    <w:p w14:paraId="3D00C90E" w14:textId="77777777" w:rsidR="008F1FCE" w:rsidRDefault="008A0808">
      <w:pPr>
        <w:spacing w:after="640"/>
        <w:jc w:val="center"/>
      </w:pPr>
      <w:r>
        <w:rPr>
          <w:b/>
        </w:rPr>
        <w:t>PROJECT BASED COMPONENT REPORT</w:t>
      </w:r>
    </w:p>
    <w:p w14:paraId="622DE710" w14:textId="77777777" w:rsidR="008F1FCE" w:rsidRDefault="008A0808">
      <w:pPr>
        <w:jc w:val="center"/>
      </w:pPr>
      <w:r>
        <w:rPr>
          <w:i/>
        </w:rPr>
        <w:t>by</w:t>
      </w:r>
    </w:p>
    <w:p w14:paraId="16064DDF" w14:textId="77777777" w:rsidR="008F1FCE" w:rsidRDefault="008A0808">
      <w:pPr>
        <w:jc w:val="center"/>
      </w:pPr>
      <w:r>
        <w:t>[Student 1 Name]</w:t>
      </w:r>
    </w:p>
    <w:p w14:paraId="0AE61D8F" w14:textId="77777777" w:rsidR="008F1FCE" w:rsidRDefault="008A0808">
      <w:pPr>
        <w:jc w:val="center"/>
      </w:pPr>
      <w:r>
        <w:t>([Student 1 Registration Number])</w:t>
      </w:r>
    </w:p>
    <w:p w14:paraId="3908BD9B" w14:textId="77777777" w:rsidR="008F1FCE" w:rsidRDefault="008A0808">
      <w:pPr>
        <w:jc w:val="center"/>
      </w:pPr>
      <w:r>
        <w:t>[Student 2 Name]</w:t>
      </w:r>
    </w:p>
    <w:p w14:paraId="1F5EC82A" w14:textId="77777777" w:rsidR="008F1FCE" w:rsidRDefault="008A0808">
      <w:pPr>
        <w:spacing w:after="700"/>
        <w:jc w:val="center"/>
      </w:pPr>
      <w:r>
        <w:t>([Student 2 Registration Number])</w:t>
      </w:r>
    </w:p>
    <w:p w14:paraId="1231B978" w14:textId="77777777" w:rsidR="008F1FCE" w:rsidRDefault="008A0808">
      <w:pPr>
        <w:spacing w:after="760"/>
        <w:jc w:val="center"/>
      </w:pPr>
      <w:r>
        <w:rPr>
          <w:b/>
        </w:rPr>
        <w:t>School of Computer Science and Engineering</w:t>
      </w:r>
    </w:p>
    <w:p w14:paraId="18A4EBA4" w14:textId="77777777" w:rsidR="008F1FCE" w:rsidRDefault="008A0808">
      <w:pPr>
        <w:spacing w:after="360"/>
        <w:jc w:val="center"/>
      </w:pPr>
      <w:r>
        <w:rPr>
          <w:noProof/>
        </w:rPr>
        <w:drawing>
          <wp:inline distT="0" distB="0" distL="0" distR="0" wp14:anchorId="79827408" wp14:editId="1CAA4FD8">
            <wp:extent cx="3200400" cy="8854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mage35.jpg"/>
                    <pic:cNvPicPr/>
                  </pic:nvPicPr>
                  <pic:blipFill>
                    <a:blip r:embed="rId8"/>
                    <a:stretch>
                      <a:fillRect/>
                    </a:stretch>
                  </pic:blipFill>
                  <pic:spPr>
                    <a:xfrm>
                      <a:off x="0" y="0"/>
                      <a:ext cx="3200400" cy="885486"/>
                    </a:xfrm>
                    <a:prstGeom prst="rect">
                      <a:avLst/>
                    </a:prstGeom>
                  </pic:spPr>
                </pic:pic>
              </a:graphicData>
            </a:graphic>
          </wp:inline>
        </w:drawing>
      </w:r>
    </w:p>
    <w:p w14:paraId="09F0AB27" w14:textId="77777777" w:rsidR="008F1FCE" w:rsidRDefault="008A0808">
      <w:pPr>
        <w:jc w:val="center"/>
      </w:pPr>
      <w:r>
        <w:rPr>
          <w:b/>
        </w:rPr>
        <w:t>October 2026</w:t>
      </w:r>
    </w:p>
    <w:p w14:paraId="70E2AFF6" w14:textId="77777777" w:rsidR="008F1FCE" w:rsidRDefault="008A0808">
      <w:r>
        <w:br w:type="page"/>
      </w:r>
    </w:p>
    <w:p w14:paraId="4385646E" w14:textId="77777777" w:rsidR="008F1FCE" w:rsidRDefault="008A0808">
      <w:pPr>
        <w:pStyle w:val="Heading1"/>
        <w:jc w:val="center"/>
      </w:pPr>
      <w:r>
        <w:lastRenderedPageBreak/>
        <w:t>DECLARATION</w:t>
      </w:r>
    </w:p>
    <w:p w14:paraId="6F6AB7BC" w14:textId="77777777" w:rsidR="008F1FCE" w:rsidRDefault="008A0808">
      <w:pPr>
        <w:jc w:val="both"/>
      </w:pPr>
      <w:r>
        <w:t>I hereby declare that the report entitled "FaultNet Network Resilience Testing using Controlled Fault Injection" submitted by me, for the BCSE308P - Computer Networks to VIT is a record of bonafide work carried out by me under the supervision of [Supervisor Name].</w:t>
      </w:r>
    </w:p>
    <w:p w14:paraId="6C179716" w14:textId="77777777" w:rsidR="008F1FCE" w:rsidRDefault="008A0808">
      <w:pPr>
        <w:jc w:val="both"/>
      </w:pPr>
      <w:r>
        <w:t>I further declare that the work reported in this report has not been submitted and will not be submitted, either in part or in full, for any other courses in this institute or any other institute or university.</w:t>
      </w:r>
    </w:p>
    <w:p w14:paraId="600C277E" w14:textId="77777777" w:rsidR="008F1FCE" w:rsidRDefault="008F1FCE">
      <w:pPr>
        <w:spacing w:after="800"/>
        <w:jc w:val="both"/>
      </w:pPr>
    </w:p>
    <w:p w14:paraId="4D53FA65" w14:textId="77777777" w:rsidR="008F1FCE" w:rsidRDefault="008A0808">
      <w:r>
        <w:t>Place : Vellore</w:t>
      </w:r>
    </w:p>
    <w:p w14:paraId="29B9C491" w14:textId="77777777" w:rsidR="008F1FCE" w:rsidRDefault="008A0808">
      <w:r>
        <w:t>Date : [Date of submission]</w:t>
      </w:r>
    </w:p>
    <w:p w14:paraId="56B6BA47" w14:textId="77777777" w:rsidR="008F1FCE" w:rsidRDefault="008A0808">
      <w:pPr>
        <w:jc w:val="right"/>
      </w:pPr>
      <w:r>
        <w:t>[Signature of Candidate 1]</w:t>
      </w:r>
    </w:p>
    <w:p w14:paraId="3B151A33" w14:textId="77777777" w:rsidR="008F1FCE" w:rsidRDefault="008A0808">
      <w:pPr>
        <w:jc w:val="right"/>
      </w:pPr>
      <w:r>
        <w:t>[Signature of Candidate 2]</w:t>
      </w:r>
    </w:p>
    <w:p w14:paraId="339AD94A" w14:textId="77777777" w:rsidR="008F1FCE" w:rsidRDefault="008A0808">
      <w:pPr>
        <w:jc w:val="right"/>
      </w:pPr>
      <w:r>
        <w:rPr>
          <w:b/>
        </w:rPr>
        <w:t>Signature of the Candidate(s)</w:t>
      </w:r>
    </w:p>
    <w:p w14:paraId="568EBFA7" w14:textId="77777777" w:rsidR="008F1FCE" w:rsidRDefault="008A0808">
      <w:r>
        <w:br w:type="page"/>
      </w:r>
    </w:p>
    <w:p w14:paraId="3D5B465B" w14:textId="77777777" w:rsidR="008F1FCE" w:rsidRDefault="008A0808">
      <w:pPr>
        <w:pStyle w:val="Heading1"/>
        <w:jc w:val="center"/>
      </w:pPr>
      <w:r>
        <w:lastRenderedPageBreak/>
        <w:t>TABLE OF CONTENTS</w:t>
      </w:r>
    </w:p>
    <w:p w14:paraId="71A6DEFB" w14:textId="0F3D7C24" w:rsidR="008F1FCE" w:rsidRDefault="008A0808">
      <w:pPr>
        <w:tabs>
          <w:tab w:val="right" w:leader="dot" w:pos="8856"/>
        </w:tabs>
        <w:spacing w:after="80" w:line="240" w:lineRule="auto"/>
      </w:pPr>
      <w:r>
        <w:rPr>
          <w:sz w:val="22"/>
        </w:rPr>
        <w:t>1. Introduction</w:t>
      </w:r>
      <w:r>
        <w:rPr>
          <w:sz w:val="22"/>
        </w:rPr>
        <w:tab/>
      </w:r>
      <w:r>
        <w:fldChar w:fldCharType="begin"/>
      </w:r>
      <w:r>
        <w:instrText>PAGEREF intro \h</w:instrText>
      </w:r>
      <w:r>
        <w:fldChar w:fldCharType="separate"/>
      </w:r>
      <w:r w:rsidR="00B636BD">
        <w:rPr>
          <w:noProof/>
        </w:rPr>
        <w:t>4</w:t>
      </w:r>
      <w:r>
        <w:fldChar w:fldCharType="end"/>
      </w:r>
    </w:p>
    <w:p w14:paraId="29C53FCB" w14:textId="016D3DDF" w:rsidR="008F1FCE" w:rsidRDefault="008A0808">
      <w:pPr>
        <w:tabs>
          <w:tab w:val="right" w:leader="dot" w:pos="8856"/>
        </w:tabs>
        <w:spacing w:after="80" w:line="240" w:lineRule="auto"/>
      </w:pPr>
      <w:r>
        <w:rPr>
          <w:sz w:val="22"/>
        </w:rPr>
        <w:t>2. Problem Statement</w:t>
      </w:r>
      <w:r>
        <w:rPr>
          <w:sz w:val="22"/>
        </w:rPr>
        <w:tab/>
      </w:r>
      <w:r>
        <w:fldChar w:fldCharType="begin"/>
      </w:r>
      <w:r>
        <w:instrText>PAGEREF problem \h</w:instrText>
      </w:r>
      <w:r>
        <w:fldChar w:fldCharType="separate"/>
      </w:r>
      <w:r w:rsidR="00B636BD">
        <w:rPr>
          <w:noProof/>
        </w:rPr>
        <w:t>4</w:t>
      </w:r>
      <w:r>
        <w:fldChar w:fldCharType="end"/>
      </w:r>
    </w:p>
    <w:p w14:paraId="0F2D04EC" w14:textId="1C502A82" w:rsidR="008F1FCE" w:rsidRDefault="008A0808">
      <w:pPr>
        <w:tabs>
          <w:tab w:val="right" w:leader="dot" w:pos="8856"/>
        </w:tabs>
        <w:spacing w:after="80" w:line="240" w:lineRule="auto"/>
      </w:pPr>
      <w:r>
        <w:rPr>
          <w:sz w:val="22"/>
        </w:rPr>
        <w:t>3. Objectives</w:t>
      </w:r>
      <w:r>
        <w:rPr>
          <w:sz w:val="22"/>
        </w:rPr>
        <w:tab/>
      </w:r>
      <w:r>
        <w:fldChar w:fldCharType="begin"/>
      </w:r>
      <w:r>
        <w:instrText>PAGEREF objectives \h</w:instrText>
      </w:r>
      <w:r>
        <w:fldChar w:fldCharType="separate"/>
      </w:r>
      <w:r w:rsidR="00B636BD">
        <w:rPr>
          <w:noProof/>
        </w:rPr>
        <w:t>4</w:t>
      </w:r>
      <w:r>
        <w:fldChar w:fldCharType="end"/>
      </w:r>
    </w:p>
    <w:p w14:paraId="4D2291B9" w14:textId="7CAAFA8B" w:rsidR="008F1FCE" w:rsidRDefault="008A0808">
      <w:pPr>
        <w:tabs>
          <w:tab w:val="right" w:leader="dot" w:pos="8856"/>
        </w:tabs>
        <w:spacing w:after="80" w:line="240" w:lineRule="auto"/>
      </w:pPr>
      <w:r>
        <w:rPr>
          <w:sz w:val="22"/>
        </w:rPr>
        <w:t>4. Literature Review and Existing System</w:t>
      </w:r>
      <w:r>
        <w:rPr>
          <w:sz w:val="22"/>
        </w:rPr>
        <w:tab/>
      </w:r>
      <w:r>
        <w:fldChar w:fldCharType="begin"/>
      </w:r>
      <w:r>
        <w:instrText>PAGEREF literature \h</w:instrText>
      </w:r>
      <w:r>
        <w:fldChar w:fldCharType="separate"/>
      </w:r>
      <w:r w:rsidR="00B636BD">
        <w:rPr>
          <w:noProof/>
        </w:rPr>
        <w:t>5</w:t>
      </w:r>
      <w:r>
        <w:fldChar w:fldCharType="end"/>
      </w:r>
    </w:p>
    <w:p w14:paraId="423D44B1" w14:textId="1C305001" w:rsidR="008F1FCE" w:rsidRDefault="008A0808">
      <w:pPr>
        <w:tabs>
          <w:tab w:val="right" w:leader="dot" w:pos="8856"/>
        </w:tabs>
        <w:spacing w:after="80" w:line="240" w:lineRule="auto"/>
      </w:pPr>
      <w:r>
        <w:rPr>
          <w:sz w:val="22"/>
        </w:rPr>
        <w:t>5. Abstract of the Proposed Project work</w:t>
      </w:r>
      <w:r>
        <w:rPr>
          <w:sz w:val="22"/>
        </w:rPr>
        <w:tab/>
      </w:r>
      <w:r>
        <w:fldChar w:fldCharType="begin"/>
      </w:r>
      <w:r>
        <w:instrText>PAGEREF abstract \h</w:instrText>
      </w:r>
      <w:r>
        <w:fldChar w:fldCharType="separate"/>
      </w:r>
      <w:r w:rsidR="00B636BD">
        <w:rPr>
          <w:noProof/>
        </w:rPr>
        <w:t>5</w:t>
      </w:r>
      <w:r>
        <w:fldChar w:fldCharType="end"/>
      </w:r>
    </w:p>
    <w:p w14:paraId="43811603" w14:textId="569EF129" w:rsidR="008F1FCE" w:rsidRDefault="008A0808">
      <w:pPr>
        <w:tabs>
          <w:tab w:val="right" w:leader="dot" w:pos="8856"/>
        </w:tabs>
        <w:spacing w:after="80" w:line="240" w:lineRule="auto"/>
      </w:pPr>
      <w:r>
        <w:rPr>
          <w:sz w:val="22"/>
        </w:rPr>
        <w:t>6. Workflow of the Proposed Project work / System Design / System Architecture</w:t>
      </w:r>
      <w:r>
        <w:rPr>
          <w:sz w:val="22"/>
        </w:rPr>
        <w:tab/>
      </w:r>
      <w:r>
        <w:fldChar w:fldCharType="begin"/>
      </w:r>
      <w:r>
        <w:instrText>PAGEREF architecture \h</w:instrText>
      </w:r>
      <w:r>
        <w:fldChar w:fldCharType="separate"/>
      </w:r>
      <w:r w:rsidR="00B636BD">
        <w:rPr>
          <w:noProof/>
        </w:rPr>
        <w:t>6</w:t>
      </w:r>
      <w:r>
        <w:fldChar w:fldCharType="end"/>
      </w:r>
    </w:p>
    <w:p w14:paraId="4A365784" w14:textId="6EB7833B" w:rsidR="008F1FCE" w:rsidRDefault="008A0808">
      <w:pPr>
        <w:tabs>
          <w:tab w:val="right" w:leader="dot" w:pos="8856"/>
        </w:tabs>
        <w:spacing w:after="80" w:line="240" w:lineRule="auto"/>
      </w:pPr>
      <w:r>
        <w:rPr>
          <w:sz w:val="22"/>
        </w:rPr>
        <w:t>7. Contribution of Individual team member</w:t>
      </w:r>
      <w:r>
        <w:rPr>
          <w:sz w:val="22"/>
        </w:rPr>
        <w:tab/>
      </w:r>
      <w:r>
        <w:fldChar w:fldCharType="begin"/>
      </w:r>
      <w:r>
        <w:instrText>PAGEREF contributions \h</w:instrText>
      </w:r>
      <w:r>
        <w:fldChar w:fldCharType="separate"/>
      </w:r>
      <w:r w:rsidR="00B636BD">
        <w:rPr>
          <w:noProof/>
        </w:rPr>
        <w:t>7</w:t>
      </w:r>
      <w:r>
        <w:fldChar w:fldCharType="end"/>
      </w:r>
    </w:p>
    <w:p w14:paraId="21C84868" w14:textId="548F2E9F" w:rsidR="008F1FCE" w:rsidRDefault="008A0808">
      <w:pPr>
        <w:tabs>
          <w:tab w:val="right" w:leader="dot" w:pos="8856"/>
        </w:tabs>
        <w:spacing w:after="80" w:line="240" w:lineRule="auto"/>
      </w:pPr>
      <w:r>
        <w:rPr>
          <w:sz w:val="22"/>
        </w:rPr>
        <w:t>8. Modules Explanation</w:t>
      </w:r>
      <w:r>
        <w:rPr>
          <w:sz w:val="22"/>
        </w:rPr>
        <w:tab/>
      </w:r>
      <w:r>
        <w:fldChar w:fldCharType="begin"/>
      </w:r>
      <w:r>
        <w:instrText>PAGEREF modules \h</w:instrText>
      </w:r>
      <w:r>
        <w:fldChar w:fldCharType="separate"/>
      </w:r>
      <w:r w:rsidR="00B636BD">
        <w:rPr>
          <w:noProof/>
        </w:rPr>
        <w:t>7</w:t>
      </w:r>
      <w:r>
        <w:fldChar w:fldCharType="end"/>
      </w:r>
    </w:p>
    <w:p w14:paraId="1B8E9560" w14:textId="569F646F" w:rsidR="008F1FCE" w:rsidRDefault="008A0808">
      <w:pPr>
        <w:tabs>
          <w:tab w:val="right" w:leader="dot" w:pos="8856"/>
        </w:tabs>
        <w:spacing w:after="80" w:line="240" w:lineRule="auto"/>
      </w:pPr>
      <w:r>
        <w:rPr>
          <w:sz w:val="22"/>
        </w:rPr>
        <w:t>9. Project Implementation</w:t>
      </w:r>
      <w:r>
        <w:rPr>
          <w:sz w:val="22"/>
        </w:rPr>
        <w:tab/>
      </w:r>
      <w:r>
        <w:fldChar w:fldCharType="begin"/>
      </w:r>
      <w:r>
        <w:instrText>PAGEREF implementation \h</w:instrText>
      </w:r>
      <w:r>
        <w:fldChar w:fldCharType="separate"/>
      </w:r>
      <w:r w:rsidR="00B636BD">
        <w:rPr>
          <w:noProof/>
        </w:rPr>
        <w:t>8</w:t>
      </w:r>
      <w:r>
        <w:fldChar w:fldCharType="end"/>
      </w:r>
    </w:p>
    <w:p w14:paraId="48054450" w14:textId="20981387" w:rsidR="008F1FCE" w:rsidRDefault="008A0808">
      <w:pPr>
        <w:tabs>
          <w:tab w:val="right" w:leader="dot" w:pos="8568"/>
        </w:tabs>
        <w:spacing w:after="80" w:line="240" w:lineRule="auto"/>
        <w:ind w:left="288"/>
      </w:pPr>
      <w:r>
        <w:rPr>
          <w:sz w:val="22"/>
        </w:rPr>
        <w:t>a. Experimental Setup with Hardware and Software Requirements</w:t>
      </w:r>
      <w:r>
        <w:rPr>
          <w:sz w:val="22"/>
        </w:rPr>
        <w:tab/>
      </w:r>
      <w:r>
        <w:fldChar w:fldCharType="begin"/>
      </w:r>
      <w:r>
        <w:instrText>PAGEREF setup \h</w:instrText>
      </w:r>
      <w:r>
        <w:fldChar w:fldCharType="separate"/>
      </w:r>
      <w:r w:rsidR="00B636BD">
        <w:rPr>
          <w:noProof/>
        </w:rPr>
        <w:t>8</w:t>
      </w:r>
      <w:r>
        <w:fldChar w:fldCharType="end"/>
      </w:r>
    </w:p>
    <w:p w14:paraId="0D1A92FF" w14:textId="66882214" w:rsidR="008F1FCE" w:rsidRDefault="008A0808">
      <w:pPr>
        <w:tabs>
          <w:tab w:val="right" w:leader="dot" w:pos="8568"/>
        </w:tabs>
        <w:spacing w:after="80" w:line="240" w:lineRule="auto"/>
        <w:ind w:left="288"/>
      </w:pPr>
      <w:r>
        <w:rPr>
          <w:sz w:val="22"/>
        </w:rPr>
        <w:t>b. Test Cases</w:t>
      </w:r>
      <w:r>
        <w:rPr>
          <w:sz w:val="22"/>
        </w:rPr>
        <w:tab/>
      </w:r>
      <w:r>
        <w:fldChar w:fldCharType="begin"/>
      </w:r>
      <w:r>
        <w:instrText>PAGEREF cases \h</w:instrText>
      </w:r>
      <w:r>
        <w:fldChar w:fldCharType="separate"/>
      </w:r>
      <w:r w:rsidR="00B636BD">
        <w:rPr>
          <w:noProof/>
        </w:rPr>
        <w:t>8</w:t>
      </w:r>
      <w:r>
        <w:fldChar w:fldCharType="end"/>
      </w:r>
    </w:p>
    <w:p w14:paraId="4F86039F" w14:textId="2BD42FA9" w:rsidR="008F1FCE" w:rsidRDefault="008A0808">
      <w:pPr>
        <w:tabs>
          <w:tab w:val="right" w:leader="dot" w:pos="8568"/>
        </w:tabs>
        <w:spacing w:after="80" w:line="240" w:lineRule="auto"/>
        <w:ind w:left="288"/>
      </w:pPr>
      <w:r>
        <w:rPr>
          <w:sz w:val="22"/>
        </w:rPr>
        <w:t>c. Results of execution</w:t>
      </w:r>
      <w:r>
        <w:rPr>
          <w:sz w:val="22"/>
        </w:rPr>
        <w:tab/>
      </w:r>
      <w:r>
        <w:fldChar w:fldCharType="begin"/>
      </w:r>
      <w:r>
        <w:instrText>PAGEREF execution \h</w:instrText>
      </w:r>
      <w:r>
        <w:fldChar w:fldCharType="separate"/>
      </w:r>
      <w:r w:rsidR="00B636BD">
        <w:rPr>
          <w:noProof/>
        </w:rPr>
        <w:t>9</w:t>
      </w:r>
      <w:r>
        <w:fldChar w:fldCharType="end"/>
      </w:r>
    </w:p>
    <w:p w14:paraId="6345D36F" w14:textId="422AC3C6" w:rsidR="008F1FCE" w:rsidRDefault="008A0808">
      <w:pPr>
        <w:tabs>
          <w:tab w:val="right" w:leader="dot" w:pos="8280"/>
        </w:tabs>
        <w:spacing w:after="80" w:line="240" w:lineRule="auto"/>
        <w:ind w:left="576"/>
      </w:pPr>
      <w:r>
        <w:rPr>
          <w:sz w:val="22"/>
        </w:rPr>
        <w:t>i. Screenshots of execution</w:t>
      </w:r>
      <w:r>
        <w:rPr>
          <w:sz w:val="22"/>
        </w:rPr>
        <w:tab/>
      </w:r>
      <w:r>
        <w:fldChar w:fldCharType="begin"/>
      </w:r>
      <w:r>
        <w:instrText>PAGEREF screenshots \h</w:instrText>
      </w:r>
      <w:r>
        <w:fldChar w:fldCharType="separate"/>
      </w:r>
      <w:r w:rsidR="00B636BD">
        <w:rPr>
          <w:noProof/>
        </w:rPr>
        <w:t>9</w:t>
      </w:r>
      <w:r>
        <w:fldChar w:fldCharType="end"/>
      </w:r>
    </w:p>
    <w:p w14:paraId="08CD4004" w14:textId="4B0D2CF0" w:rsidR="008F1FCE" w:rsidRDefault="008A0808">
      <w:pPr>
        <w:tabs>
          <w:tab w:val="right" w:leader="dot" w:pos="8568"/>
        </w:tabs>
        <w:spacing w:after="80" w:line="240" w:lineRule="auto"/>
        <w:ind w:left="288"/>
      </w:pPr>
      <w:r>
        <w:rPr>
          <w:sz w:val="22"/>
        </w:rPr>
        <w:t>d. Performance Analysis - Comparison of methods / protocols</w:t>
      </w:r>
      <w:r>
        <w:rPr>
          <w:sz w:val="22"/>
        </w:rPr>
        <w:tab/>
      </w:r>
      <w:r>
        <w:fldChar w:fldCharType="begin"/>
      </w:r>
      <w:r>
        <w:instrText>PAGEREF performance \h</w:instrText>
      </w:r>
      <w:r>
        <w:fldChar w:fldCharType="separate"/>
      </w:r>
      <w:r w:rsidR="00B636BD">
        <w:rPr>
          <w:noProof/>
        </w:rPr>
        <w:t>10</w:t>
      </w:r>
      <w:r>
        <w:fldChar w:fldCharType="end"/>
      </w:r>
    </w:p>
    <w:p w14:paraId="451D8224" w14:textId="35E8541D" w:rsidR="008F1FCE" w:rsidRDefault="008A0808">
      <w:pPr>
        <w:tabs>
          <w:tab w:val="right" w:leader="dot" w:pos="8280"/>
        </w:tabs>
        <w:spacing w:after="80" w:line="240" w:lineRule="auto"/>
        <w:ind w:left="576"/>
      </w:pPr>
      <w:r>
        <w:rPr>
          <w:sz w:val="22"/>
        </w:rPr>
        <w:t>i. Tables charts and graphs</w:t>
      </w:r>
      <w:r>
        <w:rPr>
          <w:sz w:val="22"/>
        </w:rPr>
        <w:tab/>
      </w:r>
      <w:r>
        <w:fldChar w:fldCharType="begin"/>
      </w:r>
      <w:r>
        <w:instrText>PAGEREF graphs \h</w:instrText>
      </w:r>
      <w:r>
        <w:fldChar w:fldCharType="separate"/>
      </w:r>
      <w:r w:rsidR="00B636BD">
        <w:rPr>
          <w:noProof/>
        </w:rPr>
        <w:t>10</w:t>
      </w:r>
      <w:r>
        <w:fldChar w:fldCharType="end"/>
      </w:r>
    </w:p>
    <w:p w14:paraId="18166AC2" w14:textId="7FD0399A" w:rsidR="008F1FCE" w:rsidRDefault="008A0808">
      <w:pPr>
        <w:tabs>
          <w:tab w:val="right" w:leader="dot" w:pos="8568"/>
        </w:tabs>
        <w:spacing w:after="80" w:line="240" w:lineRule="auto"/>
        <w:ind w:left="288"/>
      </w:pPr>
      <w:r>
        <w:rPr>
          <w:sz w:val="22"/>
        </w:rPr>
        <w:t>e. Critical Evaluation / Optimization</w:t>
      </w:r>
      <w:r>
        <w:rPr>
          <w:sz w:val="22"/>
        </w:rPr>
        <w:tab/>
      </w:r>
      <w:r>
        <w:fldChar w:fldCharType="begin"/>
      </w:r>
      <w:r>
        <w:instrText>PAGEREF evaluation \h</w:instrText>
      </w:r>
      <w:r>
        <w:fldChar w:fldCharType="separate"/>
      </w:r>
      <w:r w:rsidR="00B636BD">
        <w:rPr>
          <w:noProof/>
        </w:rPr>
        <w:t>10</w:t>
      </w:r>
      <w:r>
        <w:fldChar w:fldCharType="end"/>
      </w:r>
    </w:p>
    <w:p w14:paraId="2F0A597D" w14:textId="6A702E50" w:rsidR="008F1FCE" w:rsidRDefault="008A0808">
      <w:pPr>
        <w:tabs>
          <w:tab w:val="right" w:leader="dot" w:pos="8856"/>
        </w:tabs>
        <w:spacing w:after="80" w:line="240" w:lineRule="auto"/>
      </w:pPr>
      <w:r>
        <w:rPr>
          <w:sz w:val="22"/>
        </w:rPr>
        <w:t>10. Results and Discussion</w:t>
      </w:r>
      <w:r>
        <w:rPr>
          <w:sz w:val="22"/>
        </w:rPr>
        <w:tab/>
      </w:r>
      <w:r>
        <w:fldChar w:fldCharType="begin"/>
      </w:r>
      <w:r>
        <w:instrText>PAGEREF discussion \h</w:instrText>
      </w:r>
      <w:r>
        <w:fldChar w:fldCharType="separate"/>
      </w:r>
      <w:r w:rsidR="00B636BD">
        <w:rPr>
          <w:noProof/>
        </w:rPr>
        <w:t>11</w:t>
      </w:r>
      <w:r>
        <w:fldChar w:fldCharType="end"/>
      </w:r>
    </w:p>
    <w:p w14:paraId="3B17CF0D" w14:textId="5C1CA7E5" w:rsidR="008F1FCE" w:rsidRDefault="008A0808">
      <w:pPr>
        <w:tabs>
          <w:tab w:val="right" w:leader="dot" w:pos="8568"/>
        </w:tabs>
        <w:spacing w:after="80" w:line="240" w:lineRule="auto"/>
        <w:ind w:left="288"/>
      </w:pPr>
      <w:r>
        <w:rPr>
          <w:sz w:val="22"/>
        </w:rPr>
        <w:t>a. Findings and Inferences</w:t>
      </w:r>
      <w:r>
        <w:rPr>
          <w:sz w:val="22"/>
        </w:rPr>
        <w:tab/>
      </w:r>
      <w:r>
        <w:fldChar w:fldCharType="begin"/>
      </w:r>
      <w:r>
        <w:instrText>PAGEREF findings \h</w:instrText>
      </w:r>
      <w:r>
        <w:fldChar w:fldCharType="separate"/>
      </w:r>
      <w:r w:rsidR="00B636BD">
        <w:rPr>
          <w:noProof/>
        </w:rPr>
        <w:t>11</w:t>
      </w:r>
      <w:r>
        <w:fldChar w:fldCharType="end"/>
      </w:r>
    </w:p>
    <w:p w14:paraId="1B6EF9DF" w14:textId="1056ABD2" w:rsidR="008F1FCE" w:rsidRDefault="008A0808">
      <w:pPr>
        <w:tabs>
          <w:tab w:val="right" w:leader="dot" w:pos="8568"/>
        </w:tabs>
        <w:spacing w:after="80" w:line="240" w:lineRule="auto"/>
        <w:ind w:left="288"/>
      </w:pPr>
      <w:r>
        <w:rPr>
          <w:sz w:val="22"/>
        </w:rPr>
        <w:t>b. Innovation Novelty and Evidence</w:t>
      </w:r>
      <w:r>
        <w:rPr>
          <w:sz w:val="22"/>
        </w:rPr>
        <w:tab/>
      </w:r>
      <w:r>
        <w:fldChar w:fldCharType="begin"/>
      </w:r>
      <w:r>
        <w:instrText>PAGEREF novelty \h</w:instrText>
      </w:r>
      <w:r>
        <w:fldChar w:fldCharType="separate"/>
      </w:r>
      <w:r w:rsidR="00B636BD">
        <w:rPr>
          <w:noProof/>
        </w:rPr>
        <w:t>11</w:t>
      </w:r>
      <w:r>
        <w:fldChar w:fldCharType="end"/>
      </w:r>
    </w:p>
    <w:p w14:paraId="0B7492D1" w14:textId="6E5BCD71" w:rsidR="008F1FCE" w:rsidRDefault="008A0808">
      <w:pPr>
        <w:tabs>
          <w:tab w:val="right" w:leader="dot" w:pos="8856"/>
        </w:tabs>
        <w:spacing w:after="80" w:line="240" w:lineRule="auto"/>
      </w:pPr>
      <w:r>
        <w:rPr>
          <w:sz w:val="22"/>
        </w:rPr>
        <w:t>11. Conclusion</w:t>
      </w:r>
      <w:r>
        <w:rPr>
          <w:sz w:val="22"/>
        </w:rPr>
        <w:tab/>
      </w:r>
      <w:r>
        <w:fldChar w:fldCharType="begin"/>
      </w:r>
      <w:r>
        <w:instrText>PAGEREF conclusion \h</w:instrText>
      </w:r>
      <w:r>
        <w:fldChar w:fldCharType="separate"/>
      </w:r>
      <w:r w:rsidR="00B636BD">
        <w:rPr>
          <w:noProof/>
        </w:rPr>
        <w:t>11</w:t>
      </w:r>
      <w:r>
        <w:fldChar w:fldCharType="end"/>
      </w:r>
    </w:p>
    <w:p w14:paraId="12311540" w14:textId="42DAFA05" w:rsidR="008F1FCE" w:rsidRDefault="008A0808">
      <w:pPr>
        <w:tabs>
          <w:tab w:val="right" w:leader="dot" w:pos="8856"/>
        </w:tabs>
        <w:spacing w:after="80" w:line="240" w:lineRule="auto"/>
      </w:pPr>
      <w:r>
        <w:rPr>
          <w:sz w:val="22"/>
        </w:rPr>
        <w:t>12. Limitations and Future Enhancement</w:t>
      </w:r>
      <w:r>
        <w:rPr>
          <w:sz w:val="22"/>
        </w:rPr>
        <w:tab/>
      </w:r>
      <w:r>
        <w:fldChar w:fldCharType="begin"/>
      </w:r>
      <w:r>
        <w:instrText>PAGEREF future \h</w:instrText>
      </w:r>
      <w:r>
        <w:fldChar w:fldCharType="separate"/>
      </w:r>
      <w:r w:rsidR="00B636BD">
        <w:rPr>
          <w:noProof/>
        </w:rPr>
        <w:t>11</w:t>
      </w:r>
      <w:r>
        <w:fldChar w:fldCharType="end"/>
      </w:r>
    </w:p>
    <w:p w14:paraId="0008EA02" w14:textId="2210806C" w:rsidR="008F1FCE" w:rsidRDefault="008A0808">
      <w:pPr>
        <w:tabs>
          <w:tab w:val="right" w:leader="dot" w:pos="8856"/>
        </w:tabs>
        <w:spacing w:after="80" w:line="240" w:lineRule="auto"/>
      </w:pPr>
      <w:r>
        <w:rPr>
          <w:sz w:val="22"/>
        </w:rPr>
        <w:t>References</w:t>
      </w:r>
      <w:r>
        <w:rPr>
          <w:sz w:val="22"/>
        </w:rPr>
        <w:tab/>
      </w:r>
      <w:r>
        <w:fldChar w:fldCharType="begin"/>
      </w:r>
      <w:r>
        <w:instrText>PAGEREF references \h</w:instrText>
      </w:r>
      <w:r>
        <w:fldChar w:fldCharType="separate"/>
      </w:r>
      <w:r w:rsidR="00B636BD">
        <w:rPr>
          <w:noProof/>
        </w:rPr>
        <w:t>12</w:t>
      </w:r>
      <w:r>
        <w:fldChar w:fldCharType="end"/>
      </w:r>
    </w:p>
    <w:p w14:paraId="7105F337" w14:textId="77777777" w:rsidR="008F1FCE" w:rsidRDefault="008A0808">
      <w:r>
        <w:br w:type="page"/>
      </w:r>
    </w:p>
    <w:p w14:paraId="0C50706F" w14:textId="77777777" w:rsidR="008F1FCE" w:rsidRDefault="008A0808">
      <w:pPr>
        <w:pStyle w:val="Heading1"/>
      </w:pPr>
      <w:bookmarkStart w:id="0" w:name="intro"/>
      <w:r>
        <w:lastRenderedPageBreak/>
        <w:t>1. Introduction</w:t>
      </w:r>
      <w:bookmarkEnd w:id="0"/>
    </w:p>
    <w:p w14:paraId="04F5FF5C" w14:textId="77777777" w:rsidR="008F1FCE" w:rsidRDefault="008A0808">
      <w:pPr>
        <w:jc w:val="both"/>
      </w:pPr>
      <w:r>
        <w:t>Networked applications depend on timely and complete communication. A successful request under normal conditions does not establish how an application behaves when responses become slow, data delivery is constrained, a connection closes early, or a server returns an error. Controlled testing makes these conditions reproducible and allows their effects to be examined before they affect users.</w:t>
      </w:r>
    </w:p>
    <w:p w14:paraId="6C522644" w14:textId="77777777" w:rsidR="008F1FCE" w:rsidRDefault="008A0808">
      <w:pPr>
        <w:jc w:val="both"/>
      </w:pPr>
      <w:r>
        <w:t>FaultNet is a local network-resilience lab built with Node.js and plain HTML, CSS and JavaScript. Its experiment workbench measures a fixed HTTP workload across baseline, faulty and recovery phases. A separate live proxy cockpit supports manual testing of development services. Wireshark provides observations of actual application traffic, while Cisco Packet Tracer provides separate routing simulations.</w:t>
      </w:r>
    </w:p>
    <w:p w14:paraId="2692E13C" w14:textId="77777777" w:rsidR="008F1FCE" w:rsidRDefault="008A0808">
      <w:pPr>
        <w:pStyle w:val="Heading1"/>
      </w:pPr>
      <w:bookmarkStart w:id="1" w:name="problem"/>
      <w:r>
        <w:t>2. Problem Statement</w:t>
      </w:r>
      <w:bookmarkEnd w:id="1"/>
    </w:p>
    <w:p w14:paraId="6BD78F3D" w14:textId="77777777" w:rsidR="008F1FCE" w:rsidRDefault="008A0808">
      <w:pPr>
        <w:jc w:val="both"/>
      </w:pPr>
      <w:r>
        <w:t>Developers and students need a practical way to introduce communication faults, measure the resulting request outcomes, and verify restoration using comparable settings. Manual inspection of a normal request cannot reveal timeout sensitivity, incomplete transfers or the consequences of reduced bandwidth. Measurements also need enough context to distinguish a real recovery from an incomplete experiment.</w:t>
      </w:r>
    </w:p>
    <w:p w14:paraId="479F0C33" w14:textId="77777777" w:rsidR="008F1FCE" w:rsidRDefault="008A0808">
      <w:pPr>
        <w:jc w:val="both"/>
      </w:pPr>
      <w:r>
        <w:t>The project addresses this need with bounded fault injection, timestamped HTTP probes, phase-specific statistics and persistent records. At the network layer, separate static, RIP and OSPF labs examine whether an alternate physical path is selected after the direct router link fails.</w:t>
      </w:r>
    </w:p>
    <w:p w14:paraId="3BA3CFE1" w14:textId="77777777" w:rsidR="008F1FCE" w:rsidRDefault="008A0808">
      <w:pPr>
        <w:pStyle w:val="Heading1"/>
      </w:pPr>
      <w:bookmarkStart w:id="2" w:name="objectives"/>
      <w:r>
        <w:t>3. Objectives</w:t>
      </w:r>
      <w:bookmarkEnd w:id="2"/>
    </w:p>
    <w:p w14:paraId="166AABEE" w14:textId="77777777" w:rsidR="008F1FCE" w:rsidRDefault="008A0808">
      <w:pPr>
        <w:pStyle w:val="ListBullet"/>
      </w:pPr>
      <w:r>
        <w:t>Establish a reproducible baseline using a fixed 64 KiB HTTP response.</w:t>
      </w:r>
    </w:p>
    <w:p w14:paraId="15527DFD" w14:textId="77777777" w:rsidR="008F1FCE" w:rsidRDefault="008A0808">
      <w:pPr>
        <w:pStyle w:val="ListBullet"/>
      </w:pPr>
      <w:r>
        <w:t>Introduce controlled delay, bandwidth restriction and connection interruption into real local HTTP exchanges.</w:t>
      </w:r>
    </w:p>
    <w:p w14:paraId="18B8130D" w14:textId="77777777" w:rsidR="008F1FCE" w:rsidRDefault="008A0808">
      <w:pPr>
        <w:pStyle w:val="ListBullet"/>
      </w:pPr>
      <w:r>
        <w:t>Measure complete-response elapsed time, availability, payload goodput and recovery evidence.</w:t>
      </w:r>
    </w:p>
    <w:p w14:paraId="68BF9FC7" w14:textId="77777777" w:rsidR="008F1FCE" w:rsidRDefault="008A0808">
      <w:pPr>
        <w:pStyle w:val="ListBullet"/>
      </w:pPr>
      <w:r>
        <w:t>Provide editable scenarios, phase statistics, visualizations and JSON/CSV exports.</w:t>
      </w:r>
    </w:p>
    <w:p w14:paraId="1A618F21" w14:textId="77777777" w:rsidR="008F1FCE" w:rsidRDefault="008A0808">
      <w:pPr>
        <w:pStyle w:val="ListBullet"/>
      </w:pPr>
      <w:r>
        <w:t>Support manual development testing through an independently configured live proxy.</w:t>
      </w:r>
    </w:p>
    <w:p w14:paraId="2BBCA5CE" w14:textId="77777777" w:rsidR="008F1FCE" w:rsidRDefault="008A0808">
      <w:pPr>
        <w:pStyle w:val="ListBullet"/>
      </w:pPr>
      <w:r>
        <w:t>Correlate application observations with Wireshark packets and compare routing behavior in Packet Tracer.</w:t>
      </w:r>
    </w:p>
    <w:p w14:paraId="7F3187E1" w14:textId="77777777" w:rsidR="008F1FCE" w:rsidRDefault="008A0808">
      <w:r>
        <w:br w:type="page"/>
      </w:r>
    </w:p>
    <w:p w14:paraId="2A36BDD9" w14:textId="77777777" w:rsidR="008F1FCE" w:rsidRDefault="008A0808">
      <w:pPr>
        <w:pStyle w:val="Heading1"/>
      </w:pPr>
      <w:bookmarkStart w:id="3" w:name="literature"/>
      <w:r>
        <w:lastRenderedPageBreak/>
        <w:t>4. Literature Review and Existing System</w:t>
      </w:r>
      <w:bookmarkEnd w:id="3"/>
    </w:p>
    <w:p w14:paraId="111DF218" w14:textId="77777777" w:rsidR="008F1FCE" w:rsidRDefault="008A0808">
      <w:pPr>
        <w:jc w:val="both"/>
      </w:pPr>
      <w:r>
        <w:t>This section reviews relevant protocols and tools rather than claiming an exhaustive academic survey. HTTP defines request methods, status codes and response semantics [1]. Node.js supplies HTTP networking and elapsed-time facilities used by FaultNet [2, 3]. A valid HTTP error response and a connection failure represent different observations and should be recorded separately.</w:t>
      </w:r>
    </w:p>
    <w:p w14:paraId="44DD4867" w14:textId="77777777" w:rsidR="008F1FCE" w:rsidRDefault="008A0808">
      <w:pPr>
        <w:jc w:val="both"/>
      </w:pPr>
      <w:r>
        <w:t>Wireshark exposes packets and reconstructed streams for protocol analysis [4]. It supplies independent timing and content evidence but does not coordinate FaultNet experiments. In Packet Tracer, RIP and OSPF demonstrate different routing approaches: RIPv2 uses distance-vector routing with hop-count metrics [5], whereas OSPF uses link-state information and path costs [6]. Simulator reachability checks alone do not establish a convergence-speed ranking.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952"/>
        <w:gridCol w:w="6192"/>
      </w:tblGrid>
      <w:tr w:rsidR="008F1FCE" w14:paraId="257C7BDA" w14:textId="77777777">
        <w:trPr>
          <w:cantSplit/>
          <w:tblHeader/>
          <w:jc w:val="center"/>
        </w:trPr>
        <w:tc>
          <w:tcPr>
            <w:tcW w:w="2952" w:type="dxa"/>
            <w:shd w:val="clear" w:color="auto" w:fill="EAEAEA"/>
            <w:tcMar>
              <w:top w:w="85" w:type="dxa"/>
              <w:left w:w="85" w:type="dxa"/>
              <w:bottom w:w="85" w:type="dxa"/>
              <w:right w:w="85" w:type="dxa"/>
            </w:tcMar>
            <w:vAlign w:val="center"/>
          </w:tcPr>
          <w:p w14:paraId="782F6E68" w14:textId="77777777" w:rsidR="008F1FCE" w:rsidRDefault="008A0808">
            <w:pPr>
              <w:spacing w:after="40" w:line="252" w:lineRule="auto"/>
            </w:pPr>
            <w:r>
              <w:rPr>
                <w:b/>
                <w:sz w:val="21"/>
              </w:rPr>
              <w:t>Existing approach</w:t>
            </w:r>
          </w:p>
        </w:tc>
        <w:tc>
          <w:tcPr>
            <w:tcW w:w="6192" w:type="dxa"/>
            <w:shd w:val="clear" w:color="auto" w:fill="EAEAEA"/>
            <w:tcMar>
              <w:top w:w="85" w:type="dxa"/>
              <w:left w:w="85" w:type="dxa"/>
              <w:bottom w:w="85" w:type="dxa"/>
              <w:right w:w="85" w:type="dxa"/>
            </w:tcMar>
            <w:vAlign w:val="center"/>
          </w:tcPr>
          <w:p w14:paraId="4EAB8790" w14:textId="77777777" w:rsidR="008F1FCE" w:rsidRDefault="008A0808">
            <w:pPr>
              <w:spacing w:after="40" w:line="252" w:lineRule="auto"/>
            </w:pPr>
            <w:r>
              <w:rPr>
                <w:b/>
                <w:sz w:val="21"/>
              </w:rPr>
              <w:t>Role and limitation</w:t>
            </w:r>
          </w:p>
        </w:tc>
      </w:tr>
      <w:tr w:rsidR="008F1FCE" w14:paraId="762258A9" w14:textId="77777777">
        <w:trPr>
          <w:cantSplit/>
          <w:jc w:val="center"/>
        </w:trPr>
        <w:tc>
          <w:tcPr>
            <w:tcW w:w="2952" w:type="dxa"/>
            <w:tcMar>
              <w:top w:w="85" w:type="dxa"/>
              <w:left w:w="85" w:type="dxa"/>
              <w:bottom w:w="85" w:type="dxa"/>
              <w:right w:w="85" w:type="dxa"/>
            </w:tcMar>
            <w:vAlign w:val="center"/>
          </w:tcPr>
          <w:p w14:paraId="33A81A2F" w14:textId="77777777" w:rsidR="008F1FCE" w:rsidRDefault="008A0808">
            <w:pPr>
              <w:spacing w:after="40" w:line="252" w:lineRule="auto"/>
            </w:pPr>
            <w:r>
              <w:rPr>
                <w:sz w:val="21"/>
              </w:rPr>
              <w:t>Ordinary application requests</w:t>
            </w:r>
          </w:p>
        </w:tc>
        <w:tc>
          <w:tcPr>
            <w:tcW w:w="6192" w:type="dxa"/>
            <w:tcMar>
              <w:top w:w="85" w:type="dxa"/>
              <w:left w:w="85" w:type="dxa"/>
              <w:bottom w:w="85" w:type="dxa"/>
              <w:right w:w="85" w:type="dxa"/>
            </w:tcMar>
            <w:vAlign w:val="center"/>
          </w:tcPr>
          <w:p w14:paraId="53015B8F" w14:textId="77777777" w:rsidR="008F1FCE" w:rsidRDefault="008A0808">
            <w:pPr>
              <w:spacing w:after="40" w:line="252" w:lineRule="auto"/>
            </w:pPr>
            <w:r>
              <w:rPr>
                <w:sz w:val="21"/>
              </w:rPr>
              <w:t>Show current behavior but do not deliberately reproduce the selected fault.</w:t>
            </w:r>
          </w:p>
        </w:tc>
      </w:tr>
      <w:tr w:rsidR="008F1FCE" w14:paraId="4B9B727C" w14:textId="77777777">
        <w:trPr>
          <w:cantSplit/>
          <w:jc w:val="center"/>
        </w:trPr>
        <w:tc>
          <w:tcPr>
            <w:tcW w:w="2952" w:type="dxa"/>
            <w:tcMar>
              <w:top w:w="85" w:type="dxa"/>
              <w:left w:w="85" w:type="dxa"/>
              <w:bottom w:w="85" w:type="dxa"/>
              <w:right w:w="85" w:type="dxa"/>
            </w:tcMar>
            <w:vAlign w:val="center"/>
          </w:tcPr>
          <w:p w14:paraId="1EB031D3" w14:textId="77777777" w:rsidR="008F1FCE" w:rsidRDefault="008A0808">
            <w:pPr>
              <w:spacing w:after="40" w:line="252" w:lineRule="auto"/>
            </w:pPr>
            <w:r>
              <w:rPr>
                <w:sz w:val="21"/>
              </w:rPr>
              <w:t>Wireshark analysis</w:t>
            </w:r>
          </w:p>
        </w:tc>
        <w:tc>
          <w:tcPr>
            <w:tcW w:w="6192" w:type="dxa"/>
            <w:tcMar>
              <w:top w:w="85" w:type="dxa"/>
              <w:left w:w="85" w:type="dxa"/>
              <w:bottom w:w="85" w:type="dxa"/>
              <w:right w:w="85" w:type="dxa"/>
            </w:tcMar>
            <w:vAlign w:val="center"/>
          </w:tcPr>
          <w:p w14:paraId="68742AD1" w14:textId="77777777" w:rsidR="008F1FCE" w:rsidRDefault="008A0808">
            <w:pPr>
              <w:spacing w:after="40" w:line="252" w:lineRule="auto"/>
            </w:pPr>
            <w:r>
              <w:rPr>
                <w:sz w:val="21"/>
              </w:rPr>
              <w:t>Observes real traffic; does not itself coordinate baseline/fault/recovery trials.</w:t>
            </w:r>
          </w:p>
        </w:tc>
      </w:tr>
      <w:tr w:rsidR="008F1FCE" w14:paraId="364B3D34" w14:textId="77777777">
        <w:trPr>
          <w:cantSplit/>
          <w:jc w:val="center"/>
        </w:trPr>
        <w:tc>
          <w:tcPr>
            <w:tcW w:w="2952" w:type="dxa"/>
            <w:tcMar>
              <w:top w:w="85" w:type="dxa"/>
              <w:left w:w="85" w:type="dxa"/>
              <w:bottom w:w="85" w:type="dxa"/>
              <w:right w:w="85" w:type="dxa"/>
            </w:tcMar>
            <w:vAlign w:val="center"/>
          </w:tcPr>
          <w:p w14:paraId="2583E1BB" w14:textId="77777777" w:rsidR="008F1FCE" w:rsidRDefault="008A0808">
            <w:pPr>
              <w:spacing w:after="40" w:line="252" w:lineRule="auto"/>
            </w:pPr>
            <w:r>
              <w:rPr>
                <w:sz w:val="21"/>
              </w:rPr>
              <w:t>Packet Tracer labs</w:t>
            </w:r>
          </w:p>
        </w:tc>
        <w:tc>
          <w:tcPr>
            <w:tcW w:w="6192" w:type="dxa"/>
            <w:tcMar>
              <w:top w:w="85" w:type="dxa"/>
              <w:left w:w="85" w:type="dxa"/>
              <w:bottom w:w="85" w:type="dxa"/>
              <w:right w:w="85" w:type="dxa"/>
            </w:tcMar>
            <w:vAlign w:val="center"/>
          </w:tcPr>
          <w:p w14:paraId="4F777EE0" w14:textId="77777777" w:rsidR="008F1FCE" w:rsidRDefault="008A0808">
            <w:pPr>
              <w:spacing w:after="40" w:line="252" w:lineRule="auto"/>
            </w:pPr>
            <w:r>
              <w:rPr>
                <w:sz w:val="21"/>
              </w:rPr>
              <w:t>Model routing and link failures; virtual traffic is separate from local HTTP captures.</w:t>
            </w:r>
          </w:p>
        </w:tc>
      </w:tr>
      <w:tr w:rsidR="008F1FCE" w14:paraId="581F4A31" w14:textId="77777777">
        <w:trPr>
          <w:cantSplit/>
          <w:jc w:val="center"/>
        </w:trPr>
        <w:tc>
          <w:tcPr>
            <w:tcW w:w="2952" w:type="dxa"/>
            <w:tcMar>
              <w:top w:w="85" w:type="dxa"/>
              <w:left w:w="85" w:type="dxa"/>
              <w:bottom w:w="85" w:type="dxa"/>
              <w:right w:w="85" w:type="dxa"/>
            </w:tcMar>
            <w:vAlign w:val="center"/>
          </w:tcPr>
          <w:p w14:paraId="7F77C7F5" w14:textId="77777777" w:rsidR="008F1FCE" w:rsidRDefault="008A0808">
            <w:pPr>
              <w:spacing w:after="40" w:line="252" w:lineRule="auto"/>
            </w:pPr>
            <w:r>
              <w:rPr>
                <w:sz w:val="21"/>
              </w:rPr>
              <w:t>FaultNet integration</w:t>
            </w:r>
          </w:p>
        </w:tc>
        <w:tc>
          <w:tcPr>
            <w:tcW w:w="6192" w:type="dxa"/>
            <w:tcMar>
              <w:top w:w="85" w:type="dxa"/>
              <w:left w:w="85" w:type="dxa"/>
              <w:bottom w:w="85" w:type="dxa"/>
              <w:right w:w="85" w:type="dxa"/>
            </w:tcMar>
            <w:vAlign w:val="center"/>
          </w:tcPr>
          <w:p w14:paraId="313EFA91" w14:textId="77777777" w:rsidR="008F1FCE" w:rsidRDefault="008A0808">
            <w:pPr>
              <w:spacing w:after="40" w:line="252" w:lineRule="auto"/>
            </w:pPr>
            <w:r>
              <w:rPr>
                <w:sz w:val="21"/>
              </w:rPr>
              <w:t>Adds controlled application faults, repeatable measurement and saved evidence alongside those tools.</w:t>
            </w:r>
          </w:p>
        </w:tc>
      </w:tr>
    </w:tbl>
    <w:p w14:paraId="436E1883" w14:textId="77777777" w:rsidR="008F1FCE" w:rsidRDefault="008F1FCE">
      <w:pPr>
        <w:spacing w:after="0"/>
        <w:jc w:val="both"/>
      </w:pPr>
    </w:p>
    <w:p w14:paraId="71AF23D7" w14:textId="77777777" w:rsidR="008F1FCE" w:rsidRDefault="008A0808">
      <w:pPr>
        <w:pStyle w:val="Heading1"/>
      </w:pPr>
      <w:bookmarkStart w:id="4" w:name="abstract"/>
      <w:r>
        <w:t>5. Abstract of the Proposed Project work</w:t>
      </w:r>
      <w:bookmarkEnd w:id="4"/>
    </w:p>
    <w:p w14:paraId="66FEEF88" w14:textId="77777777" w:rsidR="008F1FCE" w:rsidRDefault="008A0808">
      <w:pPr>
        <w:jc w:val="both"/>
      </w:pPr>
      <w:r>
        <w:t>FaultNet provides a controlled environment for studying communication faults and recovery. A Node.js backend starts separate loopback listeners for dashboard control, a fixed demo server, an experiment proxy and a live development proxy. The workbench coordinates baseline requests, requests under a selected fault, fault clearance and a bounded recovery check. Probes verify the complete synthetic payload and record elapsed time, status, bytes and outcome. Summaries and visualizations present successful timin</w:t>
      </w:r>
      <w:r>
        <w:t>gs, availability, payload goodput and recovery evidence; JSON files preserve the observations for reopening and export. The live cockpit separately supports configurable delay, jitter, bandwidth shaping, HTTP errors and mock responses. Wireshark and Packet Tracer extend the demonstration with actual packet observations and simulated routing failover. The evaluation remains specific to a local synthetic workload and bounded lab scenarios.</w:t>
      </w:r>
    </w:p>
    <w:p w14:paraId="5D381B22" w14:textId="77777777" w:rsidR="008F1FCE" w:rsidRDefault="008A0808">
      <w:r>
        <w:br w:type="page"/>
      </w:r>
    </w:p>
    <w:p w14:paraId="4C75C250" w14:textId="77777777" w:rsidR="008F1FCE" w:rsidRDefault="008A0808">
      <w:pPr>
        <w:pStyle w:val="Heading1"/>
      </w:pPr>
      <w:bookmarkStart w:id="5" w:name="architecture"/>
      <w:r>
        <w:lastRenderedPageBreak/>
        <w:t>6. Workflow of the Proposed Project work / System Design / System Architecture</w:t>
      </w:r>
      <w:bookmarkEnd w:id="5"/>
    </w:p>
    <w:p w14:paraId="5CAC6488" w14:textId="77777777" w:rsidR="008F1FCE" w:rsidRDefault="008A0808">
      <w:pPr>
        <w:jc w:val="both"/>
      </w:pPr>
      <w:r>
        <w:t>A single Node.js process owns four loopback listeners. The browser controls the experiment through port 3000; measured requests pass through port 3002 to the demo on port 3001. The separate live proxy uses port 8080. Startup wiring is in src/app.js [7].</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864"/>
        <w:gridCol w:w="6048"/>
      </w:tblGrid>
      <w:tr w:rsidR="008F1FCE" w14:paraId="1E8BB6F8" w14:textId="77777777">
        <w:trPr>
          <w:cantSplit/>
          <w:tblHeader/>
          <w:jc w:val="center"/>
        </w:trPr>
        <w:tc>
          <w:tcPr>
            <w:tcW w:w="2232" w:type="dxa"/>
            <w:shd w:val="clear" w:color="auto" w:fill="EAEAEA"/>
            <w:tcMar>
              <w:top w:w="85" w:type="dxa"/>
              <w:left w:w="85" w:type="dxa"/>
              <w:bottom w:w="85" w:type="dxa"/>
              <w:right w:w="85" w:type="dxa"/>
            </w:tcMar>
            <w:vAlign w:val="center"/>
          </w:tcPr>
          <w:p w14:paraId="5C999DB4" w14:textId="77777777" w:rsidR="008F1FCE" w:rsidRDefault="008A0808">
            <w:pPr>
              <w:spacing w:after="40" w:line="252" w:lineRule="auto"/>
            </w:pPr>
            <w:r>
              <w:rPr>
                <w:b/>
                <w:sz w:val="21"/>
              </w:rPr>
              <w:t>Component</w:t>
            </w:r>
          </w:p>
        </w:tc>
        <w:tc>
          <w:tcPr>
            <w:tcW w:w="864" w:type="dxa"/>
            <w:shd w:val="clear" w:color="auto" w:fill="EAEAEA"/>
            <w:tcMar>
              <w:top w:w="85" w:type="dxa"/>
              <w:left w:w="85" w:type="dxa"/>
              <w:bottom w:w="85" w:type="dxa"/>
              <w:right w:w="85" w:type="dxa"/>
            </w:tcMar>
            <w:vAlign w:val="center"/>
          </w:tcPr>
          <w:p w14:paraId="0C43FC9A" w14:textId="77777777" w:rsidR="008F1FCE" w:rsidRDefault="008A0808">
            <w:pPr>
              <w:spacing w:after="40" w:line="252" w:lineRule="auto"/>
            </w:pPr>
            <w:r>
              <w:rPr>
                <w:b/>
                <w:sz w:val="21"/>
              </w:rPr>
              <w:t>Port</w:t>
            </w:r>
          </w:p>
        </w:tc>
        <w:tc>
          <w:tcPr>
            <w:tcW w:w="6048" w:type="dxa"/>
            <w:shd w:val="clear" w:color="auto" w:fill="EAEAEA"/>
            <w:tcMar>
              <w:top w:w="85" w:type="dxa"/>
              <w:left w:w="85" w:type="dxa"/>
              <w:bottom w:w="85" w:type="dxa"/>
              <w:right w:w="85" w:type="dxa"/>
            </w:tcMar>
            <w:vAlign w:val="center"/>
          </w:tcPr>
          <w:p w14:paraId="273E5D3D" w14:textId="77777777" w:rsidR="008F1FCE" w:rsidRDefault="008A0808">
            <w:pPr>
              <w:spacing w:after="40" w:line="252" w:lineRule="auto"/>
            </w:pPr>
            <w:r>
              <w:rPr>
                <w:b/>
                <w:sz w:val="21"/>
              </w:rPr>
              <w:t>Responsibility</w:t>
            </w:r>
          </w:p>
        </w:tc>
      </w:tr>
      <w:tr w:rsidR="008F1FCE" w14:paraId="23119C9B" w14:textId="77777777">
        <w:trPr>
          <w:cantSplit/>
          <w:jc w:val="center"/>
        </w:trPr>
        <w:tc>
          <w:tcPr>
            <w:tcW w:w="2232" w:type="dxa"/>
            <w:tcMar>
              <w:top w:w="85" w:type="dxa"/>
              <w:left w:w="85" w:type="dxa"/>
              <w:bottom w:w="85" w:type="dxa"/>
              <w:right w:w="85" w:type="dxa"/>
            </w:tcMar>
            <w:vAlign w:val="center"/>
          </w:tcPr>
          <w:p w14:paraId="70F6F858" w14:textId="77777777" w:rsidR="008F1FCE" w:rsidRDefault="008A0808">
            <w:pPr>
              <w:spacing w:after="40" w:line="252" w:lineRule="auto"/>
            </w:pPr>
            <w:r>
              <w:rPr>
                <w:sz w:val="21"/>
              </w:rPr>
              <w:t>Control server</w:t>
            </w:r>
          </w:p>
        </w:tc>
        <w:tc>
          <w:tcPr>
            <w:tcW w:w="864" w:type="dxa"/>
            <w:tcMar>
              <w:top w:w="85" w:type="dxa"/>
              <w:left w:w="85" w:type="dxa"/>
              <w:bottom w:w="85" w:type="dxa"/>
              <w:right w:w="85" w:type="dxa"/>
            </w:tcMar>
            <w:vAlign w:val="center"/>
          </w:tcPr>
          <w:p w14:paraId="4DA24745" w14:textId="77777777" w:rsidR="008F1FCE" w:rsidRDefault="008A0808">
            <w:pPr>
              <w:spacing w:after="40" w:line="252" w:lineRule="auto"/>
            </w:pPr>
            <w:r>
              <w:rPr>
                <w:sz w:val="21"/>
              </w:rPr>
              <w:t>3000</w:t>
            </w:r>
          </w:p>
        </w:tc>
        <w:tc>
          <w:tcPr>
            <w:tcW w:w="6048" w:type="dxa"/>
            <w:tcMar>
              <w:top w:w="85" w:type="dxa"/>
              <w:left w:w="85" w:type="dxa"/>
              <w:bottom w:w="85" w:type="dxa"/>
              <w:right w:w="85" w:type="dxa"/>
            </w:tcMar>
            <w:vAlign w:val="center"/>
          </w:tcPr>
          <w:p w14:paraId="65951348" w14:textId="77777777" w:rsidR="008F1FCE" w:rsidRDefault="008A0808">
            <w:pPr>
              <w:spacing w:after="40" w:line="252" w:lineRule="auto"/>
            </w:pPr>
            <w:r>
              <w:rPr>
                <w:sz w:val="21"/>
              </w:rPr>
              <w:t>Serves /workbench and the cockpit; protects and handles APIs.</w:t>
            </w:r>
          </w:p>
        </w:tc>
      </w:tr>
      <w:tr w:rsidR="008F1FCE" w14:paraId="2D991599" w14:textId="77777777">
        <w:trPr>
          <w:cantSplit/>
          <w:jc w:val="center"/>
        </w:trPr>
        <w:tc>
          <w:tcPr>
            <w:tcW w:w="2232" w:type="dxa"/>
            <w:tcMar>
              <w:top w:w="85" w:type="dxa"/>
              <w:left w:w="85" w:type="dxa"/>
              <w:bottom w:w="85" w:type="dxa"/>
              <w:right w:w="85" w:type="dxa"/>
            </w:tcMar>
            <w:vAlign w:val="center"/>
          </w:tcPr>
          <w:p w14:paraId="75B1ABEA" w14:textId="77777777" w:rsidR="008F1FCE" w:rsidRDefault="008A0808">
            <w:pPr>
              <w:spacing w:after="40" w:line="252" w:lineRule="auto"/>
            </w:pPr>
            <w:r>
              <w:rPr>
                <w:sz w:val="21"/>
              </w:rPr>
              <w:t>Demo server</w:t>
            </w:r>
          </w:p>
        </w:tc>
        <w:tc>
          <w:tcPr>
            <w:tcW w:w="864" w:type="dxa"/>
            <w:tcMar>
              <w:top w:w="85" w:type="dxa"/>
              <w:left w:w="85" w:type="dxa"/>
              <w:bottom w:w="85" w:type="dxa"/>
              <w:right w:w="85" w:type="dxa"/>
            </w:tcMar>
            <w:vAlign w:val="center"/>
          </w:tcPr>
          <w:p w14:paraId="3C1D2665" w14:textId="77777777" w:rsidR="008F1FCE" w:rsidRDefault="008A0808">
            <w:pPr>
              <w:spacing w:after="40" w:line="252" w:lineRule="auto"/>
            </w:pPr>
            <w:r>
              <w:rPr>
                <w:sz w:val="21"/>
              </w:rPr>
              <w:t>3001</w:t>
            </w:r>
          </w:p>
        </w:tc>
        <w:tc>
          <w:tcPr>
            <w:tcW w:w="6048" w:type="dxa"/>
            <w:tcMar>
              <w:top w:w="85" w:type="dxa"/>
              <w:left w:w="85" w:type="dxa"/>
              <w:bottom w:w="85" w:type="dxa"/>
              <w:right w:w="85" w:type="dxa"/>
            </w:tcMar>
            <w:vAlign w:val="center"/>
          </w:tcPr>
          <w:p w14:paraId="4556CA3B" w14:textId="77777777" w:rsidR="008F1FCE" w:rsidRDefault="008A0808">
            <w:pPr>
              <w:spacing w:after="40" w:line="252" w:lineRule="auto"/>
            </w:pPr>
            <w:r>
              <w:rPr>
                <w:sz w:val="21"/>
              </w:rPr>
              <w:t>GET /payload returns HTTP 200 and 65,536 F bytes.</w:t>
            </w:r>
          </w:p>
        </w:tc>
      </w:tr>
      <w:tr w:rsidR="008F1FCE" w14:paraId="5A484949" w14:textId="77777777">
        <w:trPr>
          <w:cantSplit/>
          <w:jc w:val="center"/>
        </w:trPr>
        <w:tc>
          <w:tcPr>
            <w:tcW w:w="2232" w:type="dxa"/>
            <w:tcMar>
              <w:top w:w="85" w:type="dxa"/>
              <w:left w:w="85" w:type="dxa"/>
              <w:bottom w:w="85" w:type="dxa"/>
              <w:right w:w="85" w:type="dxa"/>
            </w:tcMar>
            <w:vAlign w:val="center"/>
          </w:tcPr>
          <w:p w14:paraId="64DE5217" w14:textId="77777777" w:rsidR="008F1FCE" w:rsidRDefault="008A0808">
            <w:pPr>
              <w:spacing w:after="40" w:line="252" w:lineRule="auto"/>
            </w:pPr>
            <w:r>
              <w:rPr>
                <w:sz w:val="21"/>
              </w:rPr>
              <w:t>Experiment proxy</w:t>
            </w:r>
          </w:p>
        </w:tc>
        <w:tc>
          <w:tcPr>
            <w:tcW w:w="864" w:type="dxa"/>
            <w:tcMar>
              <w:top w:w="85" w:type="dxa"/>
              <w:left w:w="85" w:type="dxa"/>
              <w:bottom w:w="85" w:type="dxa"/>
              <w:right w:w="85" w:type="dxa"/>
            </w:tcMar>
            <w:vAlign w:val="center"/>
          </w:tcPr>
          <w:p w14:paraId="40002F72" w14:textId="77777777" w:rsidR="008F1FCE" w:rsidRDefault="008A0808">
            <w:pPr>
              <w:spacing w:after="40" w:line="252" w:lineRule="auto"/>
            </w:pPr>
            <w:r>
              <w:rPr>
                <w:sz w:val="21"/>
              </w:rPr>
              <w:t>3002</w:t>
            </w:r>
          </w:p>
        </w:tc>
        <w:tc>
          <w:tcPr>
            <w:tcW w:w="6048" w:type="dxa"/>
            <w:tcMar>
              <w:top w:w="85" w:type="dxa"/>
              <w:left w:w="85" w:type="dxa"/>
              <w:bottom w:w="85" w:type="dxa"/>
              <w:right w:w="85" w:type="dxa"/>
            </w:tcMar>
            <w:vAlign w:val="center"/>
          </w:tcPr>
          <w:p w14:paraId="62290240" w14:textId="77777777" w:rsidR="008F1FCE" w:rsidRDefault="008A0808">
            <w:pPr>
              <w:spacing w:after="40" w:line="252" w:lineRule="auto"/>
            </w:pPr>
            <w:r>
              <w:rPr>
                <w:sz w:val="21"/>
              </w:rPr>
              <w:t>Applies the selected workbench fault to a fixed target.</w:t>
            </w:r>
          </w:p>
        </w:tc>
      </w:tr>
      <w:tr w:rsidR="008F1FCE" w14:paraId="6428C72E" w14:textId="77777777">
        <w:trPr>
          <w:cantSplit/>
          <w:jc w:val="center"/>
        </w:trPr>
        <w:tc>
          <w:tcPr>
            <w:tcW w:w="2232" w:type="dxa"/>
            <w:tcMar>
              <w:top w:w="85" w:type="dxa"/>
              <w:left w:w="85" w:type="dxa"/>
              <w:bottom w:w="85" w:type="dxa"/>
              <w:right w:w="85" w:type="dxa"/>
            </w:tcMar>
            <w:vAlign w:val="center"/>
          </w:tcPr>
          <w:p w14:paraId="22304EE9" w14:textId="77777777" w:rsidR="008F1FCE" w:rsidRDefault="008A0808">
            <w:pPr>
              <w:spacing w:after="40" w:line="252" w:lineRule="auto"/>
            </w:pPr>
            <w:r>
              <w:rPr>
                <w:sz w:val="21"/>
              </w:rPr>
              <w:t>Live proxy</w:t>
            </w:r>
          </w:p>
        </w:tc>
        <w:tc>
          <w:tcPr>
            <w:tcW w:w="864" w:type="dxa"/>
            <w:tcMar>
              <w:top w:w="85" w:type="dxa"/>
              <w:left w:w="85" w:type="dxa"/>
              <w:bottom w:w="85" w:type="dxa"/>
              <w:right w:w="85" w:type="dxa"/>
            </w:tcMar>
            <w:vAlign w:val="center"/>
          </w:tcPr>
          <w:p w14:paraId="32500EDF" w14:textId="77777777" w:rsidR="008F1FCE" w:rsidRDefault="008A0808">
            <w:pPr>
              <w:spacing w:after="40" w:line="252" w:lineRule="auto"/>
            </w:pPr>
            <w:r>
              <w:rPr>
                <w:sz w:val="21"/>
              </w:rPr>
              <w:t>8080</w:t>
            </w:r>
          </w:p>
        </w:tc>
        <w:tc>
          <w:tcPr>
            <w:tcW w:w="6048" w:type="dxa"/>
            <w:tcMar>
              <w:top w:w="85" w:type="dxa"/>
              <w:left w:w="85" w:type="dxa"/>
              <w:bottom w:w="85" w:type="dxa"/>
              <w:right w:w="85" w:type="dxa"/>
            </w:tcMar>
            <w:vAlign w:val="center"/>
          </w:tcPr>
          <w:p w14:paraId="44574CC4" w14:textId="77777777" w:rsidR="008F1FCE" w:rsidRDefault="008A0808">
            <w:pPr>
              <w:spacing w:after="40" w:line="252" w:lineRule="auto"/>
            </w:pPr>
            <w:r>
              <w:rPr>
                <w:sz w:val="21"/>
              </w:rPr>
              <w:t>Forwards development traffic under applied cockpit settings.</w:t>
            </w:r>
          </w:p>
        </w:tc>
      </w:tr>
    </w:tbl>
    <w:p w14:paraId="0B6E1099" w14:textId="77777777" w:rsidR="008F1FCE" w:rsidRDefault="008F1FCE">
      <w:pPr>
        <w:spacing w:after="0"/>
        <w:jc w:val="both"/>
      </w:pPr>
    </w:p>
    <w:p w14:paraId="187F6BBE" w14:textId="77777777" w:rsidR="008F1FCE" w:rsidRDefault="008A0808">
      <w:pPr>
        <w:jc w:val="center"/>
      </w:pPr>
      <w:r>
        <w:rPr>
          <w:b/>
        </w:rPr>
        <w:t>Application data path</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76"/>
        <w:gridCol w:w="3096"/>
        <w:gridCol w:w="3672"/>
      </w:tblGrid>
      <w:tr w:rsidR="008F1FCE" w14:paraId="21A6A97D" w14:textId="77777777">
        <w:trPr>
          <w:cantSplit/>
          <w:tblHeader/>
          <w:jc w:val="center"/>
        </w:trPr>
        <w:tc>
          <w:tcPr>
            <w:tcW w:w="2376" w:type="dxa"/>
            <w:shd w:val="clear" w:color="auto" w:fill="EAEAEA"/>
            <w:tcMar>
              <w:top w:w="85" w:type="dxa"/>
              <w:left w:w="85" w:type="dxa"/>
              <w:bottom w:w="85" w:type="dxa"/>
              <w:right w:w="85" w:type="dxa"/>
            </w:tcMar>
            <w:vAlign w:val="center"/>
          </w:tcPr>
          <w:p w14:paraId="6B55074D" w14:textId="77777777" w:rsidR="008F1FCE" w:rsidRDefault="008A0808">
            <w:pPr>
              <w:spacing w:after="40" w:line="252" w:lineRule="auto"/>
            </w:pPr>
            <w:r>
              <w:rPr>
                <w:b/>
                <w:sz w:val="21"/>
              </w:rPr>
              <w:t>Sender</w:t>
            </w:r>
          </w:p>
        </w:tc>
        <w:tc>
          <w:tcPr>
            <w:tcW w:w="3096" w:type="dxa"/>
            <w:shd w:val="clear" w:color="auto" w:fill="EAEAEA"/>
            <w:tcMar>
              <w:top w:w="85" w:type="dxa"/>
              <w:left w:w="85" w:type="dxa"/>
              <w:bottom w:w="85" w:type="dxa"/>
              <w:right w:w="85" w:type="dxa"/>
            </w:tcMar>
            <w:vAlign w:val="center"/>
          </w:tcPr>
          <w:p w14:paraId="3806066A" w14:textId="77777777" w:rsidR="008F1FCE" w:rsidRDefault="008A0808">
            <w:pPr>
              <w:spacing w:after="40" w:line="252" w:lineRule="auto"/>
            </w:pPr>
            <w:r>
              <w:rPr>
                <w:b/>
                <w:sz w:val="21"/>
              </w:rPr>
              <w:t>Intermediate component</w:t>
            </w:r>
          </w:p>
        </w:tc>
        <w:tc>
          <w:tcPr>
            <w:tcW w:w="3672" w:type="dxa"/>
            <w:shd w:val="clear" w:color="auto" w:fill="EAEAEA"/>
            <w:tcMar>
              <w:top w:w="85" w:type="dxa"/>
              <w:left w:w="85" w:type="dxa"/>
              <w:bottom w:w="85" w:type="dxa"/>
              <w:right w:w="85" w:type="dxa"/>
            </w:tcMar>
            <w:vAlign w:val="center"/>
          </w:tcPr>
          <w:p w14:paraId="5A30EAA5" w14:textId="77777777" w:rsidR="008F1FCE" w:rsidRDefault="008A0808">
            <w:pPr>
              <w:spacing w:after="40" w:line="252" w:lineRule="auto"/>
            </w:pPr>
            <w:r>
              <w:rPr>
                <w:b/>
                <w:sz w:val="21"/>
              </w:rPr>
              <w:t>Destination</w:t>
            </w:r>
          </w:p>
        </w:tc>
      </w:tr>
      <w:tr w:rsidR="008F1FCE" w14:paraId="4BD55106" w14:textId="77777777">
        <w:trPr>
          <w:cantSplit/>
          <w:jc w:val="center"/>
        </w:trPr>
        <w:tc>
          <w:tcPr>
            <w:tcW w:w="2376" w:type="dxa"/>
            <w:tcMar>
              <w:top w:w="85" w:type="dxa"/>
              <w:left w:w="85" w:type="dxa"/>
              <w:bottom w:w="85" w:type="dxa"/>
              <w:right w:w="85" w:type="dxa"/>
            </w:tcMar>
            <w:vAlign w:val="center"/>
          </w:tcPr>
          <w:p w14:paraId="11C0E952" w14:textId="77777777" w:rsidR="008F1FCE" w:rsidRDefault="008A0808">
            <w:pPr>
              <w:spacing w:after="40" w:line="252" w:lineRule="auto"/>
            </w:pPr>
            <w:r>
              <w:rPr>
                <w:sz w:val="21"/>
              </w:rPr>
              <w:t>Node probe client</w:t>
            </w:r>
          </w:p>
        </w:tc>
        <w:tc>
          <w:tcPr>
            <w:tcW w:w="3096" w:type="dxa"/>
            <w:tcMar>
              <w:top w:w="85" w:type="dxa"/>
              <w:left w:w="85" w:type="dxa"/>
              <w:bottom w:w="85" w:type="dxa"/>
              <w:right w:w="85" w:type="dxa"/>
            </w:tcMar>
            <w:vAlign w:val="center"/>
          </w:tcPr>
          <w:p w14:paraId="30C39827" w14:textId="77777777" w:rsidR="008F1FCE" w:rsidRDefault="008A0808">
            <w:pPr>
              <w:spacing w:after="40" w:line="252" w:lineRule="auto"/>
            </w:pPr>
            <w:r>
              <w:rPr>
                <w:sz w:val="21"/>
              </w:rPr>
              <w:t>Experiment proxy 3002</w:t>
            </w:r>
          </w:p>
        </w:tc>
        <w:tc>
          <w:tcPr>
            <w:tcW w:w="3672" w:type="dxa"/>
            <w:tcMar>
              <w:top w:w="85" w:type="dxa"/>
              <w:left w:w="85" w:type="dxa"/>
              <w:bottom w:w="85" w:type="dxa"/>
              <w:right w:w="85" w:type="dxa"/>
            </w:tcMar>
            <w:vAlign w:val="center"/>
          </w:tcPr>
          <w:p w14:paraId="5AB0CDD5" w14:textId="77777777" w:rsidR="008F1FCE" w:rsidRDefault="008A0808">
            <w:pPr>
              <w:spacing w:after="40" w:line="252" w:lineRule="auto"/>
            </w:pPr>
            <w:r>
              <w:rPr>
                <w:sz w:val="21"/>
              </w:rPr>
              <w:t>Demo server 3001</w:t>
            </w:r>
          </w:p>
        </w:tc>
      </w:tr>
      <w:tr w:rsidR="008F1FCE" w14:paraId="7827CC1B" w14:textId="77777777">
        <w:trPr>
          <w:cantSplit/>
          <w:jc w:val="center"/>
        </w:trPr>
        <w:tc>
          <w:tcPr>
            <w:tcW w:w="2376" w:type="dxa"/>
            <w:tcMar>
              <w:top w:w="85" w:type="dxa"/>
              <w:left w:w="85" w:type="dxa"/>
              <w:bottom w:w="85" w:type="dxa"/>
              <w:right w:w="85" w:type="dxa"/>
            </w:tcMar>
            <w:vAlign w:val="center"/>
          </w:tcPr>
          <w:p w14:paraId="51923B8E" w14:textId="77777777" w:rsidR="008F1FCE" w:rsidRDefault="008A0808">
            <w:pPr>
              <w:spacing w:after="40" w:line="252" w:lineRule="auto"/>
            </w:pPr>
            <w:r>
              <w:rPr>
                <w:sz w:val="21"/>
              </w:rPr>
              <w:t>Development client</w:t>
            </w:r>
          </w:p>
        </w:tc>
        <w:tc>
          <w:tcPr>
            <w:tcW w:w="3096" w:type="dxa"/>
            <w:tcMar>
              <w:top w:w="85" w:type="dxa"/>
              <w:left w:w="85" w:type="dxa"/>
              <w:bottom w:w="85" w:type="dxa"/>
              <w:right w:w="85" w:type="dxa"/>
            </w:tcMar>
            <w:vAlign w:val="center"/>
          </w:tcPr>
          <w:p w14:paraId="72039165" w14:textId="77777777" w:rsidR="008F1FCE" w:rsidRDefault="008A0808">
            <w:pPr>
              <w:spacing w:after="40" w:line="252" w:lineRule="auto"/>
            </w:pPr>
            <w:r>
              <w:rPr>
                <w:sz w:val="21"/>
              </w:rPr>
              <w:t>Live proxy 8080</w:t>
            </w:r>
          </w:p>
        </w:tc>
        <w:tc>
          <w:tcPr>
            <w:tcW w:w="3672" w:type="dxa"/>
            <w:tcMar>
              <w:top w:w="85" w:type="dxa"/>
              <w:left w:w="85" w:type="dxa"/>
              <w:bottom w:w="85" w:type="dxa"/>
              <w:right w:w="85" w:type="dxa"/>
            </w:tcMar>
            <w:vAlign w:val="center"/>
          </w:tcPr>
          <w:p w14:paraId="0DEDD597" w14:textId="77777777" w:rsidR="008F1FCE" w:rsidRDefault="008A0808">
            <w:pPr>
              <w:spacing w:after="40" w:line="252" w:lineRule="auto"/>
            </w:pPr>
            <w:r>
              <w:rPr>
                <w:sz w:val="21"/>
              </w:rPr>
              <w:t>Configured development origin</w:t>
            </w:r>
          </w:p>
        </w:tc>
      </w:tr>
    </w:tbl>
    <w:p w14:paraId="29CE283D" w14:textId="77777777" w:rsidR="008F1FCE" w:rsidRDefault="008F1FCE">
      <w:pPr>
        <w:spacing w:after="0"/>
        <w:jc w:val="both"/>
      </w:pPr>
    </w:p>
    <w:p w14:paraId="64EA6C86" w14:textId="77777777" w:rsidR="008F1FCE" w:rsidRDefault="008A0808">
      <w:pPr>
        <w:jc w:val="both"/>
      </w:pPr>
      <w:r>
        <w:t>Responses return through the proxy to the requesting client. The runner controls fault state and records observations; the browser obtains records through the control API. The browser does not read the results directory directly.</w:t>
      </w:r>
    </w:p>
    <w:p w14:paraId="10522BA5" w14:textId="77777777" w:rsidR="008F1FCE" w:rsidRDefault="008A0808">
      <w:pPr>
        <w:jc w:val="both"/>
      </w:pPr>
      <w:r>
        <w:rPr>
          <w:b/>
        </w:rPr>
        <w:t>Experiment workflow</w:t>
      </w:r>
    </w:p>
    <w:p w14:paraId="3B61200D" w14:textId="77777777" w:rsidR="008F1FCE" w:rsidRDefault="008A0808">
      <w:r>
        <w:t>Validate settings → save initial record → baseline probes → activate fault → faulty probes → clear fault → recovery probes → save terminal record.</w:t>
      </w:r>
    </w:p>
    <w:p w14:paraId="181754AA" w14:textId="77777777" w:rsidR="008F1FCE" w:rsidRDefault="008A0808">
      <w:pPr>
        <w:jc w:val="both"/>
      </w:pPr>
      <w:r>
        <w:t>Only one workbench run is active at a time. Recovery requires three consecutive successes within 15 seconds. Cancellation stops probes and clears outstanding fault-held operations. A conservative input budget and a runtime deadline bound probing to 120 seconds.</w:t>
      </w:r>
    </w:p>
    <w:p w14:paraId="5217AB3D" w14:textId="77777777" w:rsidR="008F1FCE" w:rsidRDefault="008A0808">
      <w:pPr>
        <w:jc w:val="both"/>
      </w:pPr>
      <w:r>
        <w:rPr>
          <w:b/>
        </w:rPr>
        <w:t>Independent routing workflow</w:t>
      </w:r>
    </w:p>
    <w:p w14:paraId="711126D0" w14:textId="77777777" w:rsidR="008F1FCE" w:rsidRDefault="008A0808">
      <w:pPr>
        <w:jc w:val="both"/>
      </w:pPr>
      <w:r>
        <w:t>Observe settled PC1-to-PC3 reachability → disable the R1-G0/0 direct link → inspect ping and the route table → restore the link and confirm reachability. Wireshark observes FaultNet traffic on the application laptop; it does not capture Packet Tracer virtual packets.</w:t>
      </w:r>
    </w:p>
    <w:p w14:paraId="3A0AE9BB" w14:textId="77777777" w:rsidR="008F1FCE" w:rsidRDefault="008A0808">
      <w:r>
        <w:br w:type="page"/>
      </w:r>
    </w:p>
    <w:p w14:paraId="4FB581A0" w14:textId="77777777" w:rsidR="008F1FCE" w:rsidRDefault="008A0808">
      <w:pPr>
        <w:pStyle w:val="Heading1"/>
      </w:pPr>
      <w:bookmarkStart w:id="6" w:name="contributions"/>
      <w:r>
        <w:lastRenderedPageBreak/>
        <w:t>7. Contribution of Individual team member</w:t>
      </w:r>
      <w:bookmarkEnd w:id="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2088"/>
        <w:gridCol w:w="4824"/>
      </w:tblGrid>
      <w:tr w:rsidR="008F1FCE" w14:paraId="314E1450" w14:textId="77777777">
        <w:trPr>
          <w:cantSplit/>
          <w:tblHeader/>
          <w:jc w:val="center"/>
        </w:trPr>
        <w:tc>
          <w:tcPr>
            <w:tcW w:w="2232" w:type="dxa"/>
            <w:shd w:val="clear" w:color="auto" w:fill="EAEAEA"/>
            <w:tcMar>
              <w:top w:w="85" w:type="dxa"/>
              <w:left w:w="85" w:type="dxa"/>
              <w:bottom w:w="85" w:type="dxa"/>
              <w:right w:w="85" w:type="dxa"/>
            </w:tcMar>
            <w:vAlign w:val="center"/>
          </w:tcPr>
          <w:p w14:paraId="013AB70A" w14:textId="77777777" w:rsidR="008F1FCE" w:rsidRDefault="008A0808">
            <w:pPr>
              <w:spacing w:after="40" w:line="252" w:lineRule="auto"/>
            </w:pPr>
            <w:r>
              <w:rPr>
                <w:b/>
                <w:sz w:val="21"/>
              </w:rPr>
              <w:t>Team member</w:t>
            </w:r>
          </w:p>
        </w:tc>
        <w:tc>
          <w:tcPr>
            <w:tcW w:w="2088" w:type="dxa"/>
            <w:shd w:val="clear" w:color="auto" w:fill="EAEAEA"/>
            <w:tcMar>
              <w:top w:w="85" w:type="dxa"/>
              <w:left w:w="85" w:type="dxa"/>
              <w:bottom w:w="85" w:type="dxa"/>
              <w:right w:w="85" w:type="dxa"/>
            </w:tcMar>
            <w:vAlign w:val="center"/>
          </w:tcPr>
          <w:p w14:paraId="448C9AED" w14:textId="77777777" w:rsidR="008F1FCE" w:rsidRDefault="008A0808">
            <w:pPr>
              <w:spacing w:after="40" w:line="252" w:lineRule="auto"/>
            </w:pPr>
            <w:r>
              <w:rPr>
                <w:b/>
                <w:sz w:val="21"/>
              </w:rPr>
              <w:t>Registration number</w:t>
            </w:r>
          </w:p>
        </w:tc>
        <w:tc>
          <w:tcPr>
            <w:tcW w:w="4824" w:type="dxa"/>
            <w:shd w:val="clear" w:color="auto" w:fill="EAEAEA"/>
            <w:tcMar>
              <w:top w:w="85" w:type="dxa"/>
              <w:left w:w="85" w:type="dxa"/>
              <w:bottom w:w="85" w:type="dxa"/>
              <w:right w:w="85" w:type="dxa"/>
            </w:tcMar>
            <w:vAlign w:val="center"/>
          </w:tcPr>
          <w:p w14:paraId="61205AF3" w14:textId="77777777" w:rsidR="008F1FCE" w:rsidRDefault="008A0808">
            <w:pPr>
              <w:spacing w:after="40" w:line="252" w:lineRule="auto"/>
            </w:pPr>
            <w:r>
              <w:rPr>
                <w:b/>
                <w:sz w:val="21"/>
              </w:rPr>
              <w:t>Contribution</w:t>
            </w:r>
          </w:p>
        </w:tc>
      </w:tr>
      <w:tr w:rsidR="008F1FCE" w14:paraId="50F358E5" w14:textId="77777777">
        <w:trPr>
          <w:cantSplit/>
          <w:jc w:val="center"/>
        </w:trPr>
        <w:tc>
          <w:tcPr>
            <w:tcW w:w="2232" w:type="dxa"/>
            <w:tcMar>
              <w:top w:w="85" w:type="dxa"/>
              <w:left w:w="85" w:type="dxa"/>
              <w:bottom w:w="85" w:type="dxa"/>
              <w:right w:w="85" w:type="dxa"/>
            </w:tcMar>
            <w:vAlign w:val="center"/>
          </w:tcPr>
          <w:p w14:paraId="1B6E1A74" w14:textId="77777777" w:rsidR="008F1FCE" w:rsidRDefault="008A0808">
            <w:pPr>
              <w:spacing w:after="40" w:line="252" w:lineRule="auto"/>
            </w:pPr>
            <w:r>
              <w:rPr>
                <w:sz w:val="21"/>
              </w:rPr>
              <w:t>[Student 1 Name]</w:t>
            </w:r>
          </w:p>
        </w:tc>
        <w:tc>
          <w:tcPr>
            <w:tcW w:w="2088" w:type="dxa"/>
            <w:tcMar>
              <w:top w:w="85" w:type="dxa"/>
              <w:left w:w="85" w:type="dxa"/>
              <w:bottom w:w="85" w:type="dxa"/>
              <w:right w:w="85" w:type="dxa"/>
            </w:tcMar>
            <w:vAlign w:val="center"/>
          </w:tcPr>
          <w:p w14:paraId="69F9A25D" w14:textId="77777777" w:rsidR="008F1FCE" w:rsidRDefault="008A0808">
            <w:pPr>
              <w:spacing w:after="40" w:line="252" w:lineRule="auto"/>
            </w:pPr>
            <w:r>
              <w:rPr>
                <w:sz w:val="21"/>
              </w:rPr>
              <w:t>[Registration number]</w:t>
            </w:r>
          </w:p>
        </w:tc>
        <w:tc>
          <w:tcPr>
            <w:tcW w:w="4824" w:type="dxa"/>
            <w:tcMar>
              <w:top w:w="85" w:type="dxa"/>
              <w:left w:w="85" w:type="dxa"/>
              <w:bottom w:w="85" w:type="dxa"/>
              <w:right w:w="85" w:type="dxa"/>
            </w:tcMar>
            <w:vAlign w:val="center"/>
          </w:tcPr>
          <w:p w14:paraId="28D6BBE7" w14:textId="77777777" w:rsidR="008F1FCE" w:rsidRDefault="008A0808">
            <w:pPr>
              <w:spacing w:after="40" w:line="252" w:lineRule="auto"/>
            </w:pPr>
            <w:r>
              <w:rPr>
                <w:sz w:val="21"/>
              </w:rPr>
              <w:t>[Confirm individual contribution to application requirements, testing, evidence and report.]</w:t>
            </w:r>
          </w:p>
        </w:tc>
      </w:tr>
      <w:tr w:rsidR="008F1FCE" w14:paraId="44679DD1" w14:textId="77777777">
        <w:trPr>
          <w:cantSplit/>
          <w:jc w:val="center"/>
        </w:trPr>
        <w:tc>
          <w:tcPr>
            <w:tcW w:w="2232" w:type="dxa"/>
            <w:tcMar>
              <w:top w:w="85" w:type="dxa"/>
              <w:left w:w="85" w:type="dxa"/>
              <w:bottom w:w="85" w:type="dxa"/>
              <w:right w:w="85" w:type="dxa"/>
            </w:tcMar>
            <w:vAlign w:val="center"/>
          </w:tcPr>
          <w:p w14:paraId="22A62A13" w14:textId="77777777" w:rsidR="008F1FCE" w:rsidRDefault="008A0808">
            <w:pPr>
              <w:spacing w:after="40" w:line="252" w:lineRule="auto"/>
            </w:pPr>
            <w:r>
              <w:rPr>
                <w:sz w:val="21"/>
              </w:rPr>
              <w:t>[Student 2 Name]</w:t>
            </w:r>
          </w:p>
        </w:tc>
        <w:tc>
          <w:tcPr>
            <w:tcW w:w="2088" w:type="dxa"/>
            <w:tcMar>
              <w:top w:w="85" w:type="dxa"/>
              <w:left w:w="85" w:type="dxa"/>
              <w:bottom w:w="85" w:type="dxa"/>
              <w:right w:w="85" w:type="dxa"/>
            </w:tcMar>
            <w:vAlign w:val="center"/>
          </w:tcPr>
          <w:p w14:paraId="5BA8EF6C" w14:textId="77777777" w:rsidR="008F1FCE" w:rsidRDefault="008A0808">
            <w:pPr>
              <w:spacing w:after="40" w:line="252" w:lineRule="auto"/>
            </w:pPr>
            <w:r>
              <w:rPr>
                <w:sz w:val="21"/>
              </w:rPr>
              <w:t>[Registration number]</w:t>
            </w:r>
          </w:p>
        </w:tc>
        <w:tc>
          <w:tcPr>
            <w:tcW w:w="4824" w:type="dxa"/>
            <w:tcMar>
              <w:top w:w="85" w:type="dxa"/>
              <w:left w:w="85" w:type="dxa"/>
              <w:bottom w:w="85" w:type="dxa"/>
              <w:right w:w="85" w:type="dxa"/>
            </w:tcMar>
            <w:vAlign w:val="center"/>
          </w:tcPr>
          <w:p w14:paraId="7AF5D7E0" w14:textId="77777777" w:rsidR="008F1FCE" w:rsidRDefault="008A0808">
            <w:pPr>
              <w:spacing w:after="40" w:line="252" w:lineRule="auto"/>
            </w:pPr>
            <w:r>
              <w:rPr>
                <w:sz w:val="21"/>
              </w:rPr>
              <w:t>[Confirm individual contribution to routing labs, testing, evidence and report.]</w:t>
            </w:r>
          </w:p>
        </w:tc>
      </w:tr>
    </w:tbl>
    <w:p w14:paraId="561E3510" w14:textId="77777777" w:rsidR="008F1FCE" w:rsidRDefault="008F1FCE">
      <w:pPr>
        <w:spacing w:after="0"/>
        <w:jc w:val="both"/>
      </w:pPr>
    </w:p>
    <w:p w14:paraId="5FE6945B" w14:textId="77777777" w:rsidR="008F1FCE" w:rsidRDefault="008A0808">
      <w:pPr>
        <w:jc w:val="both"/>
      </w:pPr>
      <w:r>
        <w:t>Application and test source code was written by AI coding agents under the project owner's requirements and decisions. The individual contributions above must describe each student's actual work, including understanding, configuration, experiment design, verification and interpretation; they must not attribute manual coding that did not occur.</w:t>
      </w:r>
    </w:p>
    <w:p w14:paraId="2BD65654" w14:textId="77777777" w:rsidR="008F1FCE" w:rsidRDefault="008A0808">
      <w:pPr>
        <w:pStyle w:val="Heading1"/>
      </w:pPr>
      <w:bookmarkStart w:id="7" w:name="modules"/>
      <w:r>
        <w:t>8. Modules Explanation</w:t>
      </w:r>
      <w:bookmarkEnd w:id="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104"/>
        <w:gridCol w:w="5040"/>
      </w:tblGrid>
      <w:tr w:rsidR="008F1FCE" w14:paraId="08E3CA16" w14:textId="77777777">
        <w:trPr>
          <w:cantSplit/>
          <w:tblHeader/>
          <w:jc w:val="center"/>
        </w:trPr>
        <w:tc>
          <w:tcPr>
            <w:tcW w:w="4104" w:type="dxa"/>
            <w:shd w:val="clear" w:color="auto" w:fill="EAEAEA"/>
            <w:tcMar>
              <w:top w:w="85" w:type="dxa"/>
              <w:left w:w="85" w:type="dxa"/>
              <w:bottom w:w="85" w:type="dxa"/>
              <w:right w:w="85" w:type="dxa"/>
            </w:tcMar>
            <w:vAlign w:val="center"/>
          </w:tcPr>
          <w:p w14:paraId="58BAA43D" w14:textId="77777777" w:rsidR="008F1FCE" w:rsidRDefault="008A0808">
            <w:pPr>
              <w:spacing w:after="40" w:line="252" w:lineRule="auto"/>
            </w:pPr>
            <w:r>
              <w:rPr>
                <w:b/>
                <w:sz w:val="21"/>
              </w:rPr>
              <w:t>Module and important file</w:t>
            </w:r>
          </w:p>
        </w:tc>
        <w:tc>
          <w:tcPr>
            <w:tcW w:w="5040" w:type="dxa"/>
            <w:shd w:val="clear" w:color="auto" w:fill="EAEAEA"/>
            <w:tcMar>
              <w:top w:w="85" w:type="dxa"/>
              <w:left w:w="85" w:type="dxa"/>
              <w:bottom w:w="85" w:type="dxa"/>
              <w:right w:w="85" w:type="dxa"/>
            </w:tcMar>
            <w:vAlign w:val="center"/>
          </w:tcPr>
          <w:p w14:paraId="0B3B9C31" w14:textId="77777777" w:rsidR="008F1FCE" w:rsidRDefault="008A0808">
            <w:pPr>
              <w:spacing w:after="40" w:line="252" w:lineRule="auto"/>
            </w:pPr>
            <w:r>
              <w:rPr>
                <w:b/>
                <w:sz w:val="21"/>
              </w:rPr>
              <w:t>Responsibility</w:t>
            </w:r>
          </w:p>
        </w:tc>
      </w:tr>
      <w:tr w:rsidR="008F1FCE" w14:paraId="0926EAE3" w14:textId="77777777">
        <w:trPr>
          <w:cantSplit/>
          <w:jc w:val="center"/>
        </w:trPr>
        <w:tc>
          <w:tcPr>
            <w:tcW w:w="4104" w:type="dxa"/>
            <w:tcMar>
              <w:top w:w="85" w:type="dxa"/>
              <w:left w:w="85" w:type="dxa"/>
              <w:bottom w:w="85" w:type="dxa"/>
              <w:right w:w="85" w:type="dxa"/>
            </w:tcMar>
            <w:vAlign w:val="center"/>
          </w:tcPr>
          <w:p w14:paraId="25CC7002" w14:textId="77777777" w:rsidR="008F1FCE" w:rsidRDefault="008A0808">
            <w:pPr>
              <w:spacing w:after="40" w:line="252" w:lineRule="auto"/>
            </w:pPr>
            <w:r>
              <w:rPr>
                <w:sz w:val="21"/>
              </w:rPr>
              <w:t>Startup: src/main.js; src/app.js</w:t>
            </w:r>
          </w:p>
        </w:tc>
        <w:tc>
          <w:tcPr>
            <w:tcW w:w="5040" w:type="dxa"/>
            <w:tcMar>
              <w:top w:w="85" w:type="dxa"/>
              <w:left w:w="85" w:type="dxa"/>
              <w:bottom w:w="85" w:type="dxa"/>
              <w:right w:w="85" w:type="dxa"/>
            </w:tcMar>
            <w:vAlign w:val="center"/>
          </w:tcPr>
          <w:p w14:paraId="2EF1B12E" w14:textId="77777777" w:rsidR="008F1FCE" w:rsidRDefault="008A0808">
            <w:pPr>
              <w:spacing w:after="40" w:line="252" w:lineRule="auto"/>
            </w:pPr>
            <w:r>
              <w:rPr>
                <w:sz w:val="21"/>
              </w:rPr>
              <w:t>Starts the services, wires dependencies and closes resources on shutdown.</w:t>
            </w:r>
          </w:p>
        </w:tc>
      </w:tr>
      <w:tr w:rsidR="008F1FCE" w14:paraId="083504F4" w14:textId="77777777">
        <w:trPr>
          <w:cantSplit/>
          <w:jc w:val="center"/>
        </w:trPr>
        <w:tc>
          <w:tcPr>
            <w:tcW w:w="4104" w:type="dxa"/>
            <w:tcMar>
              <w:top w:w="85" w:type="dxa"/>
              <w:left w:w="85" w:type="dxa"/>
              <w:bottom w:w="85" w:type="dxa"/>
              <w:right w:w="85" w:type="dxa"/>
            </w:tcMar>
            <w:vAlign w:val="center"/>
          </w:tcPr>
          <w:p w14:paraId="350DAA48" w14:textId="77777777" w:rsidR="008F1FCE" w:rsidRDefault="008A0808">
            <w:pPr>
              <w:spacing w:after="40" w:line="252" w:lineRule="auto"/>
            </w:pPr>
            <w:r>
              <w:rPr>
                <w:sz w:val="21"/>
              </w:rPr>
              <w:t>Control: src/control/server.js</w:t>
            </w:r>
          </w:p>
        </w:tc>
        <w:tc>
          <w:tcPr>
            <w:tcW w:w="5040" w:type="dxa"/>
            <w:tcMar>
              <w:top w:w="85" w:type="dxa"/>
              <w:left w:w="85" w:type="dxa"/>
              <w:bottom w:w="85" w:type="dxa"/>
              <w:right w:w="85" w:type="dxa"/>
            </w:tcMar>
            <w:vAlign w:val="center"/>
          </w:tcPr>
          <w:p w14:paraId="684A5F40" w14:textId="77777777" w:rsidR="008F1FCE" w:rsidRDefault="008A0808">
            <w:pPr>
              <w:spacing w:after="40" w:line="252" w:lineRule="auto"/>
            </w:pPr>
            <w:r>
              <w:rPr>
                <w:sz w:val="21"/>
              </w:rPr>
              <w:t>Handles Start, Stop, status, history, export and live configuration APIs.</w:t>
            </w:r>
          </w:p>
        </w:tc>
      </w:tr>
      <w:tr w:rsidR="008F1FCE" w14:paraId="06EF75D3" w14:textId="77777777">
        <w:trPr>
          <w:cantSplit/>
          <w:jc w:val="center"/>
        </w:trPr>
        <w:tc>
          <w:tcPr>
            <w:tcW w:w="4104" w:type="dxa"/>
            <w:tcMar>
              <w:top w:w="85" w:type="dxa"/>
              <w:left w:w="85" w:type="dxa"/>
              <w:bottom w:w="85" w:type="dxa"/>
              <w:right w:w="85" w:type="dxa"/>
            </w:tcMar>
            <w:vAlign w:val="center"/>
          </w:tcPr>
          <w:p w14:paraId="750BAAED" w14:textId="77777777" w:rsidR="008F1FCE" w:rsidRDefault="008A0808">
            <w:pPr>
              <w:spacing w:after="40" w:line="252" w:lineRule="auto"/>
            </w:pPr>
            <w:r>
              <w:rPr>
                <w:sz w:val="21"/>
              </w:rPr>
              <w:t>Validation and security: src/control/</w:t>
            </w:r>
          </w:p>
        </w:tc>
        <w:tc>
          <w:tcPr>
            <w:tcW w:w="5040" w:type="dxa"/>
            <w:tcMar>
              <w:top w:w="85" w:type="dxa"/>
              <w:left w:w="85" w:type="dxa"/>
              <w:bottom w:w="85" w:type="dxa"/>
              <w:right w:w="85" w:type="dxa"/>
            </w:tcMar>
            <w:vAlign w:val="center"/>
          </w:tcPr>
          <w:p w14:paraId="5BA93F55" w14:textId="77777777" w:rsidR="008F1FCE" w:rsidRDefault="008A0808">
            <w:pPr>
              <w:spacing w:after="40" w:line="252" w:lineRule="auto"/>
            </w:pPr>
            <w:r>
              <w:rPr>
                <w:sz w:val="21"/>
              </w:rPr>
              <w:t>Checks settings, host/origin, session capability and request bounds.</w:t>
            </w:r>
          </w:p>
        </w:tc>
      </w:tr>
      <w:tr w:rsidR="008F1FCE" w14:paraId="571A11A6" w14:textId="77777777">
        <w:trPr>
          <w:cantSplit/>
          <w:jc w:val="center"/>
        </w:trPr>
        <w:tc>
          <w:tcPr>
            <w:tcW w:w="4104" w:type="dxa"/>
            <w:tcMar>
              <w:top w:w="85" w:type="dxa"/>
              <w:left w:w="85" w:type="dxa"/>
              <w:bottom w:w="85" w:type="dxa"/>
              <w:right w:w="85" w:type="dxa"/>
            </w:tcMar>
            <w:vAlign w:val="center"/>
          </w:tcPr>
          <w:p w14:paraId="2B87E03E" w14:textId="77777777" w:rsidR="008F1FCE" w:rsidRDefault="008A0808">
            <w:pPr>
              <w:spacing w:after="40" w:line="252" w:lineRule="auto"/>
            </w:pPr>
            <w:r>
              <w:rPr>
                <w:sz w:val="21"/>
              </w:rPr>
              <w:t>Runner: src/experiments/runner.js</w:t>
            </w:r>
          </w:p>
        </w:tc>
        <w:tc>
          <w:tcPr>
            <w:tcW w:w="5040" w:type="dxa"/>
            <w:tcMar>
              <w:top w:w="85" w:type="dxa"/>
              <w:left w:w="85" w:type="dxa"/>
              <w:bottom w:w="85" w:type="dxa"/>
              <w:right w:w="85" w:type="dxa"/>
            </w:tcMar>
            <w:vAlign w:val="center"/>
          </w:tcPr>
          <w:p w14:paraId="16B27408" w14:textId="77777777" w:rsidR="008F1FCE" w:rsidRDefault="008A0808">
            <w:pPr>
              <w:spacing w:after="40" w:line="252" w:lineRule="auto"/>
            </w:pPr>
            <w:r>
              <w:rPr>
                <w:sz w:val="21"/>
              </w:rPr>
              <w:t>Coordinates phase loops, deadlines, clearance, recovery and saving.</w:t>
            </w:r>
          </w:p>
        </w:tc>
      </w:tr>
      <w:tr w:rsidR="008F1FCE" w14:paraId="487C632F" w14:textId="77777777">
        <w:trPr>
          <w:cantSplit/>
          <w:jc w:val="center"/>
        </w:trPr>
        <w:tc>
          <w:tcPr>
            <w:tcW w:w="4104" w:type="dxa"/>
            <w:tcMar>
              <w:top w:w="85" w:type="dxa"/>
              <w:left w:w="85" w:type="dxa"/>
              <w:bottom w:w="85" w:type="dxa"/>
              <w:right w:w="85" w:type="dxa"/>
            </w:tcMar>
            <w:vAlign w:val="center"/>
          </w:tcPr>
          <w:p w14:paraId="1E23F6BB" w14:textId="77777777" w:rsidR="008F1FCE" w:rsidRDefault="008A0808">
            <w:pPr>
              <w:spacing w:after="40" w:line="252" w:lineRule="auto"/>
            </w:pPr>
            <w:r>
              <w:rPr>
                <w:sz w:val="21"/>
              </w:rPr>
              <w:t>Probe: src/experiments/probe.js</w:t>
            </w:r>
          </w:p>
        </w:tc>
        <w:tc>
          <w:tcPr>
            <w:tcW w:w="5040" w:type="dxa"/>
            <w:tcMar>
              <w:top w:w="85" w:type="dxa"/>
              <w:left w:w="85" w:type="dxa"/>
              <w:bottom w:w="85" w:type="dxa"/>
              <w:right w:w="85" w:type="dxa"/>
            </w:tcMar>
            <w:vAlign w:val="center"/>
          </w:tcPr>
          <w:p w14:paraId="64BD2D36" w14:textId="77777777" w:rsidR="008F1FCE" w:rsidRDefault="008A0808">
            <w:pPr>
              <w:spacing w:after="40" w:line="252" w:lineRule="auto"/>
            </w:pPr>
            <w:r>
              <w:rPr>
                <w:sz w:val="21"/>
              </w:rPr>
              <w:t>Makes real HTTP requests and verifies status, body bytes and completion.</w:t>
            </w:r>
          </w:p>
        </w:tc>
      </w:tr>
      <w:tr w:rsidR="008F1FCE" w14:paraId="75947ACC" w14:textId="77777777">
        <w:trPr>
          <w:cantSplit/>
          <w:jc w:val="center"/>
        </w:trPr>
        <w:tc>
          <w:tcPr>
            <w:tcW w:w="4104" w:type="dxa"/>
            <w:tcMar>
              <w:top w:w="85" w:type="dxa"/>
              <w:left w:w="85" w:type="dxa"/>
              <w:bottom w:w="85" w:type="dxa"/>
              <w:right w:w="85" w:type="dxa"/>
            </w:tcMar>
            <w:vAlign w:val="center"/>
          </w:tcPr>
          <w:p w14:paraId="66F5D17F" w14:textId="77777777" w:rsidR="008F1FCE" w:rsidRDefault="008A0808">
            <w:pPr>
              <w:spacing w:after="40" w:line="252" w:lineRule="auto"/>
            </w:pPr>
            <w:r>
              <w:rPr>
                <w:sz w:val="21"/>
              </w:rPr>
              <w:t>Proxy: src/proxy/server.js</w:t>
            </w:r>
          </w:p>
        </w:tc>
        <w:tc>
          <w:tcPr>
            <w:tcW w:w="5040" w:type="dxa"/>
            <w:tcMar>
              <w:top w:w="85" w:type="dxa"/>
              <w:left w:w="85" w:type="dxa"/>
              <w:bottom w:w="85" w:type="dxa"/>
              <w:right w:w="85" w:type="dxa"/>
            </w:tcMar>
            <w:vAlign w:val="center"/>
          </w:tcPr>
          <w:p w14:paraId="7F72E3A7" w14:textId="77777777" w:rsidR="008F1FCE" w:rsidRDefault="008A0808">
            <w:pPr>
              <w:spacing w:after="40" w:line="252" w:lineRule="auto"/>
            </w:pPr>
            <w:r>
              <w:rPr>
                <w:sz w:val="21"/>
              </w:rPr>
              <w:t>Waits before forwarding, paces 1 KiB chunks, or closes connections.</w:t>
            </w:r>
          </w:p>
        </w:tc>
      </w:tr>
      <w:tr w:rsidR="008F1FCE" w14:paraId="2C8DC44C" w14:textId="77777777">
        <w:trPr>
          <w:cantSplit/>
          <w:jc w:val="center"/>
        </w:trPr>
        <w:tc>
          <w:tcPr>
            <w:tcW w:w="4104" w:type="dxa"/>
            <w:tcMar>
              <w:top w:w="85" w:type="dxa"/>
              <w:left w:w="85" w:type="dxa"/>
              <w:bottom w:w="85" w:type="dxa"/>
              <w:right w:w="85" w:type="dxa"/>
            </w:tcMar>
            <w:vAlign w:val="center"/>
          </w:tcPr>
          <w:p w14:paraId="5C37CB22" w14:textId="77777777" w:rsidR="008F1FCE" w:rsidRDefault="008A0808">
            <w:pPr>
              <w:spacing w:after="40" w:line="252" w:lineRule="auto"/>
            </w:pPr>
            <w:r>
              <w:rPr>
                <w:sz w:val="21"/>
              </w:rPr>
              <w:t>Metrics: src/experiments/metrics.js</w:t>
            </w:r>
          </w:p>
        </w:tc>
        <w:tc>
          <w:tcPr>
            <w:tcW w:w="5040" w:type="dxa"/>
            <w:tcMar>
              <w:top w:w="85" w:type="dxa"/>
              <w:left w:w="85" w:type="dxa"/>
              <w:bottom w:w="85" w:type="dxa"/>
              <w:right w:w="85" w:type="dxa"/>
            </w:tcMar>
            <w:vAlign w:val="center"/>
          </w:tcPr>
          <w:p w14:paraId="6378CE43" w14:textId="77777777" w:rsidR="008F1FCE" w:rsidRDefault="008A0808">
            <w:pPr>
              <w:spacing w:after="40" w:line="252" w:lineRule="auto"/>
            </w:pPr>
            <w:r>
              <w:rPr>
                <w:sz w:val="21"/>
              </w:rPr>
              <w:t>Calculates eligible/success counts, availability, mean, median, p95 and goodput.</w:t>
            </w:r>
          </w:p>
        </w:tc>
      </w:tr>
      <w:tr w:rsidR="008F1FCE" w14:paraId="478E19DF" w14:textId="77777777">
        <w:trPr>
          <w:cantSplit/>
          <w:jc w:val="center"/>
        </w:trPr>
        <w:tc>
          <w:tcPr>
            <w:tcW w:w="4104" w:type="dxa"/>
            <w:tcMar>
              <w:top w:w="85" w:type="dxa"/>
              <w:left w:w="85" w:type="dxa"/>
              <w:bottom w:w="85" w:type="dxa"/>
              <w:right w:w="85" w:type="dxa"/>
            </w:tcMar>
            <w:vAlign w:val="center"/>
          </w:tcPr>
          <w:p w14:paraId="55B056EC" w14:textId="77777777" w:rsidR="008F1FCE" w:rsidRDefault="008A0808">
            <w:pPr>
              <w:spacing w:after="40" w:line="252" w:lineRule="auto"/>
            </w:pPr>
            <w:r>
              <w:rPr>
                <w:sz w:val="21"/>
              </w:rPr>
              <w:t>Storage: src/storage/records.js; export.js</w:t>
            </w:r>
          </w:p>
        </w:tc>
        <w:tc>
          <w:tcPr>
            <w:tcW w:w="5040" w:type="dxa"/>
            <w:tcMar>
              <w:top w:w="85" w:type="dxa"/>
              <w:left w:w="85" w:type="dxa"/>
              <w:bottom w:w="85" w:type="dxa"/>
              <w:right w:w="85" w:type="dxa"/>
            </w:tcMar>
            <w:vAlign w:val="center"/>
          </w:tcPr>
          <w:p w14:paraId="6903883A" w14:textId="77777777" w:rsidR="008F1FCE" w:rsidRDefault="008A0808">
            <w:pPr>
              <w:spacing w:after="40" w:line="252" w:lineRule="auto"/>
            </w:pPr>
            <w:r>
              <w:rPr>
                <w:sz w:val="21"/>
              </w:rPr>
              <w:t>Validates chronology and summaries, safely saves records and exports JSON/CSV.</w:t>
            </w:r>
          </w:p>
        </w:tc>
      </w:tr>
      <w:tr w:rsidR="008F1FCE" w14:paraId="76C6EB96" w14:textId="77777777">
        <w:trPr>
          <w:cantSplit/>
          <w:jc w:val="center"/>
        </w:trPr>
        <w:tc>
          <w:tcPr>
            <w:tcW w:w="4104" w:type="dxa"/>
            <w:tcMar>
              <w:top w:w="85" w:type="dxa"/>
              <w:left w:w="85" w:type="dxa"/>
              <w:bottom w:w="85" w:type="dxa"/>
              <w:right w:w="85" w:type="dxa"/>
            </w:tcMar>
            <w:vAlign w:val="center"/>
          </w:tcPr>
          <w:p w14:paraId="31836311" w14:textId="77777777" w:rsidR="008F1FCE" w:rsidRDefault="008A0808">
            <w:pPr>
              <w:spacing w:after="40" w:line="252" w:lineRule="auto"/>
            </w:pPr>
            <w:r>
              <w:rPr>
                <w:sz w:val="21"/>
              </w:rPr>
              <w:t>Workbench: public/app.js; results.js; charts.js</w:t>
            </w:r>
          </w:p>
        </w:tc>
        <w:tc>
          <w:tcPr>
            <w:tcW w:w="5040" w:type="dxa"/>
            <w:tcMar>
              <w:top w:w="85" w:type="dxa"/>
              <w:left w:w="85" w:type="dxa"/>
              <w:bottom w:w="85" w:type="dxa"/>
              <w:right w:w="85" w:type="dxa"/>
            </w:tcMar>
            <w:vAlign w:val="center"/>
          </w:tcPr>
          <w:p w14:paraId="187C61F6" w14:textId="77777777" w:rsidR="008F1FCE" w:rsidRDefault="008A0808">
            <w:pPr>
              <w:spacing w:after="40" w:line="252" w:lineRule="auto"/>
            </w:pPr>
            <w:r>
              <w:rPr>
                <w:sz w:val="21"/>
              </w:rPr>
              <w:t>Handles controls and derives phase views, comparisons and SVG charts.</w:t>
            </w:r>
          </w:p>
        </w:tc>
      </w:tr>
      <w:tr w:rsidR="008F1FCE" w14:paraId="5F434130" w14:textId="77777777">
        <w:trPr>
          <w:cantSplit/>
          <w:jc w:val="center"/>
        </w:trPr>
        <w:tc>
          <w:tcPr>
            <w:tcW w:w="4104" w:type="dxa"/>
            <w:tcMar>
              <w:top w:w="85" w:type="dxa"/>
              <w:left w:w="85" w:type="dxa"/>
              <w:bottom w:w="85" w:type="dxa"/>
              <w:right w:w="85" w:type="dxa"/>
            </w:tcMar>
            <w:vAlign w:val="center"/>
          </w:tcPr>
          <w:p w14:paraId="4848D5CC" w14:textId="77777777" w:rsidR="008F1FCE" w:rsidRDefault="008A0808">
            <w:pPr>
              <w:spacing w:after="40" w:line="252" w:lineRule="auto"/>
            </w:pPr>
            <w:r>
              <w:rPr>
                <w:sz w:val="21"/>
              </w:rPr>
              <w:t>Live: src/live/server.js; config.js; public/live.js</w:t>
            </w:r>
          </w:p>
        </w:tc>
        <w:tc>
          <w:tcPr>
            <w:tcW w:w="5040" w:type="dxa"/>
            <w:tcMar>
              <w:top w:w="85" w:type="dxa"/>
              <w:left w:w="85" w:type="dxa"/>
              <w:bottom w:w="85" w:type="dxa"/>
              <w:right w:w="85" w:type="dxa"/>
            </w:tcMar>
            <w:vAlign w:val="center"/>
          </w:tcPr>
          <w:p w14:paraId="2D3EDA23" w14:textId="77777777" w:rsidR="008F1FCE" w:rsidRDefault="008A0808">
            <w:pPr>
              <w:spacing w:after="40" w:line="252" w:lineRule="auto"/>
            </w:pPr>
            <w:r>
              <w:rPr>
                <w:sz w:val="21"/>
              </w:rPr>
              <w:t>Applies independent forwarding rules and displays a 50-request memory window.</w:t>
            </w:r>
          </w:p>
        </w:tc>
      </w:tr>
    </w:tbl>
    <w:p w14:paraId="3228AB6D" w14:textId="77777777" w:rsidR="008F1FCE" w:rsidRDefault="008F1FCE">
      <w:pPr>
        <w:spacing w:after="0"/>
        <w:jc w:val="both"/>
      </w:pPr>
    </w:p>
    <w:p w14:paraId="5D453808" w14:textId="77777777" w:rsidR="008F1FCE" w:rsidRDefault="008A0808">
      <w:r>
        <w:br w:type="page"/>
      </w:r>
    </w:p>
    <w:p w14:paraId="43837707" w14:textId="77777777" w:rsidR="008F1FCE" w:rsidRDefault="008A0808">
      <w:pPr>
        <w:pStyle w:val="Heading1"/>
      </w:pPr>
      <w:bookmarkStart w:id="8" w:name="implementation"/>
      <w:r>
        <w:lastRenderedPageBreak/>
        <w:t>9. Project Implementation</w:t>
      </w:r>
      <w:bookmarkEnd w:id="8"/>
    </w:p>
    <w:p w14:paraId="257A2581" w14:textId="77777777" w:rsidR="008F1FCE" w:rsidRDefault="008A0808">
      <w:pPr>
        <w:pStyle w:val="Heading2"/>
      </w:pPr>
      <w:bookmarkStart w:id="9" w:name="setup"/>
      <w:r>
        <w:t>a. Experimental Setup with Hardware and Software Requirements</w:t>
      </w:r>
      <w:bookmarkEnd w:id="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04"/>
        <w:gridCol w:w="6840"/>
      </w:tblGrid>
      <w:tr w:rsidR="008F1FCE" w14:paraId="4CCFADAA" w14:textId="77777777">
        <w:trPr>
          <w:cantSplit/>
          <w:tblHeader/>
          <w:jc w:val="center"/>
        </w:trPr>
        <w:tc>
          <w:tcPr>
            <w:tcW w:w="2304" w:type="dxa"/>
            <w:shd w:val="clear" w:color="auto" w:fill="EAEAEA"/>
            <w:tcMar>
              <w:top w:w="85" w:type="dxa"/>
              <w:left w:w="85" w:type="dxa"/>
              <w:bottom w:w="85" w:type="dxa"/>
              <w:right w:w="85" w:type="dxa"/>
            </w:tcMar>
            <w:vAlign w:val="center"/>
          </w:tcPr>
          <w:p w14:paraId="59FD9729" w14:textId="77777777" w:rsidR="008F1FCE" w:rsidRDefault="008A0808">
            <w:pPr>
              <w:spacing w:after="40" w:line="252" w:lineRule="auto"/>
            </w:pPr>
            <w:r>
              <w:rPr>
                <w:b/>
                <w:sz w:val="21"/>
              </w:rPr>
              <w:t>Requirement</w:t>
            </w:r>
          </w:p>
        </w:tc>
        <w:tc>
          <w:tcPr>
            <w:tcW w:w="6840" w:type="dxa"/>
            <w:shd w:val="clear" w:color="auto" w:fill="EAEAEA"/>
            <w:tcMar>
              <w:top w:w="85" w:type="dxa"/>
              <w:left w:w="85" w:type="dxa"/>
              <w:bottom w:w="85" w:type="dxa"/>
              <w:right w:w="85" w:type="dxa"/>
            </w:tcMar>
            <w:vAlign w:val="center"/>
          </w:tcPr>
          <w:p w14:paraId="709CDCCE" w14:textId="77777777" w:rsidR="008F1FCE" w:rsidRDefault="008A0808">
            <w:pPr>
              <w:spacing w:after="40" w:line="252" w:lineRule="auto"/>
            </w:pPr>
            <w:r>
              <w:rPr>
                <w:b/>
                <w:sz w:val="21"/>
              </w:rPr>
              <w:t>Configuration</w:t>
            </w:r>
          </w:p>
        </w:tc>
      </w:tr>
      <w:tr w:rsidR="008F1FCE" w14:paraId="5F859D33" w14:textId="77777777">
        <w:trPr>
          <w:cantSplit/>
          <w:jc w:val="center"/>
        </w:trPr>
        <w:tc>
          <w:tcPr>
            <w:tcW w:w="2304" w:type="dxa"/>
            <w:tcMar>
              <w:top w:w="85" w:type="dxa"/>
              <w:left w:w="85" w:type="dxa"/>
              <w:bottom w:w="85" w:type="dxa"/>
              <w:right w:w="85" w:type="dxa"/>
            </w:tcMar>
            <w:vAlign w:val="center"/>
          </w:tcPr>
          <w:p w14:paraId="56464313" w14:textId="77777777" w:rsidR="008F1FCE" w:rsidRDefault="008A0808">
            <w:pPr>
              <w:spacing w:after="40" w:line="252" w:lineRule="auto"/>
            </w:pPr>
            <w:r>
              <w:rPr>
                <w:sz w:val="21"/>
              </w:rPr>
              <w:t>Hardware</w:t>
            </w:r>
          </w:p>
        </w:tc>
        <w:tc>
          <w:tcPr>
            <w:tcW w:w="6840" w:type="dxa"/>
            <w:tcMar>
              <w:top w:w="85" w:type="dxa"/>
              <w:left w:w="85" w:type="dxa"/>
              <w:bottom w:w="85" w:type="dxa"/>
              <w:right w:w="85" w:type="dxa"/>
            </w:tcMar>
            <w:vAlign w:val="center"/>
          </w:tcPr>
          <w:p w14:paraId="60881474" w14:textId="77777777" w:rsidR="008F1FCE" w:rsidRDefault="008A0808">
            <w:pPr>
              <w:spacing w:after="40" w:line="252" w:lineRule="auto"/>
            </w:pPr>
            <w:r>
              <w:rPr>
                <w:sz w:val="21"/>
              </w:rPr>
              <w:t>Two active laptops; [CPU], [RAM], [operating-system build] for each laptop.</w:t>
            </w:r>
          </w:p>
        </w:tc>
      </w:tr>
      <w:tr w:rsidR="008F1FCE" w14:paraId="45E80295" w14:textId="77777777">
        <w:trPr>
          <w:cantSplit/>
          <w:jc w:val="center"/>
        </w:trPr>
        <w:tc>
          <w:tcPr>
            <w:tcW w:w="2304" w:type="dxa"/>
            <w:tcMar>
              <w:top w:w="85" w:type="dxa"/>
              <w:left w:w="85" w:type="dxa"/>
              <w:bottom w:w="85" w:type="dxa"/>
              <w:right w:w="85" w:type="dxa"/>
            </w:tcMar>
            <w:vAlign w:val="center"/>
          </w:tcPr>
          <w:p w14:paraId="23EC9F6C" w14:textId="77777777" w:rsidR="008F1FCE" w:rsidRDefault="008A0808">
            <w:pPr>
              <w:spacing w:after="40" w:line="252" w:lineRule="auto"/>
            </w:pPr>
            <w:r>
              <w:rPr>
                <w:sz w:val="21"/>
              </w:rPr>
              <w:t>Application runtime</w:t>
            </w:r>
          </w:p>
        </w:tc>
        <w:tc>
          <w:tcPr>
            <w:tcW w:w="6840" w:type="dxa"/>
            <w:tcMar>
              <w:top w:w="85" w:type="dxa"/>
              <w:left w:w="85" w:type="dxa"/>
              <w:bottom w:w="85" w:type="dxa"/>
              <w:right w:w="85" w:type="dxa"/>
            </w:tcMar>
            <w:vAlign w:val="center"/>
          </w:tcPr>
          <w:p w14:paraId="47ACA94E" w14:textId="77777777" w:rsidR="008F1FCE" w:rsidRDefault="008A0808">
            <w:pPr>
              <w:spacing w:after="40" w:line="252" w:lineRule="auto"/>
            </w:pPr>
            <w:r>
              <w:rPr>
                <w:sz w:val="21"/>
              </w:rPr>
              <w:t>Reference Node.js 22.23.1; JavaScript ES modules; no external runtime packages.</w:t>
            </w:r>
          </w:p>
        </w:tc>
      </w:tr>
      <w:tr w:rsidR="008F1FCE" w14:paraId="7ADC33FE" w14:textId="77777777">
        <w:trPr>
          <w:cantSplit/>
          <w:jc w:val="center"/>
        </w:trPr>
        <w:tc>
          <w:tcPr>
            <w:tcW w:w="2304" w:type="dxa"/>
            <w:tcMar>
              <w:top w:w="85" w:type="dxa"/>
              <w:left w:w="85" w:type="dxa"/>
              <w:bottom w:w="85" w:type="dxa"/>
              <w:right w:w="85" w:type="dxa"/>
            </w:tcMar>
            <w:vAlign w:val="center"/>
          </w:tcPr>
          <w:p w14:paraId="70B7E185" w14:textId="77777777" w:rsidR="008F1FCE" w:rsidRDefault="008A0808">
            <w:pPr>
              <w:spacing w:after="40" w:line="252" w:lineRule="auto"/>
            </w:pPr>
            <w:r>
              <w:rPr>
                <w:sz w:val="21"/>
              </w:rPr>
              <w:t>Frontend</w:t>
            </w:r>
          </w:p>
        </w:tc>
        <w:tc>
          <w:tcPr>
            <w:tcW w:w="6840" w:type="dxa"/>
            <w:tcMar>
              <w:top w:w="85" w:type="dxa"/>
              <w:left w:w="85" w:type="dxa"/>
              <w:bottom w:w="85" w:type="dxa"/>
              <w:right w:w="85" w:type="dxa"/>
            </w:tcMar>
            <w:vAlign w:val="center"/>
          </w:tcPr>
          <w:p w14:paraId="5953B1E3" w14:textId="77777777" w:rsidR="008F1FCE" w:rsidRDefault="008A0808">
            <w:pPr>
              <w:spacing w:after="40" w:line="252" w:lineRule="auto"/>
            </w:pPr>
            <w:r>
              <w:rPr>
                <w:sz w:val="21"/>
              </w:rPr>
              <w:t>Plain HTML/CSS/JavaScript and a Chromium-based browser; [browser version].</w:t>
            </w:r>
          </w:p>
        </w:tc>
      </w:tr>
      <w:tr w:rsidR="008F1FCE" w14:paraId="16331B77" w14:textId="77777777">
        <w:trPr>
          <w:cantSplit/>
          <w:jc w:val="center"/>
        </w:trPr>
        <w:tc>
          <w:tcPr>
            <w:tcW w:w="2304" w:type="dxa"/>
            <w:tcMar>
              <w:top w:w="85" w:type="dxa"/>
              <w:left w:w="85" w:type="dxa"/>
              <w:bottom w:w="85" w:type="dxa"/>
              <w:right w:w="85" w:type="dxa"/>
            </w:tcMar>
            <w:vAlign w:val="center"/>
          </w:tcPr>
          <w:p w14:paraId="6CC39201" w14:textId="77777777" w:rsidR="008F1FCE" w:rsidRDefault="008A0808">
            <w:pPr>
              <w:spacing w:after="40" w:line="252" w:lineRule="auto"/>
            </w:pPr>
            <w:r>
              <w:rPr>
                <w:sz w:val="21"/>
              </w:rPr>
              <w:t>Measurement tools</w:t>
            </w:r>
          </w:p>
        </w:tc>
        <w:tc>
          <w:tcPr>
            <w:tcW w:w="6840" w:type="dxa"/>
            <w:tcMar>
              <w:top w:w="85" w:type="dxa"/>
              <w:left w:w="85" w:type="dxa"/>
              <w:bottom w:w="85" w:type="dxa"/>
              <w:right w:w="85" w:type="dxa"/>
            </w:tcMar>
            <w:vAlign w:val="center"/>
          </w:tcPr>
          <w:p w14:paraId="25C51E96" w14:textId="77777777" w:rsidR="008F1FCE" w:rsidRDefault="008A0808">
            <w:pPr>
              <w:spacing w:after="40" w:line="252" w:lineRule="auto"/>
            </w:pPr>
            <w:r>
              <w:rPr>
                <w:sz w:val="21"/>
              </w:rPr>
              <w:t>Wireshark/TShark 4.6.9 and Npcap loopback were documented on the verification laptop.</w:t>
            </w:r>
          </w:p>
        </w:tc>
      </w:tr>
      <w:tr w:rsidR="008F1FCE" w14:paraId="0BFDB3B9" w14:textId="77777777">
        <w:trPr>
          <w:cantSplit/>
          <w:jc w:val="center"/>
        </w:trPr>
        <w:tc>
          <w:tcPr>
            <w:tcW w:w="2304" w:type="dxa"/>
            <w:tcMar>
              <w:top w:w="85" w:type="dxa"/>
              <w:left w:w="85" w:type="dxa"/>
              <w:bottom w:w="85" w:type="dxa"/>
              <w:right w:w="85" w:type="dxa"/>
            </w:tcMar>
            <w:vAlign w:val="center"/>
          </w:tcPr>
          <w:p w14:paraId="41B155D5" w14:textId="77777777" w:rsidR="008F1FCE" w:rsidRDefault="008A0808">
            <w:pPr>
              <w:spacing w:after="40" w:line="252" w:lineRule="auto"/>
            </w:pPr>
            <w:r>
              <w:rPr>
                <w:sz w:val="21"/>
              </w:rPr>
              <w:t>Routing simulator</w:t>
            </w:r>
          </w:p>
        </w:tc>
        <w:tc>
          <w:tcPr>
            <w:tcW w:w="6840" w:type="dxa"/>
            <w:tcMar>
              <w:top w:w="85" w:type="dxa"/>
              <w:left w:w="85" w:type="dxa"/>
              <w:bottom w:w="85" w:type="dxa"/>
              <w:right w:w="85" w:type="dxa"/>
            </w:tcMar>
            <w:vAlign w:val="center"/>
          </w:tcPr>
          <w:p w14:paraId="4B36AFA9" w14:textId="77777777" w:rsidR="008F1FCE" w:rsidRDefault="008A0808">
            <w:pPr>
              <w:spacing w:after="40" w:line="252" w:lineRule="auto"/>
            </w:pPr>
            <w:r>
              <w:rPr>
                <w:sz w:val="21"/>
              </w:rPr>
              <w:t>Cisco Packet Tracer 9.0.1 documented for the reviewed lab copies.</w:t>
            </w:r>
          </w:p>
        </w:tc>
      </w:tr>
      <w:tr w:rsidR="008F1FCE" w14:paraId="6AFC8AE8" w14:textId="77777777">
        <w:trPr>
          <w:cantSplit/>
          <w:jc w:val="center"/>
        </w:trPr>
        <w:tc>
          <w:tcPr>
            <w:tcW w:w="2304" w:type="dxa"/>
            <w:tcMar>
              <w:top w:w="85" w:type="dxa"/>
              <w:left w:w="85" w:type="dxa"/>
              <w:bottom w:w="85" w:type="dxa"/>
              <w:right w:w="85" w:type="dxa"/>
            </w:tcMar>
            <w:vAlign w:val="center"/>
          </w:tcPr>
          <w:p w14:paraId="1EE48512" w14:textId="77777777" w:rsidR="008F1FCE" w:rsidRDefault="008A0808">
            <w:pPr>
              <w:spacing w:after="40" w:line="252" w:lineRule="auto"/>
            </w:pPr>
            <w:r>
              <w:rPr>
                <w:sz w:val="21"/>
              </w:rPr>
              <w:t>Commands and storage</w:t>
            </w:r>
          </w:p>
        </w:tc>
        <w:tc>
          <w:tcPr>
            <w:tcW w:w="6840" w:type="dxa"/>
            <w:tcMar>
              <w:top w:w="85" w:type="dxa"/>
              <w:left w:w="85" w:type="dxa"/>
              <w:bottom w:w="85" w:type="dxa"/>
              <w:right w:w="85" w:type="dxa"/>
            </w:tcMar>
            <w:vAlign w:val="center"/>
          </w:tcPr>
          <w:p w14:paraId="3FD1B43E" w14:textId="77777777" w:rsidR="008F1FCE" w:rsidRDefault="008A0808">
            <w:pPr>
              <w:spacing w:after="40" w:line="252" w:lineRule="auto"/>
            </w:pPr>
            <w:r>
              <w:rPr>
                <w:sz w:val="21"/>
              </w:rPr>
              <w:t>npm start; npm test; local results/{id}.json. Raw captures are stored separately.</w:t>
            </w:r>
          </w:p>
        </w:tc>
      </w:tr>
      <w:tr w:rsidR="008F1FCE" w14:paraId="686E3462" w14:textId="77777777">
        <w:trPr>
          <w:cantSplit/>
          <w:jc w:val="center"/>
        </w:trPr>
        <w:tc>
          <w:tcPr>
            <w:tcW w:w="2304" w:type="dxa"/>
            <w:tcMar>
              <w:top w:w="85" w:type="dxa"/>
              <w:left w:w="85" w:type="dxa"/>
              <w:bottom w:w="85" w:type="dxa"/>
              <w:right w:w="85" w:type="dxa"/>
            </w:tcMar>
            <w:vAlign w:val="center"/>
          </w:tcPr>
          <w:p w14:paraId="7569E50F" w14:textId="77777777" w:rsidR="008F1FCE" w:rsidRDefault="008A0808">
            <w:pPr>
              <w:spacing w:after="40" w:line="252" w:lineRule="auto"/>
            </w:pPr>
            <w:r>
              <w:rPr>
                <w:sz w:val="21"/>
              </w:rPr>
              <w:t>Topology</w:t>
            </w:r>
          </w:p>
        </w:tc>
        <w:tc>
          <w:tcPr>
            <w:tcW w:w="6840" w:type="dxa"/>
            <w:tcMar>
              <w:top w:w="85" w:type="dxa"/>
              <w:left w:w="85" w:type="dxa"/>
              <w:bottom w:w="85" w:type="dxa"/>
              <w:right w:w="85" w:type="dxa"/>
            </w:tcMar>
            <w:vAlign w:val="center"/>
          </w:tcPr>
          <w:p w14:paraId="7A85572C" w14:textId="77777777" w:rsidR="008F1FCE" w:rsidRDefault="008A0808">
            <w:pPr>
              <w:spacing w:after="40" w:line="252" w:lineRule="auto"/>
            </w:pPr>
            <w:r>
              <w:rPr>
                <w:sz w:val="21"/>
              </w:rPr>
              <w:t>3 routers, 3 switches, 6 PCs and 12 links; router triangle supplies an alternate path.</w:t>
            </w:r>
          </w:p>
        </w:tc>
      </w:tr>
    </w:tbl>
    <w:p w14:paraId="66DC881D" w14:textId="77777777" w:rsidR="008F1FCE" w:rsidRDefault="008F1FCE">
      <w:pPr>
        <w:spacing w:after="0"/>
        <w:jc w:val="both"/>
      </w:pPr>
    </w:p>
    <w:p w14:paraId="355EABAF" w14:textId="77777777" w:rsidR="008F1FCE" w:rsidRDefault="008A0808">
      <w:pPr>
        <w:jc w:val="both"/>
      </w:pPr>
      <w:r>
        <w:t>The test pair is PC1 192.168.0.2 to PC3 192.168.1.2. The LANs are 192.168.0.0/24, 192.168.1.0/24 and 192.168.2.0/24. Router links use /30 networks 10.0.0.0, 10.0.0.4 and 10.0.0.8. Disable R1 GigabitEthernet0/0 for the direct-link failure. The reviewed labs are retained on the separate task/packet-tracer-labs branch [9].</w:t>
      </w:r>
    </w:p>
    <w:p w14:paraId="0BED28AD" w14:textId="77777777" w:rsidR="008F1FCE" w:rsidRDefault="008A0808">
      <w:pPr>
        <w:pStyle w:val="Heading2"/>
      </w:pPr>
      <w:bookmarkStart w:id="10" w:name="cases"/>
      <w:r>
        <w:t>b. Test Cases</w:t>
      </w:r>
      <w:bookmarkEnd w:id="10"/>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368"/>
        <w:gridCol w:w="3384"/>
        <w:gridCol w:w="4392"/>
      </w:tblGrid>
      <w:tr w:rsidR="008F1FCE" w14:paraId="60D5BF44" w14:textId="77777777">
        <w:trPr>
          <w:cantSplit/>
          <w:tblHeader/>
          <w:jc w:val="center"/>
        </w:trPr>
        <w:tc>
          <w:tcPr>
            <w:tcW w:w="1368" w:type="dxa"/>
            <w:shd w:val="clear" w:color="auto" w:fill="EAEAEA"/>
            <w:tcMar>
              <w:top w:w="85" w:type="dxa"/>
              <w:left w:w="85" w:type="dxa"/>
              <w:bottom w:w="85" w:type="dxa"/>
              <w:right w:w="85" w:type="dxa"/>
            </w:tcMar>
            <w:vAlign w:val="center"/>
          </w:tcPr>
          <w:p w14:paraId="243E2EFE" w14:textId="77777777" w:rsidR="008F1FCE" w:rsidRDefault="008A0808">
            <w:pPr>
              <w:spacing w:after="40" w:line="252" w:lineRule="auto"/>
            </w:pPr>
            <w:r>
              <w:rPr>
                <w:b/>
                <w:sz w:val="21"/>
              </w:rPr>
              <w:t>Case</w:t>
            </w:r>
          </w:p>
        </w:tc>
        <w:tc>
          <w:tcPr>
            <w:tcW w:w="3384" w:type="dxa"/>
            <w:shd w:val="clear" w:color="auto" w:fill="EAEAEA"/>
            <w:tcMar>
              <w:top w:w="85" w:type="dxa"/>
              <w:left w:w="85" w:type="dxa"/>
              <w:bottom w:w="85" w:type="dxa"/>
              <w:right w:w="85" w:type="dxa"/>
            </w:tcMar>
            <w:vAlign w:val="center"/>
          </w:tcPr>
          <w:p w14:paraId="009D9E52" w14:textId="77777777" w:rsidR="008F1FCE" w:rsidRDefault="008A0808">
            <w:pPr>
              <w:spacing w:after="40" w:line="252" w:lineRule="auto"/>
            </w:pPr>
            <w:r>
              <w:rPr>
                <w:b/>
                <w:sz w:val="21"/>
              </w:rPr>
              <w:t>Settings or action</w:t>
            </w:r>
          </w:p>
        </w:tc>
        <w:tc>
          <w:tcPr>
            <w:tcW w:w="4392" w:type="dxa"/>
            <w:shd w:val="clear" w:color="auto" w:fill="EAEAEA"/>
            <w:tcMar>
              <w:top w:w="85" w:type="dxa"/>
              <w:left w:w="85" w:type="dxa"/>
              <w:bottom w:w="85" w:type="dxa"/>
              <w:right w:w="85" w:type="dxa"/>
            </w:tcMar>
            <w:vAlign w:val="center"/>
          </w:tcPr>
          <w:p w14:paraId="39CF4D50" w14:textId="77777777" w:rsidR="008F1FCE" w:rsidRDefault="008A0808">
            <w:pPr>
              <w:spacing w:after="40" w:line="252" w:lineRule="auto"/>
            </w:pPr>
            <w:r>
              <w:rPr>
                <w:b/>
                <w:sz w:val="21"/>
              </w:rPr>
              <w:t>Expected outcome</w:t>
            </w:r>
          </w:p>
        </w:tc>
      </w:tr>
      <w:tr w:rsidR="008F1FCE" w14:paraId="070A3D67" w14:textId="77777777">
        <w:trPr>
          <w:cantSplit/>
          <w:jc w:val="center"/>
        </w:trPr>
        <w:tc>
          <w:tcPr>
            <w:tcW w:w="1368" w:type="dxa"/>
            <w:tcMar>
              <w:top w:w="85" w:type="dxa"/>
              <w:left w:w="85" w:type="dxa"/>
              <w:bottom w:w="85" w:type="dxa"/>
              <w:right w:w="85" w:type="dxa"/>
            </w:tcMar>
            <w:vAlign w:val="center"/>
          </w:tcPr>
          <w:p w14:paraId="03178AC5" w14:textId="77777777" w:rsidR="008F1FCE" w:rsidRDefault="008A0808">
            <w:pPr>
              <w:spacing w:after="40" w:line="252" w:lineRule="auto"/>
            </w:pPr>
            <w:r>
              <w:rPr>
                <w:sz w:val="21"/>
              </w:rPr>
              <w:t>Healthy baseline</w:t>
            </w:r>
          </w:p>
        </w:tc>
        <w:tc>
          <w:tcPr>
            <w:tcW w:w="3384" w:type="dxa"/>
            <w:tcMar>
              <w:top w:w="85" w:type="dxa"/>
              <w:left w:w="85" w:type="dxa"/>
              <w:bottom w:w="85" w:type="dxa"/>
              <w:right w:w="85" w:type="dxa"/>
            </w:tcMar>
            <w:vAlign w:val="center"/>
          </w:tcPr>
          <w:p w14:paraId="39334CBB" w14:textId="77777777" w:rsidR="008F1FCE" w:rsidRDefault="008A0808">
            <w:pPr>
              <w:spacing w:after="40" w:line="252" w:lineRule="auto"/>
            </w:pPr>
            <w:r>
              <w:rPr>
                <w:sz w:val="21"/>
              </w:rPr>
              <w:t>3 probes, 250 ms wait, 5000 ms timeout</w:t>
            </w:r>
          </w:p>
        </w:tc>
        <w:tc>
          <w:tcPr>
            <w:tcW w:w="4392" w:type="dxa"/>
            <w:tcMar>
              <w:top w:w="85" w:type="dxa"/>
              <w:left w:w="85" w:type="dxa"/>
              <w:bottom w:w="85" w:type="dxa"/>
              <w:right w:w="85" w:type="dxa"/>
            </w:tcMar>
            <w:vAlign w:val="center"/>
          </w:tcPr>
          <w:p w14:paraId="00137F60" w14:textId="77777777" w:rsidR="008F1FCE" w:rsidRDefault="008A0808">
            <w:pPr>
              <w:spacing w:after="40" w:line="252" w:lineRule="auto"/>
            </w:pPr>
            <w:r>
              <w:rPr>
                <w:sz w:val="21"/>
              </w:rPr>
              <w:t>3 complete 64 KiB responses; low local latency.</w:t>
            </w:r>
          </w:p>
        </w:tc>
      </w:tr>
      <w:tr w:rsidR="008F1FCE" w14:paraId="2C8DEFB5" w14:textId="77777777">
        <w:trPr>
          <w:cantSplit/>
          <w:jc w:val="center"/>
        </w:trPr>
        <w:tc>
          <w:tcPr>
            <w:tcW w:w="1368" w:type="dxa"/>
            <w:tcMar>
              <w:top w:w="85" w:type="dxa"/>
              <w:left w:w="85" w:type="dxa"/>
              <w:bottom w:w="85" w:type="dxa"/>
              <w:right w:w="85" w:type="dxa"/>
            </w:tcMar>
            <w:vAlign w:val="center"/>
          </w:tcPr>
          <w:p w14:paraId="2EE23C63" w14:textId="77777777" w:rsidR="008F1FCE" w:rsidRDefault="008A0808">
            <w:pPr>
              <w:spacing w:after="40" w:line="252" w:lineRule="auto"/>
            </w:pPr>
            <w:r>
              <w:rPr>
                <w:sz w:val="21"/>
              </w:rPr>
              <w:t>Delay comparison</w:t>
            </w:r>
          </w:p>
        </w:tc>
        <w:tc>
          <w:tcPr>
            <w:tcW w:w="3384" w:type="dxa"/>
            <w:tcMar>
              <w:top w:w="85" w:type="dxa"/>
              <w:left w:w="85" w:type="dxa"/>
              <w:bottom w:w="85" w:type="dxa"/>
              <w:right w:w="85" w:type="dxa"/>
            </w:tcMar>
            <w:vAlign w:val="center"/>
          </w:tcPr>
          <w:p w14:paraId="38336A4A" w14:textId="77777777" w:rsidR="008F1FCE" w:rsidRDefault="008A0808">
            <w:pPr>
              <w:spacing w:after="40" w:line="252" w:lineRule="auto"/>
            </w:pPr>
            <w:r>
              <w:rPr>
                <w:sz w:val="21"/>
              </w:rPr>
              <w:t>1500 ms delay; same count/wait/timeout</w:t>
            </w:r>
          </w:p>
        </w:tc>
        <w:tc>
          <w:tcPr>
            <w:tcW w:w="4392" w:type="dxa"/>
            <w:tcMar>
              <w:top w:w="85" w:type="dxa"/>
              <w:left w:w="85" w:type="dxa"/>
              <w:bottom w:w="85" w:type="dxa"/>
              <w:right w:w="85" w:type="dxa"/>
            </w:tcMar>
            <w:vAlign w:val="center"/>
          </w:tcPr>
          <w:p w14:paraId="278175B9" w14:textId="77777777" w:rsidR="008F1FCE" w:rsidRDefault="008A0808">
            <w:pPr>
              <w:spacing w:after="40" w:line="252" w:lineRule="auto"/>
            </w:pPr>
            <w:r>
              <w:rPr>
                <w:sz w:val="21"/>
              </w:rPr>
              <w:t>Faulty duration increases by roughly 1500 ms; recovery returns near baseline.</w:t>
            </w:r>
          </w:p>
        </w:tc>
      </w:tr>
      <w:tr w:rsidR="008F1FCE" w14:paraId="432B7A9B" w14:textId="77777777">
        <w:trPr>
          <w:cantSplit/>
          <w:jc w:val="center"/>
        </w:trPr>
        <w:tc>
          <w:tcPr>
            <w:tcW w:w="1368" w:type="dxa"/>
            <w:tcMar>
              <w:top w:w="85" w:type="dxa"/>
              <w:left w:w="85" w:type="dxa"/>
              <w:bottom w:w="85" w:type="dxa"/>
              <w:right w:w="85" w:type="dxa"/>
            </w:tcMar>
            <w:vAlign w:val="center"/>
          </w:tcPr>
          <w:p w14:paraId="5C31C0C1" w14:textId="77777777" w:rsidR="008F1FCE" w:rsidRDefault="008A0808">
            <w:pPr>
              <w:spacing w:after="40" w:line="252" w:lineRule="auto"/>
            </w:pPr>
            <w:r>
              <w:rPr>
                <w:sz w:val="21"/>
              </w:rPr>
              <w:t>Bandwidth</w:t>
            </w:r>
          </w:p>
        </w:tc>
        <w:tc>
          <w:tcPr>
            <w:tcW w:w="3384" w:type="dxa"/>
            <w:tcMar>
              <w:top w:w="85" w:type="dxa"/>
              <w:left w:w="85" w:type="dxa"/>
              <w:bottom w:w="85" w:type="dxa"/>
              <w:right w:w="85" w:type="dxa"/>
            </w:tcMar>
            <w:vAlign w:val="center"/>
          </w:tcPr>
          <w:p w14:paraId="7BBC8952" w14:textId="77777777" w:rsidR="008F1FCE" w:rsidRDefault="008A0808">
            <w:pPr>
              <w:spacing w:after="40" w:line="252" w:lineRule="auto"/>
            </w:pPr>
            <w:r>
              <w:rPr>
                <w:sz w:val="21"/>
              </w:rPr>
              <w:t>32 KiB/s; same count/wait/timeout</w:t>
            </w:r>
          </w:p>
        </w:tc>
        <w:tc>
          <w:tcPr>
            <w:tcW w:w="4392" w:type="dxa"/>
            <w:tcMar>
              <w:top w:w="85" w:type="dxa"/>
              <w:left w:w="85" w:type="dxa"/>
              <w:bottom w:w="85" w:type="dxa"/>
              <w:right w:w="85" w:type="dxa"/>
            </w:tcMar>
            <w:vAlign w:val="center"/>
          </w:tcPr>
          <w:p w14:paraId="0AED0D7F" w14:textId="77777777" w:rsidR="008F1FCE" w:rsidRDefault="008A0808">
            <w:pPr>
              <w:spacing w:after="40" w:line="252" w:lineRule="auto"/>
            </w:pPr>
            <w:r>
              <w:rPr>
                <w:sz w:val="21"/>
              </w:rPr>
              <w:t>64 / 32 ≈ 2 s delivery; goodput near 32 KiB/s.</w:t>
            </w:r>
          </w:p>
        </w:tc>
      </w:tr>
      <w:tr w:rsidR="008F1FCE" w14:paraId="1F1FDB44" w14:textId="77777777">
        <w:trPr>
          <w:cantSplit/>
          <w:jc w:val="center"/>
        </w:trPr>
        <w:tc>
          <w:tcPr>
            <w:tcW w:w="1368" w:type="dxa"/>
            <w:tcMar>
              <w:top w:w="85" w:type="dxa"/>
              <w:left w:w="85" w:type="dxa"/>
              <w:bottom w:w="85" w:type="dxa"/>
              <w:right w:w="85" w:type="dxa"/>
            </w:tcMar>
            <w:vAlign w:val="center"/>
          </w:tcPr>
          <w:p w14:paraId="760B725C" w14:textId="77777777" w:rsidR="008F1FCE" w:rsidRDefault="008A0808">
            <w:pPr>
              <w:spacing w:after="40" w:line="252" w:lineRule="auto"/>
            </w:pPr>
            <w:r>
              <w:rPr>
                <w:sz w:val="21"/>
              </w:rPr>
              <w:t>Interruption</w:t>
            </w:r>
          </w:p>
        </w:tc>
        <w:tc>
          <w:tcPr>
            <w:tcW w:w="3384" w:type="dxa"/>
            <w:tcMar>
              <w:top w:w="85" w:type="dxa"/>
              <w:left w:w="85" w:type="dxa"/>
              <w:bottom w:w="85" w:type="dxa"/>
              <w:right w:w="85" w:type="dxa"/>
            </w:tcMar>
            <w:vAlign w:val="center"/>
          </w:tcPr>
          <w:p w14:paraId="302F1C66" w14:textId="77777777" w:rsidR="008F1FCE" w:rsidRDefault="008A0808">
            <w:pPr>
              <w:spacing w:after="40" w:line="252" w:lineRule="auto"/>
            </w:pPr>
            <w:r>
              <w:rPr>
                <w:sz w:val="21"/>
              </w:rPr>
              <w:t>Close each faulty connection</w:t>
            </w:r>
          </w:p>
        </w:tc>
        <w:tc>
          <w:tcPr>
            <w:tcW w:w="4392" w:type="dxa"/>
            <w:tcMar>
              <w:top w:w="85" w:type="dxa"/>
              <w:left w:w="85" w:type="dxa"/>
              <w:bottom w:w="85" w:type="dxa"/>
              <w:right w:w="85" w:type="dxa"/>
            </w:tcMar>
            <w:vAlign w:val="center"/>
          </w:tcPr>
          <w:p w14:paraId="1A613AF7" w14:textId="77777777" w:rsidR="008F1FCE" w:rsidRDefault="008A0808">
            <w:pPr>
              <w:spacing w:after="40" w:line="252" w:lineRule="auto"/>
            </w:pPr>
            <w:r>
              <w:rPr>
                <w:sz w:val="21"/>
              </w:rPr>
              <w:t>0 faulty successes; missing successful timing; recovery checked after clearance.</w:t>
            </w:r>
          </w:p>
        </w:tc>
      </w:tr>
      <w:tr w:rsidR="008F1FCE" w14:paraId="49C6A5E5" w14:textId="77777777">
        <w:trPr>
          <w:cantSplit/>
          <w:jc w:val="center"/>
        </w:trPr>
        <w:tc>
          <w:tcPr>
            <w:tcW w:w="1368" w:type="dxa"/>
            <w:tcMar>
              <w:top w:w="85" w:type="dxa"/>
              <w:left w:w="85" w:type="dxa"/>
              <w:bottom w:w="85" w:type="dxa"/>
              <w:right w:w="85" w:type="dxa"/>
            </w:tcMar>
            <w:vAlign w:val="center"/>
          </w:tcPr>
          <w:p w14:paraId="242B88C3" w14:textId="77777777" w:rsidR="008F1FCE" w:rsidRDefault="008A0808">
            <w:pPr>
              <w:spacing w:after="40" w:line="252" w:lineRule="auto"/>
            </w:pPr>
            <w:r>
              <w:rPr>
                <w:sz w:val="21"/>
              </w:rPr>
              <w:t>Timeout what-if</w:t>
            </w:r>
          </w:p>
        </w:tc>
        <w:tc>
          <w:tcPr>
            <w:tcW w:w="3384" w:type="dxa"/>
            <w:tcMar>
              <w:top w:w="85" w:type="dxa"/>
              <w:left w:w="85" w:type="dxa"/>
              <w:bottom w:w="85" w:type="dxa"/>
              <w:right w:w="85" w:type="dxa"/>
            </w:tcMar>
            <w:vAlign w:val="center"/>
          </w:tcPr>
          <w:p w14:paraId="352A5823" w14:textId="77777777" w:rsidR="008F1FCE" w:rsidRDefault="008A0808">
            <w:pPr>
              <w:spacing w:after="40" w:line="252" w:lineRule="auto"/>
            </w:pPr>
            <w:r>
              <w:rPr>
                <w:sz w:val="21"/>
              </w:rPr>
              <w:t>1000 ms delay; timeout 500 then 2000 ms</w:t>
            </w:r>
          </w:p>
        </w:tc>
        <w:tc>
          <w:tcPr>
            <w:tcW w:w="4392" w:type="dxa"/>
            <w:tcMar>
              <w:top w:w="85" w:type="dxa"/>
              <w:left w:w="85" w:type="dxa"/>
              <w:bottom w:w="85" w:type="dxa"/>
              <w:right w:w="85" w:type="dxa"/>
            </w:tcMar>
            <w:vAlign w:val="center"/>
          </w:tcPr>
          <w:p w14:paraId="34841281" w14:textId="77777777" w:rsidR="008F1FCE" w:rsidRDefault="008A0808">
            <w:pPr>
              <w:spacing w:after="40" w:line="252" w:lineRule="auto"/>
            </w:pPr>
            <w:r>
              <w:rPr>
                <w:sz w:val="21"/>
              </w:rPr>
              <w:t>Short timeout fails; longer timeout may allow completion without removing delay.</w:t>
            </w:r>
          </w:p>
        </w:tc>
      </w:tr>
      <w:tr w:rsidR="008F1FCE" w14:paraId="20AE5C09" w14:textId="77777777">
        <w:trPr>
          <w:cantSplit/>
          <w:jc w:val="center"/>
        </w:trPr>
        <w:tc>
          <w:tcPr>
            <w:tcW w:w="1368" w:type="dxa"/>
            <w:tcMar>
              <w:top w:w="85" w:type="dxa"/>
              <w:left w:w="85" w:type="dxa"/>
              <w:bottom w:w="85" w:type="dxa"/>
              <w:right w:w="85" w:type="dxa"/>
            </w:tcMar>
            <w:vAlign w:val="center"/>
          </w:tcPr>
          <w:p w14:paraId="64D72385" w14:textId="77777777" w:rsidR="008F1FCE" w:rsidRDefault="008A0808">
            <w:pPr>
              <w:spacing w:after="40" w:line="252" w:lineRule="auto"/>
            </w:pPr>
            <w:r>
              <w:rPr>
                <w:sz w:val="21"/>
              </w:rPr>
              <w:t>Live HTTP error</w:t>
            </w:r>
          </w:p>
        </w:tc>
        <w:tc>
          <w:tcPr>
            <w:tcW w:w="3384" w:type="dxa"/>
            <w:tcMar>
              <w:top w:w="85" w:type="dxa"/>
              <w:left w:w="85" w:type="dxa"/>
              <w:bottom w:w="85" w:type="dxa"/>
              <w:right w:w="85" w:type="dxa"/>
            </w:tcMar>
            <w:vAlign w:val="center"/>
          </w:tcPr>
          <w:p w14:paraId="2C7AA3A6" w14:textId="77777777" w:rsidR="008F1FCE" w:rsidRDefault="008A0808">
            <w:pPr>
              <w:spacing w:after="40" w:line="252" w:lineRule="auto"/>
            </w:pPr>
            <w:r>
              <w:rPr>
                <w:sz w:val="21"/>
              </w:rPr>
              <w:t>/payload status 503 at 100% probability</w:t>
            </w:r>
          </w:p>
        </w:tc>
        <w:tc>
          <w:tcPr>
            <w:tcW w:w="4392" w:type="dxa"/>
            <w:tcMar>
              <w:top w:w="85" w:type="dxa"/>
              <w:left w:w="85" w:type="dxa"/>
              <w:bottom w:w="85" w:type="dxa"/>
              <w:right w:w="85" w:type="dxa"/>
            </w:tcMar>
            <w:vAlign w:val="center"/>
          </w:tcPr>
          <w:p w14:paraId="77E4D438" w14:textId="77777777" w:rsidR="008F1FCE" w:rsidRDefault="008A0808">
            <w:pPr>
              <w:spacing w:after="40" w:line="252" w:lineRule="auto"/>
            </w:pPr>
            <w:r>
              <w:rPr>
                <w:sz w:val="21"/>
              </w:rPr>
              <w:t>Valid HTTP 503 response; Reset restores normal forwarding.</w:t>
            </w:r>
          </w:p>
        </w:tc>
      </w:tr>
      <w:tr w:rsidR="008F1FCE" w14:paraId="1F5B7E60" w14:textId="77777777">
        <w:trPr>
          <w:cantSplit/>
          <w:jc w:val="center"/>
        </w:trPr>
        <w:tc>
          <w:tcPr>
            <w:tcW w:w="1368" w:type="dxa"/>
            <w:tcMar>
              <w:top w:w="85" w:type="dxa"/>
              <w:left w:w="85" w:type="dxa"/>
              <w:bottom w:w="85" w:type="dxa"/>
              <w:right w:w="85" w:type="dxa"/>
            </w:tcMar>
            <w:vAlign w:val="center"/>
          </w:tcPr>
          <w:p w14:paraId="5C0D8A21" w14:textId="77777777" w:rsidR="008F1FCE" w:rsidRDefault="008A0808">
            <w:pPr>
              <w:spacing w:after="40" w:line="252" w:lineRule="auto"/>
            </w:pPr>
            <w:r>
              <w:rPr>
                <w:sz w:val="21"/>
              </w:rPr>
              <w:t>Routing failure</w:t>
            </w:r>
          </w:p>
        </w:tc>
        <w:tc>
          <w:tcPr>
            <w:tcW w:w="3384" w:type="dxa"/>
            <w:tcMar>
              <w:top w:w="85" w:type="dxa"/>
              <w:left w:w="85" w:type="dxa"/>
              <w:bottom w:w="85" w:type="dxa"/>
              <w:right w:w="85" w:type="dxa"/>
            </w:tcMar>
            <w:vAlign w:val="center"/>
          </w:tcPr>
          <w:p w14:paraId="0E78EB0F" w14:textId="77777777" w:rsidR="008F1FCE" w:rsidRDefault="008A0808">
            <w:pPr>
              <w:spacing w:after="40" w:line="252" w:lineRule="auto"/>
            </w:pPr>
            <w:r>
              <w:rPr>
                <w:sz w:val="21"/>
              </w:rPr>
              <w:t>Disable R1 G0/0 in each lab</w:t>
            </w:r>
          </w:p>
        </w:tc>
        <w:tc>
          <w:tcPr>
            <w:tcW w:w="4392" w:type="dxa"/>
            <w:tcMar>
              <w:top w:w="85" w:type="dxa"/>
              <w:left w:w="85" w:type="dxa"/>
              <w:bottom w:w="85" w:type="dxa"/>
              <w:right w:w="85" w:type="dxa"/>
            </w:tcMar>
            <w:vAlign w:val="center"/>
          </w:tcPr>
          <w:p w14:paraId="4FDE5479" w14:textId="77777777" w:rsidR="008F1FCE" w:rsidRDefault="008A0808">
            <w:pPr>
              <w:spacing w:after="40" w:line="252" w:lineRule="auto"/>
            </w:pPr>
            <w:r>
              <w:rPr>
                <w:sz w:val="21"/>
              </w:rPr>
              <w:t>No static backup in this lab; RIP/OSPF select alternate route after convergence.</w:t>
            </w:r>
          </w:p>
        </w:tc>
      </w:tr>
    </w:tbl>
    <w:p w14:paraId="140BE93E" w14:textId="77777777" w:rsidR="008F1FCE" w:rsidRDefault="008F1FCE">
      <w:pPr>
        <w:spacing w:after="0"/>
        <w:jc w:val="both"/>
      </w:pPr>
    </w:p>
    <w:p w14:paraId="27FFA420" w14:textId="77777777" w:rsidR="008F1FCE" w:rsidRDefault="008A0808">
      <w:r>
        <w:br w:type="page"/>
      </w:r>
    </w:p>
    <w:p w14:paraId="154826BC" w14:textId="77777777" w:rsidR="008F1FCE" w:rsidRDefault="008A0808">
      <w:pPr>
        <w:pStyle w:val="Heading2"/>
      </w:pPr>
      <w:bookmarkStart w:id="11" w:name="execution"/>
      <w:r>
        <w:lastRenderedPageBreak/>
        <w:t>c. Results of execution</w:t>
      </w:r>
      <w:bookmarkEnd w:id="11"/>
    </w:p>
    <w:p w14:paraId="0C02BC3D" w14:textId="77777777" w:rsidR="008F1FCE" w:rsidRDefault="008A0808">
      <w:pPr>
        <w:jc w:val="both"/>
      </w:pPr>
      <w:r>
        <w:t>The following are previously documented observations from 13 October 2026, not new final-submission experiments. Common application settings were two probes per baseline/fault phase, 100 ms interval and 5000 ms timeout. Recovery required three consecutive successes. The results are drawn from the committed verification summary [8]; raw records and captures are not embedded in this partial report.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3888"/>
        <w:gridCol w:w="3456"/>
      </w:tblGrid>
      <w:tr w:rsidR="008F1FCE" w14:paraId="2D713590" w14:textId="77777777">
        <w:trPr>
          <w:cantSplit/>
          <w:tblHeader/>
          <w:jc w:val="center"/>
        </w:trPr>
        <w:tc>
          <w:tcPr>
            <w:tcW w:w="1800" w:type="dxa"/>
            <w:shd w:val="clear" w:color="auto" w:fill="EAEAEA"/>
            <w:tcMar>
              <w:top w:w="85" w:type="dxa"/>
              <w:left w:w="85" w:type="dxa"/>
              <w:bottom w:w="85" w:type="dxa"/>
              <w:right w:w="85" w:type="dxa"/>
            </w:tcMar>
            <w:vAlign w:val="center"/>
          </w:tcPr>
          <w:p w14:paraId="5FFC1DA4" w14:textId="77777777" w:rsidR="008F1FCE" w:rsidRDefault="008A0808">
            <w:pPr>
              <w:spacing w:after="40" w:line="252" w:lineRule="auto"/>
            </w:pPr>
            <w:r>
              <w:rPr>
                <w:b/>
                <w:sz w:val="21"/>
              </w:rPr>
              <w:t>Scenario</w:t>
            </w:r>
          </w:p>
        </w:tc>
        <w:tc>
          <w:tcPr>
            <w:tcW w:w="3888" w:type="dxa"/>
            <w:shd w:val="clear" w:color="auto" w:fill="EAEAEA"/>
            <w:tcMar>
              <w:top w:w="85" w:type="dxa"/>
              <w:left w:w="85" w:type="dxa"/>
              <w:bottom w:w="85" w:type="dxa"/>
              <w:right w:w="85" w:type="dxa"/>
            </w:tcMar>
            <w:vAlign w:val="center"/>
          </w:tcPr>
          <w:p w14:paraId="660A003B" w14:textId="77777777" w:rsidR="008F1FCE" w:rsidRDefault="008A0808">
            <w:pPr>
              <w:spacing w:after="40" w:line="252" w:lineRule="auto"/>
            </w:pPr>
            <w:r>
              <w:rPr>
                <w:b/>
                <w:sz w:val="21"/>
              </w:rPr>
              <w:t>Documented observation</w:t>
            </w:r>
          </w:p>
        </w:tc>
        <w:tc>
          <w:tcPr>
            <w:tcW w:w="3456" w:type="dxa"/>
            <w:shd w:val="clear" w:color="auto" w:fill="EAEAEA"/>
            <w:tcMar>
              <w:top w:w="85" w:type="dxa"/>
              <w:left w:w="85" w:type="dxa"/>
              <w:bottom w:w="85" w:type="dxa"/>
              <w:right w:w="85" w:type="dxa"/>
            </w:tcMar>
            <w:vAlign w:val="center"/>
          </w:tcPr>
          <w:p w14:paraId="28B7C79A" w14:textId="77777777" w:rsidR="008F1FCE" w:rsidRDefault="008A0808">
            <w:pPr>
              <w:spacing w:after="40" w:line="252" w:lineRule="auto"/>
            </w:pPr>
            <w:r>
              <w:rPr>
                <w:b/>
                <w:sz w:val="21"/>
              </w:rPr>
              <w:t>Evidence identifier</w:t>
            </w:r>
          </w:p>
        </w:tc>
      </w:tr>
      <w:tr w:rsidR="008F1FCE" w14:paraId="003E1CAD" w14:textId="77777777">
        <w:trPr>
          <w:cantSplit/>
          <w:jc w:val="center"/>
        </w:trPr>
        <w:tc>
          <w:tcPr>
            <w:tcW w:w="1800" w:type="dxa"/>
            <w:tcMar>
              <w:top w:w="85" w:type="dxa"/>
              <w:left w:w="85" w:type="dxa"/>
              <w:bottom w:w="85" w:type="dxa"/>
              <w:right w:w="85" w:type="dxa"/>
            </w:tcMar>
            <w:vAlign w:val="center"/>
          </w:tcPr>
          <w:p w14:paraId="6B20AE40" w14:textId="77777777" w:rsidR="008F1FCE" w:rsidRDefault="008A0808">
            <w:pPr>
              <w:spacing w:after="40" w:line="252" w:lineRule="auto"/>
            </w:pPr>
            <w:r>
              <w:rPr>
                <w:sz w:val="21"/>
              </w:rPr>
              <w:t>Baseline</w:t>
            </w:r>
          </w:p>
        </w:tc>
        <w:tc>
          <w:tcPr>
            <w:tcW w:w="3888" w:type="dxa"/>
            <w:tcMar>
              <w:top w:w="85" w:type="dxa"/>
              <w:left w:w="85" w:type="dxa"/>
              <w:bottom w:w="85" w:type="dxa"/>
              <w:right w:w="85" w:type="dxa"/>
            </w:tcMar>
            <w:vAlign w:val="center"/>
          </w:tcPr>
          <w:p w14:paraId="5FC9BE64" w14:textId="77777777" w:rsidR="008F1FCE" w:rsidRDefault="008A0808">
            <w:pPr>
              <w:spacing w:after="40" w:line="252" w:lineRule="auto"/>
            </w:pPr>
            <w:r>
              <w:rPr>
                <w:sz w:val="21"/>
              </w:rPr>
              <w:t>2/2 successful; 65,536 bytes each; median 8.3 ms.</w:t>
            </w:r>
          </w:p>
        </w:tc>
        <w:tc>
          <w:tcPr>
            <w:tcW w:w="3456" w:type="dxa"/>
            <w:tcMar>
              <w:top w:w="85" w:type="dxa"/>
              <w:left w:w="85" w:type="dxa"/>
              <w:bottom w:w="85" w:type="dxa"/>
              <w:right w:w="85" w:type="dxa"/>
            </w:tcMar>
            <w:vAlign w:val="center"/>
          </w:tcPr>
          <w:p w14:paraId="5999E6F5" w14:textId="77777777" w:rsidR="008F1FCE" w:rsidRDefault="008A0808">
            <w:pPr>
              <w:spacing w:after="40" w:line="252" w:lineRule="auto"/>
            </w:pPr>
            <w:r>
              <w:rPr>
                <w:sz w:val="21"/>
              </w:rPr>
              <w:t>5ccc0502-37f2-47e9-b312-6bec279105b7</w:t>
            </w:r>
          </w:p>
        </w:tc>
      </w:tr>
      <w:tr w:rsidR="008F1FCE" w14:paraId="1A63E683" w14:textId="77777777">
        <w:trPr>
          <w:cantSplit/>
          <w:jc w:val="center"/>
        </w:trPr>
        <w:tc>
          <w:tcPr>
            <w:tcW w:w="1800" w:type="dxa"/>
            <w:tcMar>
              <w:top w:w="85" w:type="dxa"/>
              <w:left w:w="85" w:type="dxa"/>
              <w:bottom w:w="85" w:type="dxa"/>
              <w:right w:w="85" w:type="dxa"/>
            </w:tcMar>
            <w:vAlign w:val="center"/>
          </w:tcPr>
          <w:p w14:paraId="69DEB9E4" w14:textId="77777777" w:rsidR="008F1FCE" w:rsidRDefault="008A0808">
            <w:pPr>
              <w:spacing w:after="40" w:line="252" w:lineRule="auto"/>
            </w:pPr>
            <w:r>
              <w:rPr>
                <w:sz w:val="21"/>
              </w:rPr>
              <w:t>500 ms delay</w:t>
            </w:r>
          </w:p>
        </w:tc>
        <w:tc>
          <w:tcPr>
            <w:tcW w:w="3888" w:type="dxa"/>
            <w:tcMar>
              <w:top w:w="85" w:type="dxa"/>
              <w:left w:w="85" w:type="dxa"/>
              <w:bottom w:w="85" w:type="dxa"/>
              <w:right w:w="85" w:type="dxa"/>
            </w:tcMar>
            <w:vAlign w:val="center"/>
          </w:tcPr>
          <w:p w14:paraId="208E3DA4" w14:textId="77777777" w:rsidR="008F1FCE" w:rsidRDefault="008A0808">
            <w:pPr>
              <w:spacing w:after="40" w:line="252" w:lineRule="auto"/>
            </w:pPr>
            <w:r>
              <w:rPr>
                <w:sz w:val="21"/>
              </w:rPr>
              <w:t>Faulty 2/2 successful; median 514.4 ms; recovery 3/3.</w:t>
            </w:r>
          </w:p>
        </w:tc>
        <w:tc>
          <w:tcPr>
            <w:tcW w:w="3456" w:type="dxa"/>
            <w:tcMar>
              <w:top w:w="85" w:type="dxa"/>
              <w:left w:w="85" w:type="dxa"/>
              <w:bottom w:w="85" w:type="dxa"/>
              <w:right w:w="85" w:type="dxa"/>
            </w:tcMar>
            <w:vAlign w:val="center"/>
          </w:tcPr>
          <w:p w14:paraId="0BDF8E54" w14:textId="77777777" w:rsidR="008F1FCE" w:rsidRDefault="008A0808">
            <w:pPr>
              <w:spacing w:after="40" w:line="252" w:lineRule="auto"/>
            </w:pPr>
            <w:r>
              <w:rPr>
                <w:sz w:val="21"/>
              </w:rPr>
              <w:t>03593550-14c3-4c61-8dcf-3e512ece27c8</w:t>
            </w:r>
          </w:p>
        </w:tc>
      </w:tr>
      <w:tr w:rsidR="008F1FCE" w14:paraId="6A66902A" w14:textId="77777777">
        <w:trPr>
          <w:cantSplit/>
          <w:jc w:val="center"/>
        </w:trPr>
        <w:tc>
          <w:tcPr>
            <w:tcW w:w="1800" w:type="dxa"/>
            <w:tcMar>
              <w:top w:w="85" w:type="dxa"/>
              <w:left w:w="85" w:type="dxa"/>
              <w:bottom w:w="85" w:type="dxa"/>
              <w:right w:w="85" w:type="dxa"/>
            </w:tcMar>
            <w:vAlign w:val="center"/>
          </w:tcPr>
          <w:p w14:paraId="058EF9B3" w14:textId="77777777" w:rsidR="008F1FCE" w:rsidRDefault="008A0808">
            <w:pPr>
              <w:spacing w:after="40" w:line="252" w:lineRule="auto"/>
            </w:pPr>
            <w:r>
              <w:rPr>
                <w:sz w:val="21"/>
              </w:rPr>
              <w:t>32 KiB/s bandwidth</w:t>
            </w:r>
          </w:p>
        </w:tc>
        <w:tc>
          <w:tcPr>
            <w:tcW w:w="3888" w:type="dxa"/>
            <w:tcMar>
              <w:top w:w="85" w:type="dxa"/>
              <w:left w:w="85" w:type="dxa"/>
              <w:bottom w:w="85" w:type="dxa"/>
              <w:right w:w="85" w:type="dxa"/>
            </w:tcMar>
            <w:vAlign w:val="center"/>
          </w:tcPr>
          <w:p w14:paraId="590DEDCA" w14:textId="77777777" w:rsidR="008F1FCE" w:rsidRDefault="008A0808">
            <w:pPr>
              <w:spacing w:after="40" w:line="252" w:lineRule="auto"/>
            </w:pPr>
            <w:r>
              <w:rPr>
                <w:sz w:val="21"/>
              </w:rPr>
              <w:t>Faulty median 2016.7 ms; mean goodput 31.7 KiB/s; recovery 3/3.</w:t>
            </w:r>
          </w:p>
        </w:tc>
        <w:tc>
          <w:tcPr>
            <w:tcW w:w="3456" w:type="dxa"/>
            <w:tcMar>
              <w:top w:w="85" w:type="dxa"/>
              <w:left w:w="85" w:type="dxa"/>
              <w:bottom w:w="85" w:type="dxa"/>
              <w:right w:w="85" w:type="dxa"/>
            </w:tcMar>
            <w:vAlign w:val="center"/>
          </w:tcPr>
          <w:p w14:paraId="06684D35" w14:textId="77777777" w:rsidR="008F1FCE" w:rsidRDefault="008A0808">
            <w:pPr>
              <w:spacing w:after="40" w:line="252" w:lineRule="auto"/>
            </w:pPr>
            <w:r>
              <w:rPr>
                <w:sz w:val="21"/>
              </w:rPr>
              <w:t>5376a748-c90e-4609-bc12-616c78bc4c22</w:t>
            </w:r>
          </w:p>
        </w:tc>
      </w:tr>
      <w:tr w:rsidR="008F1FCE" w14:paraId="34B90B94" w14:textId="77777777">
        <w:trPr>
          <w:cantSplit/>
          <w:jc w:val="center"/>
        </w:trPr>
        <w:tc>
          <w:tcPr>
            <w:tcW w:w="1800" w:type="dxa"/>
            <w:tcMar>
              <w:top w:w="85" w:type="dxa"/>
              <w:left w:w="85" w:type="dxa"/>
              <w:bottom w:w="85" w:type="dxa"/>
              <w:right w:w="85" w:type="dxa"/>
            </w:tcMar>
            <w:vAlign w:val="center"/>
          </w:tcPr>
          <w:p w14:paraId="7BB59803" w14:textId="77777777" w:rsidR="008F1FCE" w:rsidRDefault="008A0808">
            <w:pPr>
              <w:spacing w:after="40" w:line="252" w:lineRule="auto"/>
            </w:pPr>
            <w:r>
              <w:rPr>
                <w:sz w:val="21"/>
              </w:rPr>
              <w:t>Interruption</w:t>
            </w:r>
          </w:p>
        </w:tc>
        <w:tc>
          <w:tcPr>
            <w:tcW w:w="3888" w:type="dxa"/>
            <w:tcMar>
              <w:top w:w="85" w:type="dxa"/>
              <w:left w:w="85" w:type="dxa"/>
              <w:bottom w:w="85" w:type="dxa"/>
              <w:right w:w="85" w:type="dxa"/>
            </w:tcMar>
            <w:vAlign w:val="center"/>
          </w:tcPr>
          <w:p w14:paraId="0095957E" w14:textId="77777777" w:rsidR="008F1FCE" w:rsidRDefault="008A0808">
            <w:pPr>
              <w:spacing w:after="40" w:line="252" w:lineRule="auto"/>
            </w:pPr>
            <w:r>
              <w:rPr>
                <w:sz w:val="21"/>
              </w:rPr>
              <w:t>Faulty 0/2 successful; successful median unavailable; recovery 3/3.</w:t>
            </w:r>
          </w:p>
        </w:tc>
        <w:tc>
          <w:tcPr>
            <w:tcW w:w="3456" w:type="dxa"/>
            <w:tcMar>
              <w:top w:w="85" w:type="dxa"/>
              <w:left w:w="85" w:type="dxa"/>
              <w:bottom w:w="85" w:type="dxa"/>
              <w:right w:w="85" w:type="dxa"/>
            </w:tcMar>
            <w:vAlign w:val="center"/>
          </w:tcPr>
          <w:p w14:paraId="0594B38E" w14:textId="77777777" w:rsidR="008F1FCE" w:rsidRDefault="008A0808">
            <w:pPr>
              <w:spacing w:after="40" w:line="252" w:lineRule="auto"/>
            </w:pPr>
            <w:r>
              <w:rPr>
                <w:sz w:val="21"/>
              </w:rPr>
              <w:t>d8763a08-6074-486b-b857-cccc91d94375</w:t>
            </w:r>
          </w:p>
        </w:tc>
      </w:tr>
    </w:tbl>
    <w:p w14:paraId="39FE0C8F" w14:textId="77777777" w:rsidR="008F1FCE" w:rsidRDefault="008F1FCE">
      <w:pPr>
        <w:spacing w:after="0"/>
        <w:jc w:val="both"/>
      </w:pPr>
    </w:p>
    <w:p w14:paraId="623491B1" w14:textId="77777777" w:rsidR="008F1FCE" w:rsidRDefault="008A0808">
      <w:pPr>
        <w:jc w:val="both"/>
      </w:pPr>
      <w:r>
        <w:t>The capture contained 871 packets, zero reported capture drops and no control-port packets. Delay response timings were approximately 0.51 seconds; full-body bandwidth response timings were approximately 2.01 seconds. Interrupted streams had no HTTP response and closed with FIN, with no RST observed. Zero capture drops is a recorder observation, not an IP packet-loss estimate [8].</w:t>
      </w:r>
    </w:p>
    <w:p w14:paraId="15C61D41" w14:textId="77777777" w:rsidR="008F1FCE" w:rsidRDefault="008A0808">
      <w:pPr>
        <w:pStyle w:val="Heading2"/>
      </w:pPr>
      <w:bookmarkStart w:id="12" w:name="screenshots"/>
      <w:r>
        <w:t>i. Screenshots of execution</w:t>
      </w:r>
      <w:bookmarkEnd w:id="12"/>
    </w:p>
    <w:p w14:paraId="6C5CF3F1" w14:textId="77777777" w:rsidR="008F1FCE" w:rsidRDefault="008A0808">
      <w:r>
        <w:rPr>
          <w:i/>
        </w:rPr>
        <w:t>[Figure 1: Insert workbench baseline/fault/recovery results. Include run ID, settings, phase counts and measured values.]</w:t>
      </w:r>
    </w:p>
    <w:p w14:paraId="450760A2" w14:textId="77777777" w:rsidR="008F1FCE" w:rsidRDefault="008A0808">
      <w:r>
        <w:rPr>
          <w:i/>
        </w:rPr>
        <w:t>[Figure 2: Insert matching Wireshark request/response packet timestamps or http.time evidence. Identify the faulty phase and stream.]</w:t>
      </w:r>
    </w:p>
    <w:p w14:paraId="4712F8E6" w14:textId="77777777" w:rsidR="008F1FCE" w:rsidRDefault="008A0808">
      <w:r>
        <w:rPr>
          <w:i/>
        </w:rPr>
        <w:t>[Figure 3: Insert live cockpit normal, delayed, injected HTTP 503 and restored samples.]</w:t>
      </w:r>
    </w:p>
    <w:p w14:paraId="3DE3656C" w14:textId="77777777" w:rsidR="008F1FCE" w:rsidRDefault="008A0808">
      <w:r>
        <w:rPr>
          <w:i/>
        </w:rPr>
        <w:t>[Figure 4: Insert Packet Tracer topology and alternate route-table evidence after R1 G0/0 failure.]</w:t>
      </w:r>
    </w:p>
    <w:p w14:paraId="57B6C037" w14:textId="77777777" w:rsidR="008F1FCE" w:rsidRDefault="008A0808">
      <w:pPr>
        <w:jc w:val="both"/>
      </w:pPr>
      <w:r>
        <w:rPr>
          <w:b/>
        </w:rPr>
        <w:t>Final submission run</w:t>
      </w:r>
    </w:p>
    <w:p w14:paraId="18F8F1F9" w14:textId="77777777" w:rsidR="008F1FCE" w:rsidRDefault="008A0808">
      <w:r>
        <w:rPr>
          <w:i/>
        </w:rPr>
        <w:t>[Date and time; run IDs; actual baseline/faulty/recovery medians; success counts; goodput; recovery status and duration; matching capture filename.]</w:t>
      </w:r>
    </w:p>
    <w:p w14:paraId="216797D4" w14:textId="77777777" w:rsidR="008F1FCE" w:rsidRDefault="008A0808">
      <w:r>
        <w:br w:type="page"/>
      </w:r>
    </w:p>
    <w:p w14:paraId="1E38669A" w14:textId="77777777" w:rsidR="008F1FCE" w:rsidRDefault="008A0808">
      <w:pPr>
        <w:pStyle w:val="Heading2"/>
      </w:pPr>
      <w:bookmarkStart w:id="13" w:name="performance"/>
      <w:r>
        <w:lastRenderedPageBreak/>
        <w:t>d. Performance Analysis - Comparison of methods / protocols</w:t>
      </w:r>
      <w:bookmarkEnd w:id="13"/>
    </w:p>
    <w:p w14:paraId="74C4D977" w14:textId="77777777" w:rsidR="008F1FCE" w:rsidRDefault="008A0808">
      <w:pPr>
        <w:jc w:val="both"/>
      </w:pPr>
      <w:r>
        <w:t>For a fixed payload, expected body delivery time is payload KiB divided by the configured rate KiB/s. At 32 KiB/s, 64 KiB takes approximately two seconds. The documented faulty median of 2016.7 ms and goodput of 31.7 KiB/s agree with that prediction within ordinary processing and scheduling overhead [8]. This is whole-request payload goodput, not the TCP/IP wire rate.</w:t>
      </w:r>
    </w:p>
    <w:p w14:paraId="3ED79AEC" w14:textId="77777777" w:rsidR="008F1FCE" w:rsidRDefault="008A0808">
      <w:pPr>
        <w:jc w:val="both"/>
      </w:pPr>
      <w:r>
        <w:t>For delay, evaluate the within-run faulty median minus that same run's baseline median. The historical delay row records a faulty median, but its matching within-run baseline is not given in the cited summary; no numerical added-delay claim is calculated by subtracting the separate baseline-only run.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224"/>
        <w:gridCol w:w="1512"/>
        <w:gridCol w:w="1800"/>
        <w:gridCol w:w="4608"/>
      </w:tblGrid>
      <w:tr w:rsidR="008F1FCE" w14:paraId="447CFBEA" w14:textId="77777777">
        <w:trPr>
          <w:cantSplit/>
          <w:tblHeader/>
          <w:jc w:val="center"/>
        </w:trPr>
        <w:tc>
          <w:tcPr>
            <w:tcW w:w="1224" w:type="dxa"/>
            <w:shd w:val="clear" w:color="auto" w:fill="EAEAEA"/>
            <w:tcMar>
              <w:top w:w="85" w:type="dxa"/>
              <w:left w:w="85" w:type="dxa"/>
              <w:bottom w:w="85" w:type="dxa"/>
              <w:right w:w="85" w:type="dxa"/>
            </w:tcMar>
            <w:vAlign w:val="center"/>
          </w:tcPr>
          <w:p w14:paraId="705F30C4" w14:textId="77777777" w:rsidR="008F1FCE" w:rsidRDefault="008A0808">
            <w:pPr>
              <w:spacing w:after="40" w:line="252" w:lineRule="auto"/>
            </w:pPr>
            <w:r>
              <w:rPr>
                <w:b/>
                <w:sz w:val="21"/>
              </w:rPr>
              <w:t>Routing method</w:t>
            </w:r>
          </w:p>
        </w:tc>
        <w:tc>
          <w:tcPr>
            <w:tcW w:w="1512" w:type="dxa"/>
            <w:shd w:val="clear" w:color="auto" w:fill="EAEAEA"/>
            <w:tcMar>
              <w:top w:w="85" w:type="dxa"/>
              <w:left w:w="85" w:type="dxa"/>
              <w:bottom w:w="85" w:type="dxa"/>
              <w:right w:w="85" w:type="dxa"/>
            </w:tcMar>
            <w:vAlign w:val="center"/>
          </w:tcPr>
          <w:p w14:paraId="0EDEB1AA" w14:textId="77777777" w:rsidR="008F1FCE" w:rsidRDefault="008A0808">
            <w:pPr>
              <w:spacing w:after="40" w:line="252" w:lineRule="auto"/>
            </w:pPr>
            <w:r>
              <w:rPr>
                <w:b/>
                <w:sz w:val="21"/>
              </w:rPr>
              <w:t>Settled baseline</w:t>
            </w:r>
          </w:p>
        </w:tc>
        <w:tc>
          <w:tcPr>
            <w:tcW w:w="1800" w:type="dxa"/>
            <w:shd w:val="clear" w:color="auto" w:fill="EAEAEA"/>
            <w:tcMar>
              <w:top w:w="85" w:type="dxa"/>
              <w:left w:w="85" w:type="dxa"/>
              <w:bottom w:w="85" w:type="dxa"/>
              <w:right w:w="85" w:type="dxa"/>
            </w:tcMar>
            <w:vAlign w:val="center"/>
          </w:tcPr>
          <w:p w14:paraId="10526DF3" w14:textId="77777777" w:rsidR="008F1FCE" w:rsidRDefault="008A0808">
            <w:pPr>
              <w:spacing w:after="40" w:line="252" w:lineRule="auto"/>
            </w:pPr>
            <w:r>
              <w:rPr>
                <w:b/>
                <w:sz w:val="21"/>
              </w:rPr>
              <w:t>Direct link disabled</w:t>
            </w:r>
          </w:p>
        </w:tc>
        <w:tc>
          <w:tcPr>
            <w:tcW w:w="4608" w:type="dxa"/>
            <w:shd w:val="clear" w:color="auto" w:fill="EAEAEA"/>
            <w:tcMar>
              <w:top w:w="85" w:type="dxa"/>
              <w:left w:w="85" w:type="dxa"/>
              <w:bottom w:w="85" w:type="dxa"/>
              <w:right w:w="85" w:type="dxa"/>
            </w:tcMar>
            <w:vAlign w:val="center"/>
          </w:tcPr>
          <w:p w14:paraId="4550B6AE" w14:textId="77777777" w:rsidR="008F1FCE" w:rsidRDefault="008A0808">
            <w:pPr>
              <w:spacing w:after="40" w:line="252" w:lineRule="auto"/>
            </w:pPr>
            <w:r>
              <w:rPr>
                <w:b/>
                <w:sz w:val="21"/>
              </w:rPr>
              <w:t>Interpretation</w:t>
            </w:r>
          </w:p>
        </w:tc>
      </w:tr>
      <w:tr w:rsidR="008F1FCE" w14:paraId="4861F103" w14:textId="77777777">
        <w:trPr>
          <w:cantSplit/>
          <w:jc w:val="center"/>
        </w:trPr>
        <w:tc>
          <w:tcPr>
            <w:tcW w:w="1224" w:type="dxa"/>
            <w:tcMar>
              <w:top w:w="85" w:type="dxa"/>
              <w:left w:w="85" w:type="dxa"/>
              <w:bottom w:w="85" w:type="dxa"/>
              <w:right w:w="85" w:type="dxa"/>
            </w:tcMar>
            <w:vAlign w:val="center"/>
          </w:tcPr>
          <w:p w14:paraId="09D91D86" w14:textId="77777777" w:rsidR="008F1FCE" w:rsidRDefault="008A0808">
            <w:pPr>
              <w:spacing w:after="40" w:line="252" w:lineRule="auto"/>
            </w:pPr>
            <w:r>
              <w:rPr>
                <w:sz w:val="21"/>
              </w:rPr>
              <w:t>Static</w:t>
            </w:r>
          </w:p>
        </w:tc>
        <w:tc>
          <w:tcPr>
            <w:tcW w:w="1512" w:type="dxa"/>
            <w:tcMar>
              <w:top w:w="85" w:type="dxa"/>
              <w:left w:w="85" w:type="dxa"/>
              <w:bottom w:w="85" w:type="dxa"/>
              <w:right w:w="85" w:type="dxa"/>
            </w:tcMar>
            <w:vAlign w:val="center"/>
          </w:tcPr>
          <w:p w14:paraId="694E452A" w14:textId="77777777" w:rsidR="008F1FCE" w:rsidRDefault="008A0808">
            <w:pPr>
              <w:spacing w:after="40" w:line="252" w:lineRule="auto"/>
            </w:pPr>
            <w:r>
              <w:rPr>
                <w:sz w:val="21"/>
              </w:rPr>
              <w:t>4/4 replies</w:t>
            </w:r>
          </w:p>
        </w:tc>
        <w:tc>
          <w:tcPr>
            <w:tcW w:w="1800" w:type="dxa"/>
            <w:tcMar>
              <w:top w:w="85" w:type="dxa"/>
              <w:left w:w="85" w:type="dxa"/>
              <w:bottom w:w="85" w:type="dxa"/>
              <w:right w:w="85" w:type="dxa"/>
            </w:tcMar>
            <w:vAlign w:val="center"/>
          </w:tcPr>
          <w:p w14:paraId="7AC051E4" w14:textId="77777777" w:rsidR="008F1FCE" w:rsidRDefault="008A0808">
            <w:pPr>
              <w:spacing w:after="40" w:line="252" w:lineRule="auto"/>
            </w:pPr>
            <w:r>
              <w:rPr>
                <w:sz w:val="21"/>
              </w:rPr>
              <w:t>0/4 replies</w:t>
            </w:r>
          </w:p>
        </w:tc>
        <w:tc>
          <w:tcPr>
            <w:tcW w:w="4608" w:type="dxa"/>
            <w:tcMar>
              <w:top w:w="85" w:type="dxa"/>
              <w:left w:w="85" w:type="dxa"/>
              <w:bottom w:w="85" w:type="dxa"/>
              <w:right w:w="85" w:type="dxa"/>
            </w:tcMar>
            <w:vAlign w:val="center"/>
          </w:tcPr>
          <w:p w14:paraId="3F129EC6" w14:textId="77777777" w:rsidR="008F1FCE" w:rsidRDefault="008A0808">
            <w:pPr>
              <w:spacing w:after="40" w:line="252" w:lineRule="auto"/>
            </w:pPr>
            <w:r>
              <w:rPr>
                <w:sz w:val="21"/>
              </w:rPr>
              <w:t>The specific control case has no configured backup route.</w:t>
            </w:r>
          </w:p>
        </w:tc>
      </w:tr>
      <w:tr w:rsidR="008F1FCE" w14:paraId="484A9BBA" w14:textId="77777777">
        <w:trPr>
          <w:cantSplit/>
          <w:jc w:val="center"/>
        </w:trPr>
        <w:tc>
          <w:tcPr>
            <w:tcW w:w="1224" w:type="dxa"/>
            <w:tcMar>
              <w:top w:w="85" w:type="dxa"/>
              <w:left w:w="85" w:type="dxa"/>
              <w:bottom w:w="85" w:type="dxa"/>
              <w:right w:w="85" w:type="dxa"/>
            </w:tcMar>
            <w:vAlign w:val="center"/>
          </w:tcPr>
          <w:p w14:paraId="7067ED2F" w14:textId="77777777" w:rsidR="008F1FCE" w:rsidRDefault="008A0808">
            <w:pPr>
              <w:spacing w:after="40" w:line="252" w:lineRule="auto"/>
            </w:pPr>
            <w:r>
              <w:rPr>
                <w:sz w:val="21"/>
              </w:rPr>
              <w:t>RIPv2</w:t>
            </w:r>
          </w:p>
        </w:tc>
        <w:tc>
          <w:tcPr>
            <w:tcW w:w="1512" w:type="dxa"/>
            <w:tcMar>
              <w:top w:w="85" w:type="dxa"/>
              <w:left w:w="85" w:type="dxa"/>
              <w:bottom w:w="85" w:type="dxa"/>
              <w:right w:w="85" w:type="dxa"/>
            </w:tcMar>
            <w:vAlign w:val="center"/>
          </w:tcPr>
          <w:p w14:paraId="5E030FE5" w14:textId="77777777" w:rsidR="008F1FCE" w:rsidRDefault="008A0808">
            <w:pPr>
              <w:spacing w:after="40" w:line="252" w:lineRule="auto"/>
            </w:pPr>
            <w:r>
              <w:rPr>
                <w:sz w:val="21"/>
              </w:rPr>
              <w:t>4/4 replies</w:t>
            </w:r>
          </w:p>
        </w:tc>
        <w:tc>
          <w:tcPr>
            <w:tcW w:w="1800" w:type="dxa"/>
            <w:tcMar>
              <w:top w:w="85" w:type="dxa"/>
              <w:left w:w="85" w:type="dxa"/>
              <w:bottom w:w="85" w:type="dxa"/>
              <w:right w:w="85" w:type="dxa"/>
            </w:tcMar>
            <w:vAlign w:val="center"/>
          </w:tcPr>
          <w:p w14:paraId="3685ACB8" w14:textId="77777777" w:rsidR="008F1FCE" w:rsidRDefault="008A0808">
            <w:pPr>
              <w:spacing w:after="40" w:line="252" w:lineRule="auto"/>
            </w:pPr>
            <w:r>
              <w:rPr>
                <w:sz w:val="21"/>
              </w:rPr>
              <w:t>4/4 after settling</w:t>
            </w:r>
          </w:p>
        </w:tc>
        <w:tc>
          <w:tcPr>
            <w:tcW w:w="4608" w:type="dxa"/>
            <w:tcMar>
              <w:top w:w="85" w:type="dxa"/>
              <w:left w:w="85" w:type="dxa"/>
              <w:bottom w:w="85" w:type="dxa"/>
              <w:right w:w="85" w:type="dxa"/>
            </w:tcMar>
            <w:vAlign w:val="center"/>
          </w:tcPr>
          <w:p w14:paraId="413FD13B" w14:textId="77777777" w:rsidR="008F1FCE" w:rsidRDefault="008A0808">
            <w:pPr>
              <w:spacing w:after="40" w:line="252" w:lineRule="auto"/>
            </w:pPr>
            <w:r>
              <w:rPr>
                <w:sz w:val="21"/>
              </w:rPr>
              <w:t>Alternate next hop 10.0.0.9, G0/1; route [120/2].</w:t>
            </w:r>
          </w:p>
        </w:tc>
      </w:tr>
      <w:tr w:rsidR="008F1FCE" w14:paraId="40F44AC0" w14:textId="77777777">
        <w:trPr>
          <w:cantSplit/>
          <w:jc w:val="center"/>
        </w:trPr>
        <w:tc>
          <w:tcPr>
            <w:tcW w:w="1224" w:type="dxa"/>
            <w:tcMar>
              <w:top w:w="85" w:type="dxa"/>
              <w:left w:w="85" w:type="dxa"/>
              <w:bottom w:w="85" w:type="dxa"/>
              <w:right w:w="85" w:type="dxa"/>
            </w:tcMar>
            <w:vAlign w:val="center"/>
          </w:tcPr>
          <w:p w14:paraId="7144F97F" w14:textId="77777777" w:rsidR="008F1FCE" w:rsidRDefault="008A0808">
            <w:pPr>
              <w:spacing w:after="40" w:line="252" w:lineRule="auto"/>
            </w:pPr>
            <w:r>
              <w:rPr>
                <w:sz w:val="21"/>
              </w:rPr>
              <w:t>OSPF</w:t>
            </w:r>
          </w:p>
        </w:tc>
        <w:tc>
          <w:tcPr>
            <w:tcW w:w="1512" w:type="dxa"/>
            <w:tcMar>
              <w:top w:w="85" w:type="dxa"/>
              <w:left w:w="85" w:type="dxa"/>
              <w:bottom w:w="85" w:type="dxa"/>
              <w:right w:w="85" w:type="dxa"/>
            </w:tcMar>
            <w:vAlign w:val="center"/>
          </w:tcPr>
          <w:p w14:paraId="7E246F8C" w14:textId="77777777" w:rsidR="008F1FCE" w:rsidRDefault="008A0808">
            <w:pPr>
              <w:spacing w:after="40" w:line="252" w:lineRule="auto"/>
            </w:pPr>
            <w:r>
              <w:rPr>
                <w:sz w:val="21"/>
              </w:rPr>
              <w:t>4/4 replies</w:t>
            </w:r>
          </w:p>
        </w:tc>
        <w:tc>
          <w:tcPr>
            <w:tcW w:w="1800" w:type="dxa"/>
            <w:tcMar>
              <w:top w:w="85" w:type="dxa"/>
              <w:left w:w="85" w:type="dxa"/>
              <w:bottom w:w="85" w:type="dxa"/>
              <w:right w:w="85" w:type="dxa"/>
            </w:tcMar>
            <w:vAlign w:val="center"/>
          </w:tcPr>
          <w:p w14:paraId="56D85C26" w14:textId="77777777" w:rsidR="008F1FCE" w:rsidRDefault="008A0808">
            <w:pPr>
              <w:spacing w:after="40" w:line="252" w:lineRule="auto"/>
            </w:pPr>
            <w:r>
              <w:rPr>
                <w:sz w:val="21"/>
              </w:rPr>
              <w:t>4/4 after settling</w:t>
            </w:r>
          </w:p>
        </w:tc>
        <w:tc>
          <w:tcPr>
            <w:tcW w:w="4608" w:type="dxa"/>
            <w:tcMar>
              <w:top w:w="85" w:type="dxa"/>
              <w:left w:w="85" w:type="dxa"/>
              <w:bottom w:w="85" w:type="dxa"/>
              <w:right w:w="85" w:type="dxa"/>
            </w:tcMar>
            <w:vAlign w:val="center"/>
          </w:tcPr>
          <w:p w14:paraId="4553F53F" w14:textId="77777777" w:rsidR="008F1FCE" w:rsidRDefault="008A0808">
            <w:pPr>
              <w:spacing w:after="40" w:line="252" w:lineRule="auto"/>
            </w:pPr>
            <w:r>
              <w:rPr>
                <w:sz w:val="21"/>
              </w:rPr>
              <w:t>Alternate next hop 10.0.0.9, G0/1; route [110/3].</w:t>
            </w:r>
          </w:p>
        </w:tc>
      </w:tr>
    </w:tbl>
    <w:p w14:paraId="76E491EC" w14:textId="77777777" w:rsidR="008F1FCE" w:rsidRDefault="008F1FCE">
      <w:pPr>
        <w:spacing w:after="0"/>
        <w:jc w:val="both"/>
      </w:pPr>
    </w:p>
    <w:p w14:paraId="39BEF356" w14:textId="77777777" w:rsidR="008F1FCE" w:rsidRDefault="008A0808">
      <w:pPr>
        <w:jc w:val="both"/>
      </w:pPr>
      <w:r>
        <w:t>These are reviewed 12–13 October observations [9]. Startup/restoration transients were retained in the review. Fast Forward Time was used, so the evidence supports reachability and route choice, not wall-clock convergence duration. RIP and OSPF metrics differ and their numeric costs cannot be directly ranked against one another.</w:t>
      </w:r>
    </w:p>
    <w:p w14:paraId="6D89F398" w14:textId="77777777" w:rsidR="008F1FCE" w:rsidRDefault="008A0808">
      <w:pPr>
        <w:pStyle w:val="Heading2"/>
      </w:pPr>
      <w:bookmarkStart w:id="14" w:name="graphs"/>
      <w:r>
        <w:t>i. Tables charts and graphs</w:t>
      </w:r>
      <w:bookmarkEnd w:id="14"/>
    </w:p>
    <w:p w14:paraId="605307C0" w14:textId="77777777" w:rsidR="008F1FCE" w:rsidRDefault="008A0808">
      <w:r>
        <w:rPr>
          <w:i/>
        </w:rPr>
        <w:t>[Insert the phase-median chart and successful-response distribution from the final matching run; label axes and units.]</w:t>
      </w:r>
    </w:p>
    <w:p w14:paraId="6C5D4290" w14:textId="77777777" w:rsidR="008F1FCE" w:rsidRDefault="008A0808">
      <w:r>
        <w:rPr>
          <w:i/>
        </w:rPr>
        <w:t>[Insert a table of repeated trials or a routing comparison graph only when measurements are available.]</w:t>
      </w:r>
    </w:p>
    <w:p w14:paraId="50CF8B24" w14:textId="77777777" w:rsidR="008F1FCE" w:rsidRDefault="008A0808">
      <w:pPr>
        <w:pStyle w:val="Heading2"/>
      </w:pPr>
      <w:bookmarkStart w:id="15" w:name="evaluation"/>
      <w:r>
        <w:t>e. Critical Evaluation / Optimization</w:t>
      </w:r>
      <w:bookmarkEnd w:id="15"/>
    </w:p>
    <w:p w14:paraId="4519D598" w14:textId="77777777" w:rsidR="008F1FCE" w:rsidRDefault="008A0808">
      <w:pPr>
        <w:jc w:val="both"/>
      </w:pPr>
      <w:r>
        <w:t>The fixed workload and identical phase settings reduce avoidable comparison differences. Median successful timing must be presented with outcome counts; failed requests cannot be replaced by zero-valued latency. Three-success recovery is an operational criterion, and its duration includes probe scheduling.</w:t>
      </w:r>
    </w:p>
    <w:p w14:paraId="0B24092E" w14:textId="77777777" w:rsidR="008F1FCE" w:rsidRDefault="008A0808">
      <w:pPr>
        <w:jc w:val="both"/>
      </w:pPr>
      <w:r>
        <w:t>A controlled what-if holds delay at 1000 ms and varies only timeout from 500 to 2000 ms. The prediction is improved completion at the longer timeout, at the cost of slower failure detection; this does not optimize the connection itself. The saved-run comparison guard intentionally rejects differing timeouts.</w:t>
      </w:r>
    </w:p>
    <w:p w14:paraId="0080DED7" w14:textId="77777777" w:rsidR="008F1FCE" w:rsidRDefault="008A0808">
      <w:r>
        <w:rPr>
          <w:i/>
        </w:rPr>
        <w:t>[Record the two actual run IDs, faulty successes/eligible counts, timeout outcomes and successful medians; explain the observed tradeoff.]</w:t>
      </w:r>
    </w:p>
    <w:p w14:paraId="6AF18943" w14:textId="77777777" w:rsidR="008F1FCE" w:rsidRDefault="008A0808">
      <w:r>
        <w:br w:type="page"/>
      </w:r>
    </w:p>
    <w:p w14:paraId="4F2BC128" w14:textId="77777777" w:rsidR="008F1FCE" w:rsidRDefault="008A0808">
      <w:pPr>
        <w:pStyle w:val="Heading1"/>
      </w:pPr>
      <w:bookmarkStart w:id="16" w:name="discussion"/>
      <w:r>
        <w:lastRenderedPageBreak/>
        <w:t>10. Results and Discussion</w:t>
      </w:r>
      <w:bookmarkEnd w:id="16"/>
    </w:p>
    <w:p w14:paraId="5C9DFD9C" w14:textId="77777777" w:rsidR="008F1FCE" w:rsidRDefault="008A0808">
      <w:pPr>
        <w:pStyle w:val="Heading2"/>
      </w:pPr>
      <w:bookmarkStart w:id="17" w:name="findings"/>
      <w:r>
        <w:t>a. Findings and Inferences</w:t>
      </w:r>
      <w:bookmarkEnd w:id="17"/>
    </w:p>
    <w:p w14:paraId="341740F5" w14:textId="77777777" w:rsidR="008F1FCE" w:rsidRDefault="008A0808">
      <w:pPr>
        <w:jc w:val="both"/>
      </w:pPr>
      <w:r>
        <w:t>The documented local observations support the implemented delay and bandwidth mechanisms and show failure under connection interruption, followed by successful recovery [8]. Packet evidence supports actual HTTP exchanges. The reviewed routing labs show that an alternate physical path becomes useful only when routing selects it; RIP and OSPF selected R3 after the tested direct-link failure [9].</w:t>
      </w:r>
    </w:p>
    <w:p w14:paraId="7B23D76F" w14:textId="77777777" w:rsidR="008F1FCE" w:rsidRDefault="008A0808">
      <w:pPr>
        <w:jc w:val="both"/>
      </w:pPr>
      <w:r>
        <w:t>Application elapsed timers and Wireshark packet timings use different boundaries. A full response may be decoded on its final reassembly packet, while data began arriving earlier. A delay in successful responses also differs from an HTTP error status or an incomplete transport exchange. These distinctions are required for interpreting the dashboards and capture correctly.</w:t>
      </w:r>
    </w:p>
    <w:p w14:paraId="290CB4C3" w14:textId="77777777" w:rsidR="008F1FCE" w:rsidRDefault="008A0808">
      <w:pPr>
        <w:pStyle w:val="Heading2"/>
      </w:pPr>
      <w:bookmarkStart w:id="18" w:name="novelty"/>
      <w:r>
        <w:t>b. Innovation Novelty and Evidence</w:t>
      </w:r>
      <w:bookmarkEnd w:id="18"/>
    </w:p>
    <w:p w14:paraId="677F64FE" w14:textId="77777777" w:rsidR="008F1FCE" w:rsidRDefault="008A0808">
      <w:pPr>
        <w:jc w:val="both"/>
      </w:pPr>
      <w:r>
        <w:t>The project contribution is the integration of controlled HTTP fault injection, a saved three-phase measurement workflow, customizable visual analysis and a separate live-testing cockpit in a dependency-free local application. Supporting packet and routing observations make the educational demonstration inspectable. This is an implementation and integration contribution; no claim of a globally new fault mechanism or routing protocol is made.</w:t>
      </w:r>
    </w:p>
    <w:p w14:paraId="1D526168" w14:textId="77777777" w:rsidR="008F1FCE" w:rsidRDefault="008A0808">
      <w:r>
        <w:rPr>
          <w:i/>
        </w:rPr>
        <w:t>[Add final evidence references and verified individual contributions supporting the submitted implementation.]</w:t>
      </w:r>
    </w:p>
    <w:p w14:paraId="7C6F934B" w14:textId="77777777" w:rsidR="008F1FCE" w:rsidRDefault="008A0808">
      <w:pPr>
        <w:pStyle w:val="Heading1"/>
      </w:pPr>
      <w:bookmarkStart w:id="19" w:name="conclusion"/>
      <w:r>
        <w:t>11. Conclusion</w:t>
      </w:r>
      <w:bookmarkEnd w:id="19"/>
    </w:p>
    <w:p w14:paraId="5F728D25" w14:textId="77777777" w:rsidR="008F1FCE" w:rsidRDefault="008A0808">
      <w:pPr>
        <w:jc w:val="both"/>
      </w:pPr>
      <w:r>
        <w:t>FaultNet implements a local environment for introducing communication faults and examining their measured effects. Its workbench preserves experiment settings and observations, and its live cockpit supports manual requests under applied configurations. Previously documented evidence supports bounded local fault behavior and simulated alternate-route selection. Final conclusions should be completed with the matching submission runs and screenshots.</w:t>
      </w:r>
    </w:p>
    <w:p w14:paraId="489DA9AB" w14:textId="77777777" w:rsidR="008F1FCE" w:rsidRDefault="008A0808">
      <w:pPr>
        <w:pStyle w:val="Heading1"/>
      </w:pPr>
      <w:bookmarkStart w:id="20" w:name="future"/>
      <w:r>
        <w:t>12. Limitations and Future Enhancement</w:t>
      </w:r>
      <w:bookmarkEnd w:id="20"/>
    </w:p>
    <w:p w14:paraId="6382EE2B" w14:textId="77777777" w:rsidR="008F1FCE" w:rsidRDefault="008A0808">
      <w:pPr>
        <w:jc w:val="both"/>
      </w:pPr>
      <w:r>
        <w:t>The current evidence uses small samples and a fixed synthetic payload on one application laptop. It does not establish production reliability, mobile-carrier performance, IP loss rates or general routing convergence speed. Packet Tracer and Wireshark are separate tools without automatic dashboard integration. Live monitoring is limited to 50 completed requests in memory; generated experiment records and captures do not transfer through code pushes.</w:t>
      </w:r>
    </w:p>
    <w:p w14:paraId="30F7DACA" w14:textId="77777777" w:rsidR="008F1FCE" w:rsidRDefault="008A0808">
      <w:pPr>
        <w:jc w:val="both"/>
      </w:pPr>
      <w:r>
        <w:t>Phase-boundary saving can lose the latest in-phase observations after a hard process crash. WebSockets and CONNECT tunneling are excluded. Complete accessibility validation and runtime verification on the other active laptop remain outstanding.</w:t>
      </w:r>
    </w:p>
    <w:p w14:paraId="2F9131D4" w14:textId="77777777" w:rsidR="008F1FCE" w:rsidRDefault="008A0808">
      <w:pPr>
        <w:jc w:val="both"/>
      </w:pPr>
      <w:r>
        <w:t>Future evaluation can use larger repeated samples, varied payload sizes, configured development services and timestamped routing-convergence trials. Stronger process isolation and more frequent crash-durable saves can be assessed if required. These are proposed enhancements, not completed results.</w:t>
      </w:r>
    </w:p>
    <w:p w14:paraId="70315F90" w14:textId="77777777" w:rsidR="008F1FCE" w:rsidRDefault="008A0808">
      <w:pPr>
        <w:pStyle w:val="Heading1"/>
        <w:pageBreakBefore/>
      </w:pPr>
      <w:bookmarkStart w:id="21" w:name="references"/>
      <w:r>
        <w:lastRenderedPageBreak/>
        <w:t>References</w:t>
      </w:r>
      <w:bookmarkEnd w:id="21"/>
    </w:p>
    <w:p w14:paraId="312C1771" w14:textId="77777777" w:rsidR="008F1FCE" w:rsidRDefault="008A0808">
      <w:pPr>
        <w:keepNext/>
      </w:pPr>
      <w:r>
        <w:t>[1] Fielding, R., Nottingham, M. and Reschke, J. HTTP Semantics. RFC 9110, June 2022.</w:t>
      </w:r>
    </w:p>
    <w:p w14:paraId="038C14E8" w14:textId="77777777" w:rsidR="008F1FCE" w:rsidRDefault="008A0808">
      <w:pPr>
        <w:spacing w:after="240"/>
      </w:pPr>
      <w:r>
        <w:rPr>
          <w:sz w:val="20"/>
        </w:rPr>
        <w:t>https://www.rfc-editor.org/rfc/rfc9110</w:t>
      </w:r>
    </w:p>
    <w:p w14:paraId="300ACD5E" w14:textId="77777777" w:rsidR="008F1FCE" w:rsidRDefault="008A0808">
      <w:pPr>
        <w:keepNext/>
      </w:pPr>
      <w:r>
        <w:t>[2] Node.js. HTTP documentation for Node.js 22.</w:t>
      </w:r>
    </w:p>
    <w:p w14:paraId="297554C2" w14:textId="77777777" w:rsidR="008F1FCE" w:rsidRDefault="008A0808">
      <w:pPr>
        <w:spacing w:after="240"/>
      </w:pPr>
      <w:r>
        <w:rPr>
          <w:sz w:val="20"/>
        </w:rPr>
        <w:t>https://nodejs.org/docs/latest-v22.x/api/http.html</w:t>
      </w:r>
    </w:p>
    <w:p w14:paraId="15416681" w14:textId="77777777" w:rsidR="008F1FCE" w:rsidRDefault="008A0808">
      <w:pPr>
        <w:keepNext/>
      </w:pPr>
      <w:r>
        <w:t>[3] Node.js. Performance measurement APIs for Node.js 22.</w:t>
      </w:r>
    </w:p>
    <w:p w14:paraId="0906160B" w14:textId="77777777" w:rsidR="008F1FCE" w:rsidRDefault="008A0808">
      <w:pPr>
        <w:spacing w:after="240"/>
      </w:pPr>
      <w:r>
        <w:rPr>
          <w:sz w:val="20"/>
        </w:rPr>
        <w:t>https://nodejs.org/docs/latest-v22.x/api/perf_hooks.html</w:t>
      </w:r>
    </w:p>
    <w:p w14:paraId="498859CB" w14:textId="77777777" w:rsidR="008F1FCE" w:rsidRDefault="008A0808">
      <w:pPr>
        <w:keepNext/>
      </w:pPr>
      <w:r>
        <w:t>[4] Wireshark. User Guide: Follow Protocol Streams and Packet Reassembly.</w:t>
      </w:r>
    </w:p>
    <w:p w14:paraId="0EE9AAA0" w14:textId="77777777" w:rsidR="008F1FCE" w:rsidRDefault="008A0808">
      <w:pPr>
        <w:spacing w:after="240"/>
      </w:pPr>
      <w:r>
        <w:rPr>
          <w:sz w:val="20"/>
        </w:rPr>
        <w:t>https://www.wireshark.org/docs/wsug_html_chunked/ChAdvFollowStreamSection.html</w:t>
      </w:r>
      <w:r>
        <w:rPr>
          <w:sz w:val="20"/>
        </w:rPr>
        <w:br/>
        <w:t>https://www.wireshark.org/docs/wsug_html_chunked/ChAdvReassemblySection.html</w:t>
      </w:r>
    </w:p>
    <w:p w14:paraId="3543627D" w14:textId="77777777" w:rsidR="008F1FCE" w:rsidRDefault="008A0808">
      <w:pPr>
        <w:keepNext/>
      </w:pPr>
      <w:r>
        <w:t>[5] Malkin, G. RIP Version 2. RFC 2453, November 1998.</w:t>
      </w:r>
    </w:p>
    <w:p w14:paraId="75262F3F" w14:textId="77777777" w:rsidR="008F1FCE" w:rsidRDefault="008A0808">
      <w:pPr>
        <w:spacing w:after="240"/>
      </w:pPr>
      <w:r>
        <w:rPr>
          <w:sz w:val="20"/>
        </w:rPr>
        <w:t>https://www.rfc-editor.org/rfc/rfc2453</w:t>
      </w:r>
    </w:p>
    <w:p w14:paraId="54EF7BEC" w14:textId="77777777" w:rsidR="008F1FCE" w:rsidRDefault="008A0808">
      <w:pPr>
        <w:keepNext/>
      </w:pPr>
      <w:r>
        <w:t>[6] Moy, J. OSPF Version 2. RFC 2328, April 1998.</w:t>
      </w:r>
    </w:p>
    <w:p w14:paraId="0271E647" w14:textId="77777777" w:rsidR="008F1FCE" w:rsidRDefault="008A0808">
      <w:pPr>
        <w:spacing w:after="240"/>
      </w:pPr>
      <w:r>
        <w:rPr>
          <w:sz w:val="20"/>
        </w:rPr>
        <w:t>https://www.rfc-editor.org/rfc/rfc2328</w:t>
      </w:r>
    </w:p>
    <w:p w14:paraId="669BE797" w14:textId="77777777" w:rsidR="008F1FCE" w:rsidRDefault="008A0808">
      <w:pPr>
        <w:keepNext/>
      </w:pPr>
      <w:r>
        <w:t>[7] FaultNet source and implementation contracts. Application baseline inspected at commit ef36397, 14 October 2026.</w:t>
      </w:r>
    </w:p>
    <w:p w14:paraId="061075BC" w14:textId="77777777" w:rsidR="008F1FCE" w:rsidRDefault="008A0808">
      <w:pPr>
        <w:spacing w:after="240"/>
      </w:pPr>
      <w:r>
        <w:rPr>
          <w:sz w:val="20"/>
        </w:rPr>
        <w:t>https://github.com/Pranav-Suresh1024/FaultNet</w:t>
      </w:r>
      <w:r>
        <w:rPr>
          <w:sz w:val="20"/>
        </w:rPr>
        <w:br/>
        <w:t>Repository files: src/app.js; docs/implementation-contracts.md.</w:t>
      </w:r>
    </w:p>
    <w:p w14:paraId="40816AAA" w14:textId="77777777" w:rsidR="008F1FCE" w:rsidRDefault="008A0808">
      <w:pPr>
        <w:keepNext/>
      </w:pPr>
      <w:r>
        <w:t>[8] FaultNet fresh verification. Documented observations from 13 October 2026, application commit 1780cf3.</w:t>
      </w:r>
    </w:p>
    <w:p w14:paraId="3FE5CC88" w14:textId="77777777" w:rsidR="008F1FCE" w:rsidRDefault="008A0808">
      <w:pPr>
        <w:spacing w:after="240"/>
      </w:pPr>
      <w:r>
        <w:rPr>
          <w:sz w:val="20"/>
        </w:rPr>
        <w:t>Repository file: docs/verification-2026-10-13.md.</w:t>
      </w:r>
    </w:p>
    <w:p w14:paraId="6DE44FE6" w14:textId="77777777" w:rsidR="008F1FCE" w:rsidRDefault="008A0808">
      <w:pPr>
        <w:keepNext/>
      </w:pPr>
      <w:r>
        <w:t>[9] FaultNet independent Packet Tracer review. Reviewed 12–13 October 2026; lab source commit 9f72386.</w:t>
      </w:r>
    </w:p>
    <w:p w14:paraId="6ADA2A3B" w14:textId="77777777" w:rsidR="008F1FCE" w:rsidRDefault="008A0808">
      <w:pPr>
        <w:spacing w:after="240"/>
      </w:pPr>
      <w:r>
        <w:rPr>
          <w:sz w:val="20"/>
        </w:rPr>
        <w:t>Repository file: docs/packet-tracer-review.md.</w:t>
      </w:r>
    </w:p>
    <w:p w14:paraId="4E93070E" w14:textId="77777777" w:rsidR="008F1FCE" w:rsidRDefault="008A0808">
      <w:r>
        <w:rPr>
          <w:i/>
        </w:rPr>
        <w:t>[Add any instructor-required references and confirm bibliographic details before final submission.]</w:t>
      </w:r>
    </w:p>
    <w:sectPr w:rsidR="008F1FCE" w:rsidSect="00034616">
      <w:footerReference w:type="default" r:id="rId9"/>
      <w:pgSz w:w="11909" w:h="16834"/>
      <w:pgMar w:top="1224" w:right="1368" w:bottom="1224" w:left="1368"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11601" w14:textId="77777777" w:rsidR="008A0808" w:rsidRDefault="008A0808">
      <w:pPr>
        <w:spacing w:after="0" w:line="240" w:lineRule="auto"/>
      </w:pPr>
      <w:r>
        <w:separator/>
      </w:r>
    </w:p>
  </w:endnote>
  <w:endnote w:type="continuationSeparator" w:id="0">
    <w:p w14:paraId="27F4B225" w14:textId="77777777" w:rsidR="008A0808" w:rsidRDefault="008A0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C1914" w14:textId="77777777" w:rsidR="008F1FCE" w:rsidRDefault="008A0808">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5100F" w14:textId="77777777" w:rsidR="008A0808" w:rsidRDefault="008A0808">
      <w:pPr>
        <w:spacing w:after="0" w:line="240" w:lineRule="auto"/>
      </w:pPr>
      <w:r>
        <w:separator/>
      </w:r>
    </w:p>
  </w:footnote>
  <w:footnote w:type="continuationSeparator" w:id="0">
    <w:p w14:paraId="0F6D25ED" w14:textId="77777777" w:rsidR="008A0808" w:rsidRDefault="008A0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707703">
    <w:abstractNumId w:val="8"/>
  </w:num>
  <w:num w:numId="2" w16cid:durableId="126238879">
    <w:abstractNumId w:val="6"/>
  </w:num>
  <w:num w:numId="3" w16cid:durableId="2120221506">
    <w:abstractNumId w:val="5"/>
  </w:num>
  <w:num w:numId="4" w16cid:durableId="331761492">
    <w:abstractNumId w:val="4"/>
  </w:num>
  <w:num w:numId="5" w16cid:durableId="561523030">
    <w:abstractNumId w:val="7"/>
  </w:num>
  <w:num w:numId="6" w16cid:durableId="1766920595">
    <w:abstractNumId w:val="3"/>
  </w:num>
  <w:num w:numId="7" w16cid:durableId="91555739">
    <w:abstractNumId w:val="2"/>
  </w:num>
  <w:num w:numId="8" w16cid:durableId="157187254">
    <w:abstractNumId w:val="1"/>
  </w:num>
  <w:num w:numId="9" w16cid:durableId="1711225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0808"/>
    <w:rsid w:val="008F1FCE"/>
    <w:rsid w:val="00AA1D8D"/>
    <w:rsid w:val="00B47730"/>
    <w:rsid w:val="00B636BD"/>
    <w:rsid w:val="00CB0664"/>
    <w:rsid w:val="00E336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ED19D4"/>
  <w14:defaultImageDpi w14:val="300"/>
  <w15:docId w15:val="{517A4C1F-6B0A-4F49-A357-82894205D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3144</Words>
  <Characters>17926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FaultNet Network Resilience Testing using Controlled Fault Injection</dc:title>
  <dc:subject>BCSE308P Computer Networks project report</dc:subject>
  <dc:creator/>
  <cp:keywords/>
  <dc:description>generated by python-docx</dc:description>
  <cp:lastModifiedBy>Pranav Suresh</cp:lastModifiedBy>
  <cp:revision>2</cp:revision>
  <dcterms:created xsi:type="dcterms:W3CDTF">2013-12-23T23:15:00Z</dcterms:created>
  <dcterms:modified xsi:type="dcterms:W3CDTF">2026-10-14T06:10:00Z</dcterms:modified>
  <cp:category/>
</cp:coreProperties>
</file>