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Times New Roman" w:hAnsi="Times New Roman"/>
          <w:b/>
          <w:color w:val="172B4D"/>
          <w:sz w:val="52"/>
        </w:rPr>
        <w:t>DEADLOCK ANALYSIS</w:t>
      </w:r>
    </w:p>
    <w:p>
      <w:pPr>
        <w:spacing w:after="200"/>
        <w:jc w:val="center"/>
      </w:pPr>
      <w:r>
        <w:rPr>
          <w:rFonts w:ascii="Times New Roman" w:hAnsi="Times New Roman"/>
          <w:b/>
          <w:color w:val="4C63CB"/>
          <w:sz w:val="52"/>
        </w:rPr>
        <w:t>DASHBOARD</w:t>
      </w:r>
    </w:p>
    <w:p>
      <w:pPr>
        <w:spacing w:after="480"/>
        <w:jc w:val="center"/>
      </w:pPr>
      <w:r>
        <w:rPr>
          <w:color w:val="687793"/>
          <w:sz w:val="26"/>
        </w:rPr>
        <w:t>Resource Allocation, Safety Analysis, Detection, Prevention and Recovery</w:t>
      </w:r>
    </w:p>
    <w:tbl>
      <w:tblPr>
        <w:tblW w:type="auto" w:w="0"/>
        <w:jc w:val="center"/>
        <w:tblLayout w:type="fixed"/>
        <w:tblLook w:firstColumn="1" w:firstRow="1" w:lastColumn="0" w:lastRow="0" w:noHBand="0" w:noVBand="1" w:val="04A0"/>
      </w:tblPr>
      <w:tblGrid>
        <w:gridCol w:w="5083"/>
        <w:gridCol w:w="5083"/>
      </w:tblGrid>
      <w:tr>
        <w:tc>
          <w:tcPr>
            <w:tcW w:type="dxa" w:w="3312"/>
            <w:vAlign w:val="center"/>
            <w:shd w:fill="EEF1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color w:val="172B4D"/>
                <w:sz w:val="22"/>
              </w:rPr>
              <w:t>Student name(s)</w:t>
            </w:r>
          </w:p>
        </w:tc>
        <w:tc>
          <w:tcPr>
            <w:tcW w:type="dxa" w:w="5904"/>
            <w:vAlign w:val="center"/>
            <w:shd w:fill="F8FA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val="0"/>
                <w:color w:val="172B4D"/>
                <w:sz w:val="22"/>
              </w:rPr>
              <w:t>Complete before submission</w:t>
            </w:r>
          </w:p>
        </w:tc>
      </w:tr>
      <w:tr>
        <w:tc>
          <w:tcPr>
            <w:tcW w:type="dxa" w:w="3312"/>
            <w:vAlign w:val="center"/>
            <w:shd w:fill="EEF1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color w:val="172B4D"/>
                <w:sz w:val="22"/>
              </w:rPr>
              <w:t>Class / Division / Roll numbers</w:t>
            </w:r>
          </w:p>
        </w:tc>
        <w:tc>
          <w:tcPr>
            <w:tcW w:type="dxa" w:w="5904"/>
            <w:vAlign w:val="center"/>
            <w:shd w:fill="FFFF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val="0"/>
                <w:color w:val="172B4D"/>
                <w:sz w:val="22"/>
              </w:rPr>
              <w:t>Complete before submission</w:t>
            </w:r>
          </w:p>
        </w:tc>
      </w:tr>
      <w:tr>
        <w:tc>
          <w:tcPr>
            <w:tcW w:type="dxa" w:w="3312"/>
            <w:vAlign w:val="center"/>
            <w:shd w:fill="EEF1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color w:val="172B4D"/>
                <w:sz w:val="22"/>
              </w:rPr>
              <w:t>Course / Instructor</w:t>
            </w:r>
          </w:p>
        </w:tc>
        <w:tc>
          <w:tcPr>
            <w:tcW w:type="dxa" w:w="5904"/>
            <w:vAlign w:val="center"/>
            <w:shd w:fill="F8FA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val="0"/>
                <w:color w:val="172B4D"/>
                <w:sz w:val="22"/>
              </w:rPr>
              <w:t>Complete before submission</w:t>
            </w:r>
          </w:p>
        </w:tc>
      </w:tr>
      <w:tr>
        <w:tc>
          <w:tcPr>
            <w:tcW w:type="dxa" w:w="3312"/>
            <w:vAlign w:val="center"/>
            <w:shd w:fill="EEF1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color w:val="172B4D"/>
                <w:sz w:val="22"/>
              </w:rPr>
              <w:t>Implementation stack</w:t>
            </w:r>
          </w:p>
        </w:tc>
        <w:tc>
          <w:tcPr>
            <w:tcW w:type="dxa" w:w="5904"/>
            <w:vAlign w:val="center"/>
            <w:shd w:fill="FFFFFF"/>
            <w:tcBorders>
              <w:top w:val="single" w:sz="4" w:color="DCE3EF"/>
              <w:left w:val="single" w:sz="4" w:color="DCE3EF"/>
              <w:bottom w:val="single" w:sz="4" w:color="DCE3EF"/>
              <w:right w:val="single" w:sz="4" w:color="DCE3EF"/>
            </w:tcBorders>
          </w:tcPr>
          <w:p>
            <w:pPr>
              <w:spacing w:after="0" w:before="0" w:line="240" w:lineRule="auto"/>
            </w:pPr>
            <w:r/>
            <w:r>
              <w:rPr>
                <w:rFonts w:ascii="Times New Roman" w:hAnsi="Times New Roman" w:eastAsia="Times New Roman"/>
                <w:b w:val="0"/>
                <w:color w:val="172B4D"/>
                <w:sz w:val="22"/>
              </w:rPr>
              <w:t>HTML · CSS · JavaScript · C++17</w:t>
            </w:r>
          </w:p>
        </w:tc>
      </w:tr>
    </w:tbl>
    <w:p>
      <w:pPr>
        <w:spacing w:before="500"/>
        <w:jc w:val="center"/>
      </w:pPr>
      <w:r>
        <w:rPr>
          <w:i/>
          <w:color w:val="687793"/>
          <w:sz w:val="22"/>
        </w:rPr>
        <w:t>Project report, analytical test cases, implementation notes, and AI usage record</w:t>
      </w:r>
    </w:p>
    <w:p>
      <w:r>
        <w:br w:type="page"/>
      </w:r>
    </w:p>
    <w:p>
      <w:pPr>
        <w:pStyle w:val="Heading1"/>
      </w:pPr>
      <w:r>
        <w:t>1. Project Overview</w:t>
      </w:r>
    </w:p>
    <w:p>
      <w:r>
        <w:rPr>
          <w:i w:val="0"/>
        </w:rPr>
        <w:t>The Deadlock Analysis Dashboard is an interactive local web application for exploring resource allocation and deadlock-related operating-system concepts. It provides editable resource matrices, step-by-step safety traces, request decisions, a separate deadlock-detection example, a prevention policy check, and a test-results section.</w:t>
      </w:r>
    </w:p>
    <w:p>
      <w:r>
        <w:rPr>
          <w:i w:val="0"/>
        </w:rPr>
        <w:t>The interface is implemented in HTML, CSS, and JavaScript. The algorithm implementation and the local HTTP server are written in C++17. The project does not require Python, Streamlit, Node.js, or third-party web libraries.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9"/>
              </w:rPr>
              <w:t>Area</w:t>
            </w:r>
          </w:p>
        </w:tc>
        <w:tc>
          <w:tcPr>
            <w:tcW w:type="dxa" w:w="712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9"/>
              </w:rPr>
              <w:t>Implemented behaviour</w:t>
            </w:r>
          </w:p>
        </w:tc>
      </w:tr>
      <w:tr>
        <w:tc>
          <w:tcPr>
            <w:tcW w:type="dxa" w:w="223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Banker’s Algorithm</w:t>
            </w:r>
          </w:p>
        </w:tc>
        <w:tc>
          <w:tcPr>
            <w:tcW w:type="dxa" w:w="71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Calculate Need, repeatedly select a process that can finish, update Work, and report a safe sequence or unsafe state.</w:t>
            </w:r>
          </w:p>
        </w:tc>
      </w:tr>
      <w:tr>
        <w:tc>
          <w:tcPr>
            <w:tcW w:type="dxa" w:w="223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Resource request</w:t>
            </w:r>
          </w:p>
        </w:tc>
        <w:tc>
          <w:tcPr>
            <w:tcW w:type="dxa" w:w="71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Validate Request ≤ Need and Request ≤ Available; simulate a provisional allocation; commit only if the new state is safe.</w:t>
            </w:r>
          </w:p>
        </w:tc>
      </w:tr>
      <w:tr>
        <w:tc>
          <w:tcPr>
            <w:tcW w:type="dxa" w:w="223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Deadlock detection</w:t>
            </w:r>
          </w:p>
        </w:tc>
        <w:tc>
          <w:tcPr>
            <w:tcW w:type="dxa" w:w="71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Use Allocation, outstanding Request, and Available as a separate detection input.</w:t>
            </w:r>
          </w:p>
        </w:tc>
      </w:tr>
      <w:tr>
        <w:tc>
          <w:tcPr>
            <w:tcW w:type="dxa" w:w="223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Recovery</w:t>
            </w:r>
          </w:p>
        </w:tc>
        <w:tc>
          <w:tcPr>
            <w:tcW w:type="dxa" w:w="71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Terminate a detected process, release its allocated resources, and re-run detection.</w:t>
            </w:r>
          </w:p>
        </w:tc>
      </w:tr>
      <w:tr>
        <w:tc>
          <w:tcPr>
            <w:tcW w:type="dxa" w:w="223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Prevention</w:t>
            </w:r>
          </w:p>
        </w:tc>
        <w:tc>
          <w:tcPr>
            <w:tcW w:type="dxa" w:w="71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Enforce an increasing global resource-acquisition order to prevent circular wait under that policy.</w:t>
            </w:r>
          </w:p>
        </w:tc>
      </w:tr>
      <w:tr>
        <w:tc>
          <w:tcPr>
            <w:tcW w:type="dxa" w:w="223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Boundary testing</w:t>
            </w:r>
          </w:p>
        </w:tc>
        <w:tc>
          <w:tcPr>
            <w:tcW w:type="dxa" w:w="71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Cover zero-resource boundary cases, invalid process IDs, negative requests, and Allocation exceeding Maximum.</w:t>
            </w:r>
          </w:p>
        </w:tc>
      </w:tr>
    </w:tbl>
    <w:p>
      <w:pPr>
        <w:spacing w:after="20"/>
      </w:pPr>
    </w:p>
    <w:p>
      <w:pPr>
        <w:pStyle w:val="Heading1"/>
      </w:pPr>
      <w:r>
        <w:t>2. Technologies and Running the Dashboard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9"/>
              </w:rPr>
              <w:t>Technology</w:t>
            </w:r>
          </w:p>
        </w:tc>
        <w:tc>
          <w:tcPr>
            <w:tcW w:type="dxa" w:w="748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9"/>
              </w:rPr>
              <w:t>Role</w:t>
            </w:r>
          </w:p>
        </w:tc>
      </w:tr>
      <w:tr>
        <w:tc>
          <w:tcPr>
            <w:tcW w:type="dxa" w:w="187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HTML</w:t>
            </w:r>
          </w:p>
        </w:tc>
        <w:tc>
          <w:tcPr>
            <w:tcW w:type="dxa" w:w="74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Defines the page layout, section navigation, matrices, controls, output areas, and tables.</w:t>
            </w:r>
          </w:p>
        </w:tc>
      </w:tr>
      <w:tr>
        <w:tc>
          <w:tcPr>
            <w:tcW w:type="dxa" w:w="187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CSS</w:t>
            </w:r>
          </w:p>
        </w:tc>
        <w:tc>
          <w:tcPr>
            <w:tcW w:type="dxa" w:w="74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Provides the clean responsive layout, cards, tables, light/dark themes, and mobile adjustments.</w:t>
            </w:r>
          </w:p>
        </w:tc>
      </w:tr>
      <w:tr>
        <w:tc>
          <w:tcPr>
            <w:tcW w:type="dxa" w:w="187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JavaScript</w:t>
            </w:r>
          </w:p>
        </w:tc>
        <w:tc>
          <w:tcPr>
            <w:tcW w:type="dxa" w:w="74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Handles user interaction, reads form values, sends requests to the local C++ engine, and renders returned results.</w:t>
            </w:r>
          </w:p>
        </w:tc>
      </w:tr>
      <w:tr>
        <w:tc>
          <w:tcPr>
            <w:tcW w:type="dxa" w:w="187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C++17</w:t>
            </w:r>
          </w:p>
        </w:tc>
        <w:tc>
          <w:tcPr>
            <w:tcW w:type="dxa" w:w="74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9"/>
              </w:rPr>
              <w:t>Implements the safety algorithm, resource-request checks, deadlock detection, resource-order policy, and a small HTTP server.</w:t>
            </w:r>
          </w:p>
        </w:tc>
      </w:tr>
    </w:tbl>
    <w:p>
      <w:pPr>
        <w:spacing w:after="20"/>
      </w:pPr>
    </w:p>
    <w:p>
      <w:pPr>
        <w:pStyle w:val="Heading2"/>
      </w:pPr>
      <w:r>
        <w:t>2.1 Start on Windows</w:t>
      </w:r>
    </w:p>
    <w:p>
      <w:pPr>
        <w:pStyle w:val="ListBullet"/>
        <w:spacing w:after="60"/>
        <w:ind w:left="331" w:hanging="216"/>
      </w:pPr>
      <w:r>
        <w:t>Install a C++17 compiler that provides g++ (for example, MinGW-w64 or MSYS2).</w:t>
      </w:r>
    </w:p>
    <w:p>
      <w:pPr>
        <w:pStyle w:val="ListBullet"/>
        <w:spacing w:after="60"/>
        <w:ind w:left="331" w:hanging="216"/>
      </w:pPr>
      <w:r>
        <w:t>Double-click run_windows.bat in the project folder.</w:t>
      </w:r>
    </w:p>
    <w:p>
      <w:pPr>
        <w:pStyle w:val="ListBullet"/>
        <w:spacing w:after="60"/>
        <w:ind w:left="331" w:hanging="216"/>
      </w:pPr>
      <w:r>
        <w:t>Open http://127.0.0.1:8080 if the browser does not open automatically.</w:t>
      </w:r>
    </w:p>
    <w:p>
      <w:pPr>
        <w:pStyle w:val="ListBullet"/>
        <w:spacing w:after="60"/>
        <w:ind w:left="331" w:hanging="216"/>
      </w:pPr>
      <w:r>
        <w:t>Keep the terminal open while using the dashboard; press Ctrl+C to stop the server.</w:t>
      </w:r>
    </w:p>
    <w:p>
      <w:pPr>
        <w:pStyle w:val="Heading2"/>
      </w:pPr>
      <w:r>
        <w:t>2.2 Start on Linux, Ubuntu, or WSL</w:t>
      </w:r>
    </w:p>
    <w:tbl>
      <w:tblPr>
        <w:tblW w:type="auto" w:w="0"/>
        <w:jc w:val="center"/>
        <w:tblLook w:firstColumn="1" w:firstRow="1" w:lastColumn="0" w:lastRow="0" w:noHBand="0" w:noVBand="1" w:val="04A0"/>
      </w:tblPr>
      <w:tblGrid>
        <w:gridCol w:w="10166"/>
      </w:tblGrid>
      <w:tr>
        <w:tc>
          <w:tcPr>
            <w:tcW w:type="dxa" w:w="10166"/>
            <w:shd w:fill="F5F7FB"/>
            <w:tcBorders>
              <w:top w:val="single" w:sz="4" w:color="DCE3EF"/>
              <w:left w:val="single" w:sz="4" w:color="DCE3EF"/>
              <w:bottom w:val="single" w:sz="4" w:color="DCE3EF"/>
              <w:right w:val="single" w:sz="4" w:color="DCE3EF"/>
            </w:tcBorders>
          </w:tcPr>
          <w:p>
            <w:pPr>
              <w:spacing w:after="0" w:before="0"/>
            </w:pPr>
            <w:r/>
            <w:r>
              <w:rPr>
                <w:rFonts w:ascii="Consolas" w:hAnsi="Consolas" w:eastAsia="Consolas"/>
                <w:color w:val="172B4D"/>
                <w:sz w:val="18"/>
              </w:rPr>
              <w:t>./run_linux.sh</w:t>
            </w:r>
          </w:p>
          <w:p>
            <w:pPr>
              <w:spacing w:after="0" w:before="0"/>
            </w:pPr>
            <w:r>
              <w:rPr>
                <w:rFonts w:ascii="Consolas" w:hAnsi="Consolas" w:eastAsia="Consolas"/>
                <w:color w:val="172B4D"/>
                <w:sz w:val="18"/>
              </w:rPr>
            </w:r>
          </w:p>
          <w:p>
            <w:pPr>
              <w:spacing w:after="0" w:before="0"/>
            </w:pPr>
            <w:r>
              <w:rPr>
                <w:rFonts w:ascii="Consolas" w:hAnsi="Consolas" w:eastAsia="Consolas"/>
                <w:color w:val="172B4D"/>
                <w:sz w:val="18"/>
              </w:rPr>
              <w:t># The script compiles the C++ server and opens the dashboard at:</w:t>
            </w:r>
          </w:p>
          <w:p>
            <w:pPr>
              <w:spacing w:after="0" w:before="0"/>
            </w:pPr>
            <w:r>
              <w:rPr>
                <w:rFonts w:ascii="Consolas" w:hAnsi="Consolas" w:eastAsia="Consolas"/>
                <w:color w:val="172B4D"/>
                <w:sz w:val="18"/>
              </w:rPr>
              <w:t>http://127.0.0.1:8080</w:t>
            </w:r>
          </w:p>
        </w:tc>
      </w:tr>
    </w:tbl>
    <w:p>
      <w:pPr>
        <w:spacing w:after="20"/>
      </w:pPr>
    </w:p>
    <w:p>
      <w:r>
        <w:rPr>
          <w:i w:val="0"/>
        </w:rPr>
        <w:t>The C++ server serves the static HTML/CSS/JavaScript files and exposes local API endpoints for algorithm execution. It listens on 127.0.0.1 and does not require an internet connection after the project files and compiler are present.</w:t>
      </w:r>
    </w:p>
    <w:p>
      <w:pPr>
        <w:pStyle w:val="Heading2"/>
      </w:pPr>
      <w:r>
        <w:t>2.3 Run the C++ algorithm tests</w:t>
      </w:r>
    </w:p>
    <w:tbl>
      <w:tblPr>
        <w:tblW w:type="auto" w:w="0"/>
        <w:jc w:val="center"/>
        <w:tblLook w:firstColumn="1" w:firstRow="1" w:lastColumn="0" w:lastRow="0" w:noHBand="0" w:noVBand="1" w:val="04A0"/>
      </w:tblPr>
      <w:tblGrid>
        <w:gridCol w:w="10166"/>
      </w:tblGrid>
      <w:tr>
        <w:tc>
          <w:tcPr>
            <w:tcW w:type="dxa" w:w="10166"/>
            <w:shd w:fill="F5F7FB"/>
            <w:tcBorders>
              <w:top w:val="single" w:sz="4" w:color="DCE3EF"/>
              <w:left w:val="single" w:sz="4" w:color="DCE3EF"/>
              <w:bottom w:val="single" w:sz="4" w:color="DCE3EF"/>
              <w:right w:val="single" w:sz="4" w:color="DCE3EF"/>
            </w:tcBorders>
          </w:tcPr>
          <w:p>
            <w:pPr>
              <w:spacing w:after="0" w:before="0"/>
            </w:pPr>
            <w:r/>
            <w:r>
              <w:rPr>
                <w:rFonts w:ascii="Consolas" w:hAnsi="Consolas" w:eastAsia="Consolas"/>
                <w:color w:val="172B4D"/>
                <w:sz w:val="18"/>
              </w:rPr>
              <w:t># Linux / Ubuntu / WSL</w:t>
            </w:r>
          </w:p>
          <w:p>
            <w:pPr>
              <w:spacing w:after="0" w:before="0"/>
            </w:pPr>
            <w:r>
              <w:rPr>
                <w:rFonts w:ascii="Consolas" w:hAnsi="Consolas" w:eastAsia="Consolas"/>
                <w:color w:val="172B4D"/>
                <w:sz w:val="18"/>
              </w:rPr>
              <w:t>./test_linux.sh</w:t>
            </w:r>
          </w:p>
          <w:p>
            <w:pPr>
              <w:spacing w:after="0" w:before="0"/>
            </w:pPr>
            <w:r>
              <w:rPr>
                <w:rFonts w:ascii="Consolas" w:hAnsi="Consolas" w:eastAsia="Consolas"/>
                <w:color w:val="172B4D"/>
                <w:sz w:val="18"/>
              </w:rPr>
            </w:r>
          </w:p>
          <w:p>
            <w:pPr>
              <w:spacing w:after="0" w:before="0"/>
            </w:pPr>
            <w:r>
              <w:rPr>
                <w:rFonts w:ascii="Consolas" w:hAnsi="Consolas" w:eastAsia="Consolas"/>
                <w:color w:val="172B4D"/>
                <w:sz w:val="18"/>
              </w:rPr>
              <w:t># Windows: run test_windows.bat</w:t>
            </w:r>
          </w:p>
        </w:tc>
      </w:tr>
    </w:tbl>
    <w:p>
      <w:pPr>
        <w:spacing w:after="20"/>
      </w:pPr>
    </w:p>
    <w:p>
      <w:r>
        <w:rPr>
          <w:i w:val="0"/>
        </w:rPr>
        <w:t>Verification in the build environment: all 15 C++ unit tests passed. Run the tests again on the submission machine and verify the user interface before submitting.</w:t>
      </w:r>
    </w:p>
    <w:p>
      <w:pPr>
        <w:pStyle w:val="Heading1"/>
      </w:pPr>
      <w:r>
        <w:t>3. Algorithm Design</w:t>
      </w:r>
    </w:p>
    <w:p>
      <w:pPr>
        <w:pStyle w:val="Heading2"/>
      </w:pPr>
      <w:r>
        <w:t>3.1 Banker’s safety algorithm</w:t>
      </w:r>
    </w:p>
    <w:p>
      <w:r>
        <w:rPr>
          <w:i w:val="0"/>
        </w:rPr>
        <w:t>For every process i and resource j, Need[i][j] = Maximum[i][j] − Allocation[i][j]. The algorithm initializes Work to Available and marks every process unfinished. It repeatedly selects an unfinished process whose Need is component-wise less than or equal to Work, marks it finished, and adds its Allocation back to Work. If every process finishes, the state is safe and the selected order is a safe sequence. Otherwise, the state is unsafe.</w:t>
      </w:r>
    </w:p>
    <w:tbl>
      <w:tblPr>
        <w:tblW w:type="auto" w:w="0"/>
        <w:jc w:val="center"/>
        <w:tblLook w:firstColumn="1" w:firstRow="1" w:lastColumn="0" w:lastRow="0" w:noHBand="0" w:noVBand="1" w:val="04A0"/>
      </w:tblPr>
      <w:tblGrid>
        <w:gridCol w:w="10166"/>
      </w:tblGrid>
      <w:tr>
        <w:tc>
          <w:tcPr>
            <w:tcW w:type="dxa" w:w="10166"/>
            <w:shd w:fill="F5F7FB"/>
            <w:tcBorders>
              <w:top w:val="single" w:sz="4" w:color="DCE3EF"/>
              <w:left w:val="single" w:sz="4" w:color="DCE3EF"/>
              <w:bottom w:val="single" w:sz="4" w:color="DCE3EF"/>
              <w:right w:val="single" w:sz="4" w:color="DCE3EF"/>
            </w:tcBorders>
          </w:tcPr>
          <w:p>
            <w:pPr>
              <w:spacing w:after="0" w:before="0"/>
            </w:pPr>
            <w:r/>
            <w:r>
              <w:rPr>
                <w:rFonts w:ascii="Consolas" w:hAnsi="Consolas" w:eastAsia="Consolas"/>
                <w:color w:val="172B4D"/>
                <w:sz w:val="18"/>
              </w:rPr>
              <w:t>Need = Maximum - Allocation</w:t>
            </w:r>
          </w:p>
          <w:p>
            <w:pPr>
              <w:spacing w:after="0" w:before="0"/>
            </w:pPr>
            <w:r>
              <w:rPr>
                <w:rFonts w:ascii="Consolas" w:hAnsi="Consolas" w:eastAsia="Consolas"/>
                <w:color w:val="172B4D"/>
                <w:sz w:val="18"/>
              </w:rPr>
              <w:t>Work = Available</w:t>
            </w:r>
          </w:p>
          <w:p>
            <w:pPr>
              <w:spacing w:after="0" w:before="0"/>
            </w:pPr>
            <w:r>
              <w:rPr>
                <w:rFonts w:ascii="Consolas" w:hAnsi="Consolas" w:eastAsia="Consolas"/>
                <w:color w:val="172B4D"/>
                <w:sz w:val="18"/>
              </w:rPr>
              <w:t>while some unfinished process i has Need[i] &lt;= Work:</w:t>
            </w:r>
          </w:p>
          <w:p>
            <w:pPr>
              <w:spacing w:after="0" w:before="0"/>
            </w:pPr>
            <w:r>
              <w:rPr>
                <w:rFonts w:ascii="Consolas" w:hAnsi="Consolas" w:eastAsia="Consolas"/>
                <w:color w:val="172B4D"/>
                <w:sz w:val="18"/>
              </w:rPr>
              <w:t xml:space="preserve">    Finish[i] = true</w:t>
            </w:r>
          </w:p>
          <w:p>
            <w:pPr>
              <w:spacing w:after="0" w:before="0"/>
            </w:pPr>
            <w:r>
              <w:rPr>
                <w:rFonts w:ascii="Consolas" w:hAnsi="Consolas" w:eastAsia="Consolas"/>
                <w:color w:val="172B4D"/>
                <w:sz w:val="18"/>
              </w:rPr>
              <w:t xml:space="preserve">    Work = Work + Allocation[i]</w:t>
            </w:r>
          </w:p>
          <w:p>
            <w:pPr>
              <w:spacing w:after="0" w:before="0"/>
            </w:pPr>
            <w:r>
              <w:rPr>
                <w:rFonts w:ascii="Consolas" w:hAnsi="Consolas" w:eastAsia="Consolas"/>
                <w:color w:val="172B4D"/>
                <w:sz w:val="18"/>
              </w:rPr>
              <w:t xml:space="preserve">    append i to the sequence</w:t>
            </w:r>
          </w:p>
          <w:p>
            <w:pPr>
              <w:spacing w:after="0" w:before="0"/>
            </w:pPr>
            <w:r>
              <w:rPr>
                <w:rFonts w:ascii="Consolas" w:hAnsi="Consolas" w:eastAsia="Consolas"/>
                <w:color w:val="172B4D"/>
                <w:sz w:val="18"/>
              </w:rPr>
              <w:t>safe = every process is finished</w:t>
            </w:r>
          </w:p>
        </w:tc>
      </w:tr>
    </w:tbl>
    <w:p>
      <w:pPr>
        <w:spacing w:after="20"/>
      </w:pPr>
    </w:p>
    <w:p>
      <w:pPr>
        <w:pStyle w:val="Heading2"/>
      </w:pPr>
      <w:r>
        <w:t>3.2 Resource-request handling</w:t>
      </w:r>
    </w:p>
    <w:p>
      <w:pPr>
        <w:pStyle w:val="ListBullet"/>
        <w:spacing w:after="60"/>
        <w:ind w:left="331" w:hanging="216"/>
      </w:pPr>
      <w:r>
        <w:t>Reject malformed values, negative values, invalid process IDs, and requests that exceed the process’s remaining Need.</w:t>
      </w:r>
    </w:p>
    <w:p>
      <w:pPr>
        <w:pStyle w:val="ListBullet"/>
        <w:spacing w:after="60"/>
        <w:ind w:left="331" w:hanging="216"/>
      </w:pPr>
      <w:r>
        <w:t>If Request exceeds Available but remains within Need, report waiting and leave the state unchanged.</w:t>
      </w:r>
    </w:p>
    <w:p>
      <w:pPr>
        <w:pStyle w:val="ListBullet"/>
        <w:spacing w:after="60"/>
        <w:ind w:left="331" w:hanging="216"/>
      </w:pPr>
      <w:r>
        <w:t>If both comparisons pass, tentatively subtract Request from Available and add it to the process Allocation.</w:t>
      </w:r>
    </w:p>
    <w:p>
      <w:pPr>
        <w:pStyle w:val="ListBullet"/>
        <w:spacing w:after="60"/>
        <w:ind w:left="331" w:hanging="216"/>
      </w:pPr>
      <w:r>
        <w:t>Run the safety algorithm on the tentative state. Commit the request only when the resulting state is safe; otherwise roll back.</w:t>
      </w:r>
    </w:p>
    <w:p>
      <w:pPr>
        <w:pStyle w:val="Heading2"/>
      </w:pPr>
      <w:r>
        <w:t>3.3 Deadlock detection</w:t>
      </w:r>
    </w:p>
    <w:p>
      <w:r>
        <w:rPr>
          <w:i w:val="0"/>
        </w:rPr>
        <w:t>Deadlock detection is implemented separately from Banker’s safety algorithm. It uses Allocation, outstanding Request, and Available. Work starts at Available; processes with no allocated resources may be marked finishable. The algorithm then repeatedly finds a process whose outstanding Request can be met by Work and releases that process’s Allocation. Processes still unfinished at the end are reported as deadlocked under the supplied resource assumptions.</w:t>
      </w:r>
    </w:p>
    <w:p>
      <w:pPr>
        <w:pStyle w:val="Heading2"/>
      </w:pPr>
      <w:r>
        <w:t>3.4 Prevention and recovery</w:t>
      </w:r>
    </w:p>
    <w:p>
      <w:r>
        <w:rPr>
          <w:i w:val="0"/>
        </w:rPr>
        <w:t>The prevention tab checks a fixed global order for resource acquisition. A sequence such as R0, R1, R2 follows the policy, while R2, R1, R0 is blocked at the first decreasing step. The recovery tab illustrates terminating a detected process and returning the resources it held to Available before running detection again.</w:t>
      </w:r>
    </w:p>
    <w:p>
      <w:pPr>
        <w:pStyle w:val="Heading1"/>
      </w:pPr>
      <w:r>
        <w:t>4. Required Scenario Analysis</w:t>
      </w:r>
    </w:p>
    <w:p>
      <w:pPr>
        <w:pStyle w:val="Heading2"/>
      </w:pPr>
      <w:r>
        <w:t>Scenario A: Safe state</w:t>
      </w:r>
    </w:p>
    <w:p>
      <w:r>
        <w:rPr>
          <w:i w:val="0"/>
        </w:rPr>
        <w:t>The teaching state contains five processes and three resource types. The initial Available vector is [3, 3, 2]. The dashboard calculates Need as shown below.</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Process</w:t>
            </w:r>
          </w:p>
        </w:tc>
        <w:tc>
          <w:tcPr>
            <w:tcW w:type="dxa" w:w="208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Allocation</w:t>
            </w:r>
          </w:p>
        </w:tc>
        <w:tc>
          <w:tcPr>
            <w:tcW w:type="dxa" w:w="208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Maximum</w:t>
            </w:r>
          </w:p>
        </w:tc>
        <w:tc>
          <w:tcPr>
            <w:tcW w:type="dxa" w:w="208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Need</w:t>
            </w:r>
          </w:p>
        </w:tc>
      </w:tr>
      <w:tr>
        <w:tc>
          <w:tcPr>
            <w:tcW w:type="dxa" w:w="93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P0</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 1, 0]</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[7, 5, 3]</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[7, 4, 3]</w:t>
            </w:r>
          </w:p>
        </w:tc>
      </w:tr>
      <w:tr>
        <w:tc>
          <w:tcPr>
            <w:tcW w:type="dxa" w:w="93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P1</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[2, 0, 0]</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[3, 2, 2]</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[1, 2, 2]</w:t>
            </w:r>
          </w:p>
        </w:tc>
      </w:tr>
      <w:tr>
        <w:tc>
          <w:tcPr>
            <w:tcW w:type="dxa" w:w="93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P2</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[3, 0, 2]</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[9, 0, 2]</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[6, 0, 0]</w:t>
            </w:r>
          </w:p>
        </w:tc>
      </w:tr>
      <w:tr>
        <w:tc>
          <w:tcPr>
            <w:tcW w:type="dxa" w:w="93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P3</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[2, 1, 1]</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[2, 2, 2]</w:t>
            </w:r>
          </w:p>
        </w:tc>
        <w:tc>
          <w:tcPr>
            <w:tcW w:type="dxa" w:w="208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 1, 1]</w:t>
            </w:r>
          </w:p>
        </w:tc>
      </w:tr>
      <w:tr>
        <w:tc>
          <w:tcPr>
            <w:tcW w:type="dxa" w:w="93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P4</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 0, 2]</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[4, 3, 3]</w:t>
            </w:r>
          </w:p>
        </w:tc>
        <w:tc>
          <w:tcPr>
            <w:tcW w:type="dxa" w:w="208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[4, 3, 1]</w:t>
            </w:r>
          </w:p>
        </w:tc>
      </w:tr>
    </w:tbl>
    <w:p>
      <w:pPr>
        <w:spacing w:after="20"/>
      </w:pPr>
    </w:p>
    <w:p>
      <w:r>
        <w:rPr>
          <w:i w:val="0"/>
        </w:rPr>
        <w:t>The implemented scan order produces this safe sequence: P1 → P3 → P4 → P0 → P2. A different process scan policy can produce a different valid safe sequence; correctness depends on the component-wise Need ≤ Work check at each step.</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605"/>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Step</w:t>
            </w:r>
          </w:p>
        </w:tc>
        <w:tc>
          <w:tcPr>
            <w:tcW w:type="dxa" w:w="80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Process</w:t>
            </w:r>
          </w:p>
        </w:tc>
        <w:tc>
          <w:tcPr>
            <w:tcW w:type="dxa" w:w="158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Need</w:t>
            </w:r>
          </w:p>
        </w:tc>
        <w:tc>
          <w:tcPr>
            <w:tcW w:type="dxa" w:w="158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Work before</w:t>
            </w:r>
          </w:p>
        </w:tc>
        <w:tc>
          <w:tcPr>
            <w:tcW w:type="dxa" w:w="158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Allocation released</w:t>
            </w:r>
          </w:p>
        </w:tc>
        <w:tc>
          <w:tcPr>
            <w:tcW w:type="dxa" w:w="158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Work after</w:t>
            </w:r>
          </w:p>
        </w:tc>
      </w:tr>
      <w:tr>
        <w:tc>
          <w:tcPr>
            <w:tcW w:type="dxa" w:w="605"/>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Start</w:t>
            </w:r>
          </w:p>
        </w:tc>
        <w:tc>
          <w:tcPr>
            <w:tcW w:type="dxa" w:w="80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[3, 3, 2]</w:t>
            </w:r>
          </w:p>
        </w:tc>
      </w:tr>
      <w:tr>
        <w:tc>
          <w:tcPr>
            <w:tcW w:type="dxa" w:w="605"/>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1</w:t>
            </w:r>
          </w:p>
        </w:tc>
        <w:tc>
          <w:tcPr>
            <w:tcW w:type="dxa" w:w="80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P1</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[1, 2, 2]</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[3, 3, 2]</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[2, 0, 0]</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[5, 3, 2]</w:t>
            </w:r>
          </w:p>
        </w:tc>
      </w:tr>
      <w:tr>
        <w:tc>
          <w:tcPr>
            <w:tcW w:type="dxa" w:w="605"/>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2</w:t>
            </w:r>
          </w:p>
        </w:tc>
        <w:tc>
          <w:tcPr>
            <w:tcW w:type="dxa" w:w="80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P3</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[0, 1, 1]</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[5, 3, 2]</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[2, 1, 1]</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4, 3]</w:t>
            </w:r>
          </w:p>
        </w:tc>
      </w:tr>
      <w:tr>
        <w:tc>
          <w:tcPr>
            <w:tcW w:type="dxa" w:w="605"/>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3</w:t>
            </w:r>
          </w:p>
        </w:tc>
        <w:tc>
          <w:tcPr>
            <w:tcW w:type="dxa" w:w="80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P4</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[4, 3, 1]</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4, 3]</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[0, 0, 2]</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4, 5]</w:t>
            </w:r>
          </w:p>
        </w:tc>
      </w:tr>
      <w:tr>
        <w:tc>
          <w:tcPr>
            <w:tcW w:type="dxa" w:w="605"/>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4</w:t>
            </w:r>
          </w:p>
        </w:tc>
        <w:tc>
          <w:tcPr>
            <w:tcW w:type="dxa" w:w="80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P0</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4, 3]</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4, 5]</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[0, 1, 0]</w:t>
            </w:r>
          </w:p>
        </w:tc>
        <w:tc>
          <w:tcPr>
            <w:tcW w:type="dxa" w:w="158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5, 5]</w:t>
            </w:r>
          </w:p>
        </w:tc>
      </w:tr>
      <w:tr>
        <w:tc>
          <w:tcPr>
            <w:tcW w:type="dxa" w:w="605"/>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5</w:t>
            </w:r>
          </w:p>
        </w:tc>
        <w:tc>
          <w:tcPr>
            <w:tcW w:type="dxa" w:w="80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P2</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[6, 0, 0]</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[7, 5, 5]</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[3, 0, 2]</w:t>
            </w:r>
          </w:p>
        </w:tc>
        <w:tc>
          <w:tcPr>
            <w:tcW w:type="dxa" w:w="158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[10, 5, 7]</w:t>
            </w:r>
          </w:p>
        </w:tc>
      </w:tr>
    </w:tbl>
    <w:p>
      <w:pPr>
        <w:spacing w:after="20"/>
      </w:pPr>
    </w:p>
    <w:p>
      <w:pPr>
        <w:pStyle w:val="Heading2"/>
      </w:pPr>
      <w:r>
        <w:t>Scenario B: Request exceeds Available</w:t>
      </w:r>
    </w:p>
    <w:p>
      <w:r>
        <w:rPr>
          <w:i w:val="0"/>
        </w:rPr>
        <w:t>P0 requests [0, 4, 0]. Its Need is [7, 4, 3], so the request is within Need. Available is [3, 3, 2], however, and only three units of R1 are free while four are requested. The correct decision is waiting, not an invalid request. No allocation is changed.</w:t>
      </w:r>
    </w:p>
    <w:p>
      <w:pPr>
        <w:pStyle w:val="Heading2"/>
      </w:pPr>
      <w:r>
        <w:t>Scenario C: Request would make the state unsafe</w:t>
      </w:r>
    </w:p>
    <w:p>
      <w:r>
        <w:rPr>
          <w:i w:val="0"/>
        </w:rPr>
        <w:t>P4 requests [3, 3, 0]. The request does not exceed Need [4, 3, 1] or Available [3, 3, 2]. A provisional allocation would make Available [0, 0, 2]. No unfinished process can complete from that Work vector, so the tentative state is unsafe. The request is denied and the original Allocation and Available values are restored.</w:t>
      </w:r>
    </w:p>
    <w:p>
      <w:pPr>
        <w:pStyle w:val="Heading2"/>
      </w:pPr>
      <w:r>
        <w:t>Scenario D: Deadlock detection and recovery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Process</w:t>
            </w:r>
          </w:p>
        </w:tc>
        <w:tc>
          <w:tcPr>
            <w:tcW w:type="dxa" w:w="172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Allocation held</w:t>
            </w:r>
          </w:p>
        </w:tc>
        <w:tc>
          <w:tcPr>
            <w:tcW w:type="dxa" w:w="194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Outstanding Request</w:t>
            </w:r>
          </w:p>
        </w:tc>
        <w:tc>
          <w:tcPr>
            <w:tcW w:type="dxa" w:w="4032"/>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Relationship</w:t>
            </w:r>
          </w:p>
        </w:tc>
      </w:tr>
      <w:tr>
        <w:tc>
          <w:tcPr>
            <w:tcW w:type="dxa" w:w="115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P0</w:t>
            </w:r>
          </w:p>
        </w:tc>
        <w:tc>
          <w:tcPr>
            <w:tcW w:type="dxa" w:w="17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[1, 0]</w:t>
            </w:r>
          </w:p>
        </w:tc>
        <w:tc>
          <w:tcPr>
            <w:tcW w:type="dxa" w:w="194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 1]</w:t>
            </w:r>
          </w:p>
        </w:tc>
        <w:tc>
          <w:tcPr>
            <w:tcW w:type="dxa" w:w="403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P0 holds R0 and waits for R1 held by P1.</w:t>
            </w:r>
          </w:p>
        </w:tc>
      </w:tr>
      <w:tr>
        <w:tc>
          <w:tcPr>
            <w:tcW w:type="dxa" w:w="115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P1</w:t>
            </w:r>
          </w:p>
        </w:tc>
        <w:tc>
          <w:tcPr>
            <w:tcW w:type="dxa" w:w="17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 1]</w:t>
            </w:r>
          </w:p>
        </w:tc>
        <w:tc>
          <w:tcPr>
            <w:tcW w:type="dxa" w:w="194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[1, 0]</w:t>
            </w:r>
          </w:p>
        </w:tc>
        <w:tc>
          <w:tcPr>
            <w:tcW w:type="dxa" w:w="403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P1 holds R1 and waits for R0 held by P0.</w:t>
            </w:r>
          </w:p>
        </w:tc>
      </w:tr>
    </w:tbl>
    <w:p>
      <w:pPr>
        <w:spacing w:after="20"/>
      </w:pPr>
    </w:p>
    <w:p>
      <w:r>
        <w:rPr>
          <w:i w:val="0"/>
        </w:rPr>
        <w:t>With Available = [0, 0], neither process can satisfy its outstanding request, so the detection algorithm leaves P0 and P1 unfinished. Recovery terminates P0, releases [1, 0], and changes Available to [1, 0]. P1 can then obtain R0 and complete. This result relies on the stated two-resource scenario; a cycle by itself does not always prove deadlock in systems with multiple resource instances or alternative requests.</w:t>
      </w:r>
    </w:p>
    <w:p>
      <w:pPr>
        <w:pStyle w:val="Heading2"/>
      </w:pPr>
      <w:r>
        <w:t>Scenario E: Deadlock prevention</w:t>
      </w:r>
    </w:p>
    <w:p>
      <w:r>
        <w:rPr>
          <w:i w:val="0"/>
        </w:rPr>
        <w:t>The policy requires globally increasing resource IDs: R0 &lt; R1 &lt; R2. An acquisition sequence [0, 1, 2] is accepted. A sequence [2, 1, 0] is rejected when the requested order decreases from R2 to R1. Enforcing a consistent global order prevents circular wait under the policy, though it can reduce flexibility and concurrency.</w:t>
      </w:r>
    </w:p>
    <w:p>
      <w:pPr>
        <w:pStyle w:val="Heading2"/>
      </w:pPr>
      <w:r>
        <w:t>Scenario F: Boundary and invalid inputs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Input case</w:t>
            </w:r>
          </w:p>
        </w:tc>
        <w:tc>
          <w:tcPr>
            <w:tcW w:type="dxa" w:w="2880"/>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Expected handling</w:t>
            </w:r>
          </w:p>
        </w:tc>
        <w:tc>
          <w:tcPr>
            <w:tcW w:type="dxa" w:w="352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Dashboard behaviour</w:t>
            </w:r>
          </w:p>
        </w:tc>
      </w:tr>
      <w:tr>
        <w:tc>
          <w:tcPr>
            <w:tcW w:type="dxa" w:w="237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Available = [0, 0, 0]</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Valid boundary; state may be unsafe.</w:t>
            </w:r>
          </w:p>
        </w:tc>
        <w:tc>
          <w:tcPr>
            <w:tcW w:type="dxa" w:w="35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Accepted as a valid vector; safety algorithm reports unsafe for the default state.</w:t>
            </w:r>
          </w:p>
        </w:tc>
      </w:tr>
      <w:tr>
        <w:tc>
          <w:tcPr>
            <w:tcW w:type="dxa" w:w="237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Process with Need = [0, 0]</w:t>
            </w:r>
          </w:p>
        </w:tc>
        <w:tc>
          <w:tcPr>
            <w:tcW w:type="dxa" w:w="2880"/>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Valid; process can complete with zero free resources.</w:t>
            </w:r>
          </w:p>
        </w:tc>
        <w:tc>
          <w:tcPr>
            <w:tcW w:type="dxa" w:w="35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Accepted and a safe sequence containing P0 is returned.</w:t>
            </w:r>
          </w:p>
        </w:tc>
      </w:tr>
      <w:tr>
        <w:tc>
          <w:tcPr>
            <w:tcW w:type="dxa" w:w="237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Invalid process ID</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 with validation message.</w:t>
            </w:r>
          </w:p>
        </w:tc>
        <w:tc>
          <w:tcPr>
            <w:tcW w:type="dxa" w:w="35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Rejected.</w:t>
            </w:r>
          </w:p>
        </w:tc>
      </w:tr>
      <w:tr>
        <w:tc>
          <w:tcPr>
            <w:tcW w:type="dxa" w:w="237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Negative request value</w:t>
            </w:r>
          </w:p>
        </w:tc>
        <w:tc>
          <w:tcPr>
            <w:tcW w:type="dxa" w:w="2880"/>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 with validation message.</w:t>
            </w:r>
          </w:p>
        </w:tc>
        <w:tc>
          <w:tcPr>
            <w:tcW w:type="dxa" w:w="352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Rejected.</w:t>
            </w:r>
          </w:p>
        </w:tc>
      </w:tr>
      <w:tr>
        <w:tc>
          <w:tcPr>
            <w:tcW w:type="dxa" w:w="237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Allocation &gt; Maximum</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 inconsistent state.</w:t>
            </w:r>
          </w:p>
        </w:tc>
        <w:tc>
          <w:tcPr>
            <w:tcW w:type="dxa" w:w="352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Rejected.</w:t>
            </w:r>
          </w:p>
        </w:tc>
      </w:tr>
    </w:tbl>
    <w:p>
      <w:pPr>
        <w:spacing w:after="20"/>
      </w:pPr>
    </w:p>
    <w:p>
      <w:pPr>
        <w:pStyle w:val="Heading1"/>
      </w:pPr>
      <w:r>
        <w:t>5. Analytical Results Table</w:t>
      </w:r>
    </w:p>
    <w:p>
      <w:r>
        <w:rPr>
          <w:i w:val="0"/>
        </w:rPr>
        <w:t>The table records the actual preset checks exercised by the dashboard. Run the test panel after editing matrices if you need results for a modified state.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91"/>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6"/>
              </w:rPr>
              <w:t>Test</w:t>
            </w:r>
          </w:p>
        </w:tc>
        <w:tc>
          <w:tcPr>
            <w:tcW w:type="dxa" w:w="165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6"/>
              </w:rPr>
              <w:t>System condition</w:t>
            </w:r>
          </w:p>
        </w:tc>
        <w:tc>
          <w:tcPr>
            <w:tcW w:type="dxa" w:w="230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6"/>
              </w:rPr>
              <w:t>Actual result</w:t>
            </w:r>
          </w:p>
        </w:tc>
        <w:tc>
          <w:tcPr>
            <w:tcW w:type="dxa" w:w="1872"/>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6"/>
              </w:rPr>
              <w:t>Expected result</w:t>
            </w:r>
          </w:p>
        </w:tc>
        <w:tc>
          <w:tcPr>
            <w:tcW w:type="dxa" w:w="2880"/>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6"/>
              </w:rPr>
              <w:t>Analysis / conclusion</w:t>
            </w:r>
          </w:p>
        </w:tc>
      </w:tr>
      <w:tr>
        <w:tc>
          <w:tcPr>
            <w:tcW w:type="dxa" w:w="691"/>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TC1</w:t>
            </w:r>
          </w:p>
        </w:tc>
        <w:tc>
          <w:tcPr>
            <w:tcW w:type="dxa" w:w="165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Safe state</w:t>
            </w:r>
          </w:p>
        </w:tc>
        <w:tc>
          <w:tcPr>
            <w:tcW w:type="dxa" w:w="230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Safe sequence P1 → P3 → P4 → P0 → P2.</w:t>
            </w:r>
          </w:p>
        </w:tc>
        <w:tc>
          <w:tcPr>
            <w:tcW w:type="dxa" w:w="187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Safe sequence found.</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Each selected process satisfies Need ≤ Work; released resources allow the next process to finish.</w:t>
            </w:r>
          </w:p>
        </w:tc>
      </w:tr>
      <w:tr>
        <w:tc>
          <w:tcPr>
            <w:tcW w:type="dxa" w:w="691"/>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TC2</w:t>
            </w:r>
          </w:p>
        </w:tc>
        <w:tc>
          <w:tcPr>
            <w:tcW w:type="dxa" w:w="165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Request exceeds Available</w:t>
            </w:r>
          </w:p>
        </w:tc>
        <w:tc>
          <w:tcPr>
            <w:tcW w:type="dxa" w:w="230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P0 waits; state unchanged.</w:t>
            </w:r>
          </w:p>
        </w:tc>
        <w:tc>
          <w:tcPr>
            <w:tcW w:type="dxa" w:w="187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Not granted immediately.</w:t>
            </w:r>
          </w:p>
        </w:tc>
        <w:tc>
          <w:tcPr>
            <w:tcW w:type="dxa" w:w="2880"/>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Request [0,4,0] is within Need but exceeds the free count for R1.</w:t>
            </w:r>
          </w:p>
        </w:tc>
      </w:tr>
      <w:tr>
        <w:tc>
          <w:tcPr>
            <w:tcW w:type="dxa" w:w="691"/>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TC3</w:t>
            </w:r>
          </w:p>
        </w:tc>
        <w:tc>
          <w:tcPr>
            <w:tcW w:type="dxa" w:w="165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Request would make state unsafe</w:t>
            </w:r>
          </w:p>
        </w:tc>
        <w:tc>
          <w:tcPr>
            <w:tcW w:type="dxa" w:w="230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P4 request denied; state restored.</w:t>
            </w:r>
          </w:p>
        </w:tc>
        <w:tc>
          <w:tcPr>
            <w:tcW w:type="dxa" w:w="187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Deny and roll back.</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The tentative Work [0,0,2] cannot satisfy any remaining process.</w:t>
            </w:r>
          </w:p>
        </w:tc>
      </w:tr>
      <w:tr>
        <w:tc>
          <w:tcPr>
            <w:tcW w:type="dxa" w:w="691"/>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TC4</w:t>
            </w:r>
          </w:p>
        </w:tc>
        <w:tc>
          <w:tcPr>
            <w:tcW w:type="dxa" w:w="165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Two-process circular wait</w:t>
            </w:r>
          </w:p>
        </w:tc>
        <w:tc>
          <w:tcPr>
            <w:tcW w:type="dxa" w:w="230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P0 and P1 detected.</w:t>
            </w:r>
          </w:p>
        </w:tc>
        <w:tc>
          <w:tcPr>
            <w:tcW w:type="dxa" w:w="187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Deadlock identified.</w:t>
            </w:r>
          </w:p>
        </w:tc>
        <w:tc>
          <w:tcPr>
            <w:tcW w:type="dxa" w:w="2880"/>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Neither outstanding request can be met when Available is [0,0].</w:t>
            </w:r>
          </w:p>
        </w:tc>
      </w:tr>
      <w:tr>
        <w:tc>
          <w:tcPr>
            <w:tcW w:type="dxa" w:w="691"/>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TC5</w:t>
            </w:r>
          </w:p>
        </w:tc>
        <w:tc>
          <w:tcPr>
            <w:tcW w:type="dxa" w:w="165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Fixed resource order</w:t>
            </w:r>
          </w:p>
        </w:tc>
        <w:tc>
          <w:tcPr>
            <w:tcW w:type="dxa" w:w="230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Sequence [2,1,0] blocked.</w:t>
            </w:r>
          </w:p>
        </w:tc>
        <w:tc>
          <w:tcPr>
            <w:tcW w:type="dxa" w:w="1872"/>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Reject decreasing order.</w:t>
            </w:r>
          </w:p>
        </w:tc>
        <w:tc>
          <w:tcPr>
            <w:tcW w:type="dxa" w:w="288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The policy prevents circular wait by disallowing reverse order.</w:t>
            </w:r>
          </w:p>
        </w:tc>
      </w:tr>
      <w:tr>
        <w:tc>
          <w:tcPr>
            <w:tcW w:type="dxa" w:w="691"/>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TC6</w:t>
            </w:r>
          </w:p>
        </w:tc>
        <w:tc>
          <w:tcPr>
            <w:tcW w:type="dxa" w:w="165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Boundary and invalid values</w:t>
            </w:r>
          </w:p>
        </w:tc>
        <w:tc>
          <w:tcPr>
            <w:tcW w:type="dxa" w:w="230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Zero cases handled; invalid ID, negative request, and Allocation &gt; Maximum rejected.</w:t>
            </w:r>
          </w:p>
        </w:tc>
        <w:tc>
          <w:tcPr>
            <w:tcW w:type="dxa" w:w="1872"/>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Correct result or validation message.</w:t>
            </w:r>
          </w:p>
        </w:tc>
        <w:tc>
          <w:tcPr>
            <w:tcW w:type="dxa" w:w="2880"/>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6"/>
              </w:rPr>
              <w:t>Legal zeros must not be confused with invalid negative or inconsistent data.</w:t>
            </w:r>
          </w:p>
        </w:tc>
      </w:tr>
    </w:tbl>
    <w:p>
      <w:pPr>
        <w:spacing w:after="20"/>
      </w:pPr>
    </w:p>
    <w:p>
      <w:pPr>
        <w:pStyle w:val="Heading2"/>
      </w:pPr>
      <w:r>
        <w:t>5.1 Automated verification</w:t>
      </w:r>
    </w:p>
    <w:p>
      <w:r>
        <w:rPr>
          <w:i w:val="0"/>
        </w:rPr>
        <w:t>The included C++ test suite contains 15 checks. It covers Need calculation, the expected safe sequence, zero Available, zero Need, unavailable requests, a safe request, unsafe denial and rollback, requests exceeding Need, invalid process IDs, negative requests, Allocation exceeding Maximum, detection with and without deadlock, and resource-order prevention. All 15/15 tests passed in the build environment.</w:t>
      </w:r>
    </w:p>
    <w:p>
      <w:pPr>
        <w:pStyle w:val="Heading1"/>
      </w:pPr>
      <w:r>
        <w:t>6. AI Usage Record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AI tool used</w:t>
            </w:r>
          </w:p>
        </w:tc>
        <w:tc>
          <w:tcPr>
            <w:tcW w:type="dxa" w:w="237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Purpose</w:t>
            </w:r>
          </w:p>
        </w:tc>
        <w:tc>
          <w:tcPr>
            <w:tcW w:type="dxa" w:w="2520"/>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Output generated</w:t>
            </w:r>
          </w:p>
        </w:tc>
        <w:tc>
          <w:tcPr>
            <w:tcW w:type="dxa" w:w="316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7"/>
              </w:rPr>
              <w:t>Student verification</w:t>
            </w:r>
          </w:p>
        </w:tc>
      </w:tr>
      <w:tr>
        <w:tc>
          <w:tcPr>
            <w:tcW w:type="dxa" w:w="122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ChatGPT</w:t>
            </w:r>
          </w:p>
        </w:tc>
        <w:tc>
          <w:tcPr>
            <w:tcW w:type="dxa" w:w="237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Assist with interface planning, code structure, algorithm design, edge-case planning, and explanation drafting.</w:t>
            </w:r>
          </w:p>
        </w:tc>
        <w:tc>
          <w:tcPr>
            <w:tcW w:type="dxa" w:w="2520"/>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HTML/CSS/JavaScript interface draft, C++ algorithm/server implementation, test cases, and report draft.</w:t>
            </w:r>
          </w:p>
        </w:tc>
        <w:tc>
          <w:tcPr>
            <w:tcW w:type="dxa" w:w="316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7"/>
              </w:rPr>
              <w:t>Before submission, compile and run the project, rerun the test suite, compare the displayed outputs with expected results, and edit this record to reflect the group’s own verification.</w:t>
            </w:r>
          </w:p>
        </w:tc>
      </w:tr>
    </w:tbl>
    <w:p>
      <w:pPr>
        <w:spacing w:after="20"/>
      </w:pPr>
    </w:p>
    <w:p>
      <w:r>
        <w:rPr>
          <w:i w:val="0"/>
        </w:rPr>
        <w:t>Responsible-use note: This record should accurately describe the tools and contributions used by the group. Do not claim that a check was personally verified unless you performed that check yourself.</w:t>
      </w:r>
    </w:p>
    <w:p>
      <w:pPr>
        <w:pStyle w:val="Heading1"/>
      </w:pPr>
      <w:r>
        <w:t>7. Suggested Six-Minute Demonstration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Time</w:t>
            </w:r>
          </w:p>
        </w:tc>
        <w:tc>
          <w:tcPr>
            <w:tcW w:type="dxa" w:w="3096"/>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Demonstration</w:t>
            </w:r>
          </w:p>
        </w:tc>
        <w:tc>
          <w:tcPr>
            <w:tcW w:type="dxa" w:w="4968"/>
            <w:vAlign w:val="center"/>
            <w:shd w:fill="172B4D"/>
            <w:tcBorders>
              <w:top w:val="single" w:sz="4" w:color="172B4D"/>
              <w:left w:val="single" w:sz="3" w:color="FFFFFF"/>
              <w:bottom w:val="single" w:sz="4" w:color="172B4D"/>
              <w:right w:val="single" w:sz="3" w:color="FFFFFF"/>
            </w:tcBorders>
          </w:tcPr>
          <w:p>
            <w:pPr>
              <w:spacing w:after="0" w:before="0" w:line="240" w:lineRule="auto"/>
            </w:pPr>
            <w:r/>
            <w:r>
              <w:rPr>
                <w:rFonts w:ascii="Times New Roman" w:hAnsi="Times New Roman" w:eastAsia="Times New Roman"/>
                <w:b/>
                <w:color w:val="FFFFFF"/>
                <w:sz w:val="18"/>
              </w:rPr>
              <w:t>Key explanation</w:t>
            </w:r>
          </w:p>
        </w:tc>
      </w:tr>
      <w:tr>
        <w:tc>
          <w:tcPr>
            <w:tcW w:type="dxa" w:w="122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0:00–0:45</w:t>
            </w:r>
          </w:p>
        </w:tc>
        <w:tc>
          <w:tcPr>
            <w:tcW w:type="dxa" w:w="309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Introduce the editable matrices.</w:t>
            </w:r>
          </w:p>
        </w:tc>
        <w:tc>
          <w:tcPr>
            <w:tcW w:type="dxa" w:w="496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Explain Allocation, Maximum, Available, and Need = Maximum − Allocation.</w:t>
            </w:r>
          </w:p>
        </w:tc>
      </w:tr>
      <w:tr>
        <w:tc>
          <w:tcPr>
            <w:tcW w:type="dxa" w:w="122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0:45–1:45</w:t>
            </w:r>
          </w:p>
        </w:tc>
        <w:tc>
          <w:tcPr>
            <w:tcW w:type="dxa" w:w="309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Run the safe-state check.</w:t>
            </w:r>
          </w:p>
        </w:tc>
        <w:tc>
          <w:tcPr>
            <w:tcW w:type="dxa" w:w="496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Show P1 → P3 → P4 → P0 → P2 and Work updates.</w:t>
            </w:r>
          </w:p>
        </w:tc>
      </w:tr>
      <w:tr>
        <w:tc>
          <w:tcPr>
            <w:tcW w:type="dxa" w:w="122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1:45–2:35</w:t>
            </w:r>
          </w:p>
        </w:tc>
        <w:tc>
          <w:tcPr>
            <w:tcW w:type="dxa" w:w="309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Run scenarios B and C.</w:t>
            </w:r>
          </w:p>
        </w:tc>
        <w:tc>
          <w:tcPr>
            <w:tcW w:type="dxa" w:w="496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Distinguish waiting because Available is insufficient from denial because the provisional state is unsafe.</w:t>
            </w:r>
          </w:p>
        </w:tc>
      </w:tr>
      <w:tr>
        <w:tc>
          <w:tcPr>
            <w:tcW w:type="dxa" w:w="122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2:35–3:50</w:t>
            </w:r>
          </w:p>
        </w:tc>
        <w:tc>
          <w:tcPr>
            <w:tcW w:type="dxa" w:w="309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Run separate deadlock detection.</w:t>
            </w:r>
          </w:p>
        </w:tc>
        <w:tc>
          <w:tcPr>
            <w:tcW w:type="dxa" w:w="496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Show P0/P1 waiting, then terminate P0 and release its resource.</w:t>
            </w:r>
          </w:p>
        </w:tc>
      </w:tr>
      <w:tr>
        <w:tc>
          <w:tcPr>
            <w:tcW w:type="dxa" w:w="1224"/>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3:50–4:40</w:t>
            </w:r>
          </w:p>
        </w:tc>
        <w:tc>
          <w:tcPr>
            <w:tcW w:type="dxa" w:w="3096"/>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Test the prevention order.</w:t>
            </w:r>
          </w:p>
        </w:tc>
        <w:tc>
          <w:tcPr>
            <w:tcW w:type="dxa" w:w="4968"/>
            <w:vAlign w:val="center"/>
            <w:shd w:fill="F5F7FB"/>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Accept [0,1,2] and block [2,1,0]. Explain circular wait.</w:t>
            </w:r>
          </w:p>
        </w:tc>
      </w:tr>
      <w:tr>
        <w:tc>
          <w:tcPr>
            <w:tcW w:type="dxa" w:w="1224"/>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4:40–6:00</w:t>
            </w:r>
          </w:p>
        </w:tc>
        <w:tc>
          <w:tcPr>
            <w:tcW w:type="dxa" w:w="3096"/>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Run TC1–TC6 and show tests.</w:t>
            </w:r>
          </w:p>
        </w:tc>
        <w:tc>
          <w:tcPr>
            <w:tcW w:type="dxa" w:w="4968"/>
            <w:vAlign w:val="center"/>
            <w:tcBorders>
              <w:top w:val="single" w:sz="3" w:color="DCE3EF"/>
              <w:left w:val="single" w:sz="3" w:color="DCE3EF"/>
              <w:bottom w:val="single" w:sz="3" w:color="DCE3EF"/>
              <w:right w:val="single" w:sz="3" w:color="DCE3EF"/>
            </w:tcBorders>
          </w:tcPr>
          <w:p>
            <w:pPr>
              <w:spacing w:after="0" w:before="0" w:line="240" w:lineRule="auto"/>
            </w:pPr>
            <w:r/>
            <w:r>
              <w:rPr>
                <w:rFonts w:ascii="Times New Roman" w:hAnsi="Times New Roman" w:eastAsia="Times New Roman"/>
                <w:b w:val="0"/>
                <w:color w:val="172B4D"/>
                <w:sz w:val="18"/>
              </w:rPr>
              <w:t>Demonstrate edge-case validation and distinguish unsafe from deadlocked.</w:t>
            </w:r>
          </w:p>
        </w:tc>
      </w:tr>
    </w:tbl>
    <w:p>
      <w:pPr>
        <w:spacing w:after="20"/>
      </w:pPr>
    </w:p>
    <w:p>
      <w:pPr>
        <w:pStyle w:val="Heading1"/>
      </w:pPr>
      <w:r>
        <w:t>8. Conclusion</w:t>
      </w:r>
    </w:p>
    <w:p>
      <w:r>
        <w:rPr>
          <w:i w:val="0"/>
        </w:rPr>
        <w:t>The dashboard presents the Banker’s safety algorithm, resource-request validation, deadlock detection, prevention, and recovery as separate, inspectable functions. The browser interface uses HTML, CSS, and JavaScript, while the core algorithms and local server are written in C++. Before final submission, compile the code on the intended machine, run all 15 unit tests, run the six dashboard checks, capture screenshots of the working UI, complete the student details, and be prepared to explain the algorithm decisions during the viva.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87793"/>
        <w:sz w:val="16"/>
      </w:rPr>
      <w:t xml:space="preserve">Deadlock Analysis Dashboard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87793"/>
        <w:sz w:val="16"/>
      </w:rPr>
      <w:t>DEADLOCK ANALYSIS DASHBOARD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olor w:val="172B4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2B4D"/>
      <w:sz w:val="4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C63C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72B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Times New Roman"/>
      <w:b/>
      <w:color w:val="17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Deadlock Analysis Dashboard Project Report</dc:title>
  <dc:subject>Resource allocation, Banker’s Algorithm, deadlock detection, prevention and recovery</dc:subject>
  <dc:creator>Project Team</dc:creator>
  <cp:keywords>Deadlock, Banker Algorithm, C++, HTML, CSS, JavaScript</cp:keywords>
  <dc:description>generated by python-docx</dc:description>
  <cp:lastModifiedBy/>
  <cp:revision>1</cp:revision>
  <dcterms:created xsi:type="dcterms:W3CDTF">2013-12-23T23:15:00Z</dcterms:created>
  <dcterms:modified xsi:type="dcterms:W3CDTF">2013-12-23T23:15:00Z</dcterms:modified>
  <cp:category/>
</cp:coreProperties>
</file>