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45DAA92D" w:rsidR="00227918" w:rsidRDefault="00000000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Programming:</w:t>
      </w:r>
      <w:r>
        <w:rPr>
          <w:rFonts w:ascii="Cambria"/>
          <w:b/>
          <w:spacing w:val="13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BE2AF8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C#,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Python,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JavaScript,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HTMLS,</w:t>
      </w:r>
      <w:r w:rsidRPr="005150C9">
        <w:rPr>
          <w:rFonts w:asciiTheme="majorHAnsi" w:hAnsiTheme="majorHAnsi"/>
          <w:i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CSS,</w:t>
      </w:r>
      <w:r w:rsidRPr="005150C9">
        <w:rPr>
          <w:rFonts w:asciiTheme="majorHAnsi" w:hAnsiTheme="majorHAnsi"/>
          <w:i/>
          <w:spacing w:val="7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NodeJS</w:t>
      </w:r>
      <w:r w:rsidR="00794FB2">
        <w:rPr>
          <w:rFonts w:asciiTheme="majorHAnsi" w:hAnsiTheme="majorHAnsi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</w:p>
    <w:p w14:paraId="14540C3B" w14:textId="5E306EE0" w:rsidR="00227918" w:rsidRPr="005150C9" w:rsidRDefault="00000000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Java-Spring,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Spring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D14B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MVC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BE2AF8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.NET Framework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90CD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</w:t>
      </w:r>
      <w:r w:rsidRPr="005150C9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REST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API,</w:t>
      </w:r>
      <w:r w:rsidRPr="005150C9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712C70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React, Microservices</w:t>
      </w:r>
      <w:r w:rsidR="0094375E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Kafka</w:t>
      </w:r>
    </w:p>
    <w:p w14:paraId="7765DF7D" w14:textId="59C4FB5F" w:rsidR="00227918" w:rsidRDefault="00000000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SQL,</w:t>
      </w:r>
      <w:r w:rsidRPr="005150C9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5150C9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MongoDB</w:t>
      </w:r>
      <w:r w:rsidR="00A350C8">
        <w:rPr>
          <w:rFonts w:ascii="Cambria" w:hAnsi="Cambria"/>
          <w:i/>
          <w:spacing w:val="-2"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, Redis</w:t>
      </w:r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Spring MVC Framework with a multipurpose goal for the client-side team to view and search recorded team meetings increasing employee efficiency by 50% and reducing delay by 90% </w:t>
      </w:r>
    </w:p>
    <w:p w14:paraId="57E7A36D" w14:textId="3766DC35" w:rsidR="0094375E" w:rsidRDefault="00BE2AF8" w:rsidP="00BE2A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>Created the application in .Net framework 4.5 and implement logic using C# and oops concepts</w:t>
      </w:r>
    </w:p>
    <w:p w14:paraId="1C2862CE" w14:textId="4262FE8E" w:rsidR="00BE2AF8" w:rsidRPr="00BE2AF8" w:rsidRDefault="00BE2AF8" w:rsidP="00BE2AF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>Designed and developed user interfaces using ASP.Net on Visual Studio 2008</w:t>
      </w:r>
    </w:p>
    <w:p w14:paraId="3B858FA2" w14:textId="3B5AE8A8" w:rsidR="00AD36DD" w:rsidRPr="00AD36DD" w:rsidRDefault="0094375E" w:rsidP="00131AC5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>using Kafka APIs, libraries, or frameworks such as Kafka Streams, Kafka Connect, or Confluent Platform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7853ABDE" w14:textId="0B6BCBA5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1423B8">
        <w:rPr>
          <w:spacing w:val="-4"/>
          <w:w w:val="105"/>
        </w:rPr>
        <w:t xml:space="preserve"> | Boston, USA</w:t>
      </w:r>
      <w:r w:rsidR="00F678F5">
        <w:rPr>
          <w:spacing w:val="-4"/>
          <w:w w:val="105"/>
        </w:rPr>
        <w:t xml:space="preserve"> </w:t>
      </w:r>
      <w:r w:rsidRPr="00F678F5">
        <w:rPr>
          <w:rFonts w:asciiTheme="majorHAnsi" w:hAnsiTheme="majorHAnsi"/>
          <w:i/>
          <w:w w:val="90"/>
        </w:rPr>
        <w:t>Developed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at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w w:val="90"/>
        </w:rPr>
        <w:t>Northeastern</w:t>
      </w:r>
      <w:r w:rsidRPr="00F678F5">
        <w:rPr>
          <w:rFonts w:asciiTheme="majorHAnsi" w:hAnsiTheme="majorHAnsi"/>
          <w:i/>
          <w:spacing w:val="-7"/>
          <w:w w:val="90"/>
        </w:rPr>
        <w:t xml:space="preserve"> </w:t>
      </w:r>
      <w:r w:rsidRPr="00F678F5">
        <w:rPr>
          <w:rFonts w:asciiTheme="majorHAnsi" w:hAnsiTheme="majorHAnsi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131AC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054D25">
      <w:pPr>
        <w:pStyle w:val="ListParagraph"/>
        <w:numPr>
          <w:ilvl w:val="0"/>
          <w:numId w:val="6"/>
        </w:numPr>
        <w:spacing w:line="276" w:lineRule="auto"/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6B201C37" w14:textId="50B41855" w:rsidR="00131AC5" w:rsidRDefault="00131AC5" w:rsidP="00131AC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7C1B820E" w14:textId="18C325BA" w:rsidR="007249C7" w:rsidRPr="007249C7" w:rsidRDefault="007249C7" w:rsidP="007249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223A969A" w14:textId="77777777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PUBLICATIONS</w:t>
      </w:r>
      <w:r>
        <w:rPr>
          <w:u w:val="thick"/>
        </w:rPr>
        <w:tab/>
      </w:r>
    </w:p>
    <w:p w14:paraId="3CB069B0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42FFDC1" w14:textId="072BE4DE" w:rsidR="00227918" w:rsidRDefault="00000000" w:rsidP="00D801C7">
      <w:pPr>
        <w:spacing w:before="161" w:line="235" w:lineRule="auto"/>
        <w:ind w:left="106" w:right="38"/>
      </w:pPr>
      <w:r w:rsidRPr="007C5899">
        <w:rPr>
          <w:noProof/>
          <w:szCs w:val="24"/>
        </w:rPr>
        <w:drawing>
          <wp:anchor distT="0" distB="0" distL="0" distR="0" simplePos="0" relativeHeight="15737344" behindDoc="0" locked="0" layoutInCell="1" allowOverlap="1" wp14:anchorId="512F8408" wp14:editId="26E905D8">
            <wp:simplePos x="0" y="0"/>
            <wp:positionH relativeFrom="page">
              <wp:posOffset>3991819</wp:posOffset>
            </wp:positionH>
            <wp:positionV relativeFrom="paragraph">
              <wp:posOffset>136576</wp:posOffset>
            </wp:positionV>
            <wp:extent cx="76704" cy="81668"/>
            <wp:effectExtent l="0" t="0" r="0" b="0"/>
            <wp:wrapNone/>
            <wp:docPr id="11" name="image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4" cy="8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 w:rsidR="007C5899">
          <w:rPr>
            <w:rFonts w:ascii="Cambria"/>
            <w:b/>
            <w:spacing w:val="-4"/>
            <w:szCs w:val="24"/>
          </w:rPr>
          <w:t>P</w:t>
        </w:r>
        <w:r w:rsidRPr="007C5899">
          <w:rPr>
            <w:rFonts w:ascii="Cambria"/>
            <w:b/>
            <w:spacing w:val="-4"/>
            <w:szCs w:val="24"/>
          </w:rPr>
          <w:t>hishing-Inspector: Detection &amp; Prevention of Phishing Websites</w:t>
        </w:r>
        <w:r>
          <w:rPr>
            <w:rFonts w:ascii="Cambria"/>
            <w:b/>
            <w:sz w:val="20"/>
          </w:rPr>
          <w:t xml:space="preserve"> </w:t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</w:r>
        <w:r w:rsidR="00D801C7">
          <w:rPr>
            <w:rFonts w:ascii="Cambria"/>
            <w:b/>
            <w:sz w:val="20"/>
          </w:rPr>
          <w:tab/>
          <w:t xml:space="preserve">               Jul 29, 2020</w:t>
        </w:r>
        <w:r w:rsidR="00D801C7">
          <w:rPr>
            <w:rFonts w:ascii="Cambria"/>
            <w:b/>
            <w:sz w:val="20"/>
          </w:rPr>
          <w:br/>
        </w:r>
        <w:r w:rsidRPr="00F678F5">
          <w:rPr>
            <w:rFonts w:asciiTheme="minorHAnsi" w:hAnsiTheme="minorHAnsi" w:cstheme="minorHAnsi"/>
            <w:i/>
            <w:w w:val="90"/>
            <w:sz w:val="20"/>
          </w:rPr>
          <w:t>International Conference on Automation, Computing and Communication 2020</w:t>
        </w:r>
        <w:r w:rsidRPr="00F678F5">
          <w:rPr>
            <w:rFonts w:asciiTheme="minorHAnsi" w:hAnsiTheme="minorHAnsi" w:cstheme="minorHAnsi"/>
            <w:i/>
            <w:spacing w:val="-2"/>
            <w:sz w:val="20"/>
          </w:rPr>
          <w:t>(ICACC-2020)</w:t>
        </w:r>
      </w:hyperlink>
    </w:p>
    <w:sectPr w:rsidR="00227918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5"/>
  </w:num>
  <w:num w:numId="2" w16cid:durableId="1691563529">
    <w:abstractNumId w:val="4"/>
  </w:num>
  <w:num w:numId="3" w16cid:durableId="881210912">
    <w:abstractNumId w:val="3"/>
  </w:num>
  <w:num w:numId="4" w16cid:durableId="77338396">
    <w:abstractNumId w:val="6"/>
  </w:num>
  <w:num w:numId="5" w16cid:durableId="1061635702">
    <w:abstractNumId w:val="7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131AC5"/>
    <w:rsid w:val="001423B8"/>
    <w:rsid w:val="001D14B9"/>
    <w:rsid w:val="00227918"/>
    <w:rsid w:val="00402E64"/>
    <w:rsid w:val="005150C9"/>
    <w:rsid w:val="005E1748"/>
    <w:rsid w:val="006807C0"/>
    <w:rsid w:val="006C7543"/>
    <w:rsid w:val="00712C70"/>
    <w:rsid w:val="007249C7"/>
    <w:rsid w:val="00790CD9"/>
    <w:rsid w:val="00794FB2"/>
    <w:rsid w:val="007C5899"/>
    <w:rsid w:val="007E02CA"/>
    <w:rsid w:val="0082496B"/>
    <w:rsid w:val="0084332C"/>
    <w:rsid w:val="0094375E"/>
    <w:rsid w:val="009E14BE"/>
    <w:rsid w:val="00A350C8"/>
    <w:rsid w:val="00AD36DD"/>
    <w:rsid w:val="00B800D4"/>
    <w:rsid w:val="00BE2AF8"/>
    <w:rsid w:val="00D801C7"/>
    <w:rsid w:val="00EF338A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oi.org/10.1051/itmconf/2020320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Pranav Khismatrao</cp:lastModifiedBy>
  <cp:revision>22</cp:revision>
  <cp:lastPrinted>2023-05-11T22:37:00Z</cp:lastPrinted>
  <dcterms:created xsi:type="dcterms:W3CDTF">2023-05-08T17:58:00Z</dcterms:created>
  <dcterms:modified xsi:type="dcterms:W3CDTF">2023-05-18T01:41:00Z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