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1</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Perform tokenization (Whitespace, Punctuation-based, Treebank, Tweet, MWE) using NLTK library. Use porter stemmer and snowball stemmer for stemming. Use any technique for lemmatization.</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Text preprocessing is a fundamental step in Natural Language Processing (NLP) that prepares raw textual data for further analysis and modeling. Real-world text data often contains punctuation, special symbols, multiple word expressions, and informal language, which must be processed systematically. Tokenization, stemming, and lemmatization are essential preprocessing techniques that help in breaking down text into meaningful components and reducing words to their base forms.</w:t>
      </w:r>
    </w:p>
    <w:p w:rsidR="00000000" w:rsidDel="00000000" w:rsidP="00000000" w:rsidRDefault="00000000" w:rsidRPr="00000000" w14:paraId="00000006">
      <w:pPr>
        <w:rPr/>
      </w:pPr>
      <w:r w:rsidDel="00000000" w:rsidR="00000000" w:rsidRPr="00000000">
        <w:rPr>
          <w:rtl w:val="0"/>
        </w:rPr>
        <w:t xml:space="preserve">This assignment focuses on implementing various tokenization techniques using the NLTK library, including Whitespace Tokenization, Punctuation-based Tokenization, Treebank Tokenization, Tweet Tokenization, and Multi-Word Expression (MWE) Tokenization. Additionally, stemming techniques using Porter Stemmer and Snowball Stemmer, along with lemmatization, are applied to normalize textual data.</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rPr/>
      </w:pPr>
      <w:r w:rsidDel="00000000" w:rsidR="00000000" w:rsidRPr="00000000">
        <w:rPr>
          <w:rtl w:val="0"/>
        </w:rPr>
        <w:t xml:space="preserve">The main objectives of this assignment are: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understand the importance of text preprocessing in NLP.</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perform different types of tokenization using the NLTK library.</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analyse how different tokenizers handle text structure and symbols.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apply stemming techniques using Porter Stemmer and Snowball Stemmer.</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perform lemmatization to obtain meaningful base forms of words.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compare stemming and lemmatization techniques in terms of linguistic accuracy.</w:t>
      </w:r>
    </w:p>
    <w:p w:rsidR="00000000" w:rsidDel="00000000" w:rsidP="00000000" w:rsidRDefault="00000000" w:rsidRPr="00000000" w14:paraId="0000000F">
      <w:pPr>
        <w:rPr>
          <w:b w:val="1"/>
          <w:bCs w:val="1"/>
        </w:rPr>
      </w:pPr>
      <w:r w:rsidDel="00000000" w:rsidR="00000000" w:rsidRPr="00000000">
        <w:rPr>
          <w:b w:val="1"/>
          <w:bCs w:val="1"/>
          <w:rtl w:val="0"/>
        </w:rPr>
        <w:t xml:space="preserve">Theory</w:t>
      </w:r>
    </w:p>
    <w:p w:rsidR="00000000" w:rsidDel="00000000" w:rsidP="00000000" w:rsidRDefault="00000000" w:rsidRPr="00000000" w14:paraId="00000010">
      <w:pPr>
        <w:rPr>
          <w:b w:val="1"/>
          <w:bCs w:val="1"/>
        </w:rPr>
      </w:pPr>
      <w:r w:rsidDel="00000000" w:rsidR="00000000" w:rsidRPr="00000000">
        <w:rPr>
          <w:b w:val="1"/>
          <w:bCs w:val="1"/>
          <w:rtl w:val="0"/>
        </w:rPr>
        <w:t xml:space="preserve">1. Tokenization</w:t>
      </w:r>
    </w:p>
    <w:p w:rsidR="00000000" w:rsidDel="00000000" w:rsidP="00000000" w:rsidRDefault="00000000" w:rsidRPr="00000000" w14:paraId="00000011">
      <w:pPr>
        <w:rPr/>
      </w:pPr>
      <w:r w:rsidDel="00000000" w:rsidR="00000000" w:rsidRPr="00000000">
        <w:rPr>
          <w:rtl w:val="0"/>
        </w:rPr>
        <w:t xml:space="preserve">Tokenization is the process of breaking text into smaller units called tokens, such as words or phrases. It is the first step in most NLP pipelines.</w:t>
      </w:r>
    </w:p>
    <w:p w:rsidR="00000000" w:rsidDel="00000000" w:rsidP="00000000" w:rsidRDefault="00000000" w:rsidRPr="00000000" w14:paraId="00000012">
      <w:pPr>
        <w:rPr>
          <w:b w:val="1"/>
          <w:bCs w:val="1"/>
        </w:rPr>
      </w:pPr>
      <w:r w:rsidDel="00000000" w:rsidR="00000000" w:rsidRPr="00000000">
        <w:rPr>
          <w:b w:val="1"/>
          <w:bCs w:val="1"/>
          <w:rtl w:val="0"/>
        </w:rPr>
        <w:t xml:space="preserve">1.1 Whitespace Tokenization</w:t>
      </w:r>
    </w:p>
    <w:p w:rsidR="00000000" w:rsidDel="00000000" w:rsidP="00000000" w:rsidRDefault="00000000" w:rsidRPr="00000000" w14:paraId="00000013">
      <w:pPr>
        <w:rPr/>
      </w:pPr>
      <w:r w:rsidDel="00000000" w:rsidR="00000000" w:rsidRPr="00000000">
        <w:rPr>
          <w:rtl w:val="0"/>
        </w:rPr>
        <w:t xml:space="preserve">Whitespace tokenization splits text based on spaces. Each word separated by whitespace is treated as an individual token. This method is simple but does not handle punctuation or special characters effectively.</w:t>
      </w:r>
    </w:p>
    <w:p w:rsidR="00000000" w:rsidDel="00000000" w:rsidP="00000000" w:rsidRDefault="00000000" w:rsidRPr="00000000" w14:paraId="00000014">
      <w:pPr>
        <w:rPr>
          <w:b w:val="1"/>
          <w:bCs w:val="1"/>
        </w:rPr>
      </w:pPr>
      <w:r w:rsidDel="00000000" w:rsidR="00000000" w:rsidRPr="00000000">
        <w:rPr>
          <w:b w:val="1"/>
          <w:bCs w:val="1"/>
          <w:rtl w:val="0"/>
        </w:rPr>
        <w:t xml:space="preserve">1.2 Punctuation-Based Tokenization</w:t>
      </w:r>
    </w:p>
    <w:p w:rsidR="00000000" w:rsidDel="00000000" w:rsidP="00000000" w:rsidRDefault="00000000" w:rsidRPr="00000000" w14:paraId="00000015">
      <w:pPr>
        <w:rPr/>
      </w:pPr>
      <w:r w:rsidDel="00000000" w:rsidR="00000000" w:rsidRPr="00000000">
        <w:rPr>
          <w:rtl w:val="0"/>
        </w:rPr>
        <w:t xml:space="preserve">Punctuation-based tokenization separates words by removing punctuation marks. This approach helps in cleaning text but may incorrectly split words like abbreviations or contractions.</w:t>
      </w:r>
    </w:p>
    <w:p w:rsidR="00000000" w:rsidDel="00000000" w:rsidP="00000000" w:rsidRDefault="00000000" w:rsidRPr="00000000" w14:paraId="00000016">
      <w:pPr>
        <w:rPr>
          <w:b w:val="1"/>
          <w:bCs w:val="1"/>
        </w:rPr>
      </w:pPr>
      <w:r w:rsidDel="00000000" w:rsidR="00000000" w:rsidRPr="00000000">
        <w:rPr>
          <w:b w:val="1"/>
          <w:bCs w:val="1"/>
          <w:rtl w:val="0"/>
        </w:rPr>
        <w:t xml:space="preserve">1.3 Treebank Tokenization</w:t>
      </w:r>
    </w:p>
    <w:p w:rsidR="00000000" w:rsidDel="00000000" w:rsidP="00000000" w:rsidRDefault="00000000" w:rsidRPr="00000000" w14:paraId="00000017">
      <w:pPr>
        <w:rPr/>
      </w:pPr>
      <w:r w:rsidDel="00000000" w:rsidR="00000000" w:rsidRPr="00000000">
        <w:rPr>
          <w:rtl w:val="0"/>
        </w:rPr>
        <w:t xml:space="preserve">Treebank Tokenizer is a more advanced tokenizer that follows linguistic rules. It handles contractions, punctuation, and special characters more accurately and is widely used in syntactic analysis.</w:t>
      </w:r>
    </w:p>
    <w:p w:rsidR="00000000" w:rsidDel="00000000" w:rsidP="00000000" w:rsidRDefault="00000000" w:rsidRPr="00000000" w14:paraId="00000018">
      <w:pPr>
        <w:rPr>
          <w:b w:val="1"/>
          <w:bCs w:val="1"/>
        </w:rPr>
      </w:pPr>
      <w:r w:rsidDel="00000000" w:rsidR="00000000" w:rsidRPr="00000000">
        <w:rPr>
          <w:b w:val="1"/>
          <w:bCs w:val="1"/>
          <w:rtl w:val="0"/>
        </w:rPr>
        <w:t xml:space="preserve">1.4 Tweet Tokenization</w:t>
      </w:r>
    </w:p>
    <w:p w:rsidR="00000000" w:rsidDel="00000000" w:rsidP="00000000" w:rsidRDefault="00000000" w:rsidRPr="00000000" w14:paraId="00000019">
      <w:pPr>
        <w:rPr/>
      </w:pPr>
      <w:r w:rsidDel="00000000" w:rsidR="00000000" w:rsidRPr="00000000">
        <w:rPr>
          <w:rtl w:val="0"/>
        </w:rPr>
        <w:t xml:space="preserve">Tweet Tokenizer is designed for processing social media text. It efficiently handles hashtags, mentions, emoticons, URLs, and informal language commonly found in tweets and online conversations.</w:t>
      </w:r>
    </w:p>
    <w:p w:rsidR="00000000" w:rsidDel="00000000" w:rsidP="00000000" w:rsidRDefault="00000000" w:rsidRPr="00000000" w14:paraId="0000001A">
      <w:pPr>
        <w:rPr>
          <w:b w:val="1"/>
          <w:bCs w:val="1"/>
        </w:rPr>
      </w:pPr>
      <w:r w:rsidDel="00000000" w:rsidR="00000000" w:rsidRPr="00000000">
        <w:rPr>
          <w:b w:val="1"/>
          <w:bCs w:val="1"/>
          <w:rtl w:val="0"/>
        </w:rPr>
        <w:t xml:space="preserve">1.5 Multi-Word Expression (MWE) Tokenization</w:t>
      </w:r>
    </w:p>
    <w:p w:rsidR="00000000" w:rsidDel="00000000" w:rsidP="00000000" w:rsidRDefault="00000000" w:rsidRPr="00000000" w14:paraId="0000001B">
      <w:pPr>
        <w:rPr/>
      </w:pPr>
      <w:r w:rsidDel="00000000" w:rsidR="00000000" w:rsidRPr="00000000">
        <w:rPr>
          <w:rtl w:val="0"/>
        </w:rPr>
        <w:t xml:space="preserve">MWE tokenization groups frequently occurring word combinations into a single token, such as “machine learning” or “artificial intelligence”. This helps preserve the semantic meaning of commonly used phrases.</w:t>
      </w:r>
    </w:p>
    <w:p w:rsidR="00000000" w:rsidDel="00000000" w:rsidP="00000000" w:rsidRDefault="00000000" w:rsidRPr="00000000" w14:paraId="0000001C">
      <w:pPr>
        <w:rPr>
          <w:b w:val="1"/>
          <w:bCs w:val="1"/>
        </w:rPr>
      </w:pPr>
      <w:r w:rsidDel="00000000" w:rsidR="00000000" w:rsidRPr="00000000">
        <w:rPr>
          <w:b w:val="1"/>
          <w:bCs w:val="1"/>
          <w:rtl w:val="0"/>
        </w:rPr>
        <w:t xml:space="preserve">2. Stemming</w:t>
      </w:r>
    </w:p>
    <w:p w:rsidR="00000000" w:rsidDel="00000000" w:rsidP="00000000" w:rsidRDefault="00000000" w:rsidRPr="00000000" w14:paraId="0000001D">
      <w:pPr>
        <w:rPr/>
      </w:pPr>
      <w:r w:rsidDel="00000000" w:rsidR="00000000" w:rsidRPr="00000000">
        <w:rPr>
          <w:rtl w:val="0"/>
        </w:rPr>
        <w:t xml:space="preserve">Stemming is the process of reducing words to their root or base form by removing suffixes. The resulting stem may not always be a valid dictionary word.</w:t>
      </w:r>
    </w:p>
    <w:p w:rsidR="00000000" w:rsidDel="00000000" w:rsidP="00000000" w:rsidRDefault="00000000" w:rsidRPr="00000000" w14:paraId="0000001E">
      <w:pPr>
        <w:rPr>
          <w:b w:val="1"/>
          <w:bCs w:val="1"/>
        </w:rPr>
      </w:pPr>
      <w:r w:rsidDel="00000000" w:rsidR="00000000" w:rsidRPr="00000000">
        <w:rPr>
          <w:b w:val="1"/>
          <w:bCs w:val="1"/>
          <w:rtl w:val="0"/>
        </w:rPr>
        <w:t xml:space="preserve">2.1 Porter Stemmer</w:t>
      </w:r>
    </w:p>
    <w:p w:rsidR="00000000" w:rsidDel="00000000" w:rsidP="00000000" w:rsidRDefault="00000000" w:rsidRPr="00000000" w14:paraId="0000001F">
      <w:pPr>
        <w:rPr/>
      </w:pPr>
      <w:r w:rsidDel="00000000" w:rsidR="00000000" w:rsidRPr="00000000">
        <w:rPr>
          <w:rtl w:val="0"/>
        </w:rPr>
        <w:t xml:space="preserve">Porter Stemmer is one of the most commonly used stemming algorithms. It applies a set of rule-based transformations to remove common English suffixes, making it computationally efficient.</w:t>
      </w:r>
    </w:p>
    <w:p w:rsidR="00000000" w:rsidDel="00000000" w:rsidP="00000000" w:rsidRDefault="00000000" w:rsidRPr="00000000" w14:paraId="00000020">
      <w:pPr>
        <w:rPr>
          <w:b w:val="1"/>
          <w:bCs w:val="1"/>
        </w:rPr>
      </w:pPr>
      <w:r w:rsidDel="00000000" w:rsidR="00000000" w:rsidRPr="00000000">
        <w:rPr>
          <w:b w:val="1"/>
          <w:bCs w:val="1"/>
          <w:rtl w:val="0"/>
        </w:rPr>
        <w:t xml:space="preserve">2.2 Snowball Stemmer</w:t>
      </w:r>
    </w:p>
    <w:p w:rsidR="00000000" w:rsidDel="00000000" w:rsidP="00000000" w:rsidRDefault="00000000" w:rsidRPr="00000000" w14:paraId="00000021">
      <w:pPr>
        <w:rPr/>
      </w:pPr>
      <w:r w:rsidDel="00000000" w:rsidR="00000000" w:rsidRPr="00000000">
        <w:rPr>
          <w:rtl w:val="0"/>
        </w:rPr>
        <w:t xml:space="preserve">Snowball Stemmer is an improved version of Porter Stemmer. It is faster, more consistent, and supports multiple languages, making it suitable for multilingual text processing.</w:t>
      </w:r>
    </w:p>
    <w:p w:rsidR="00000000" w:rsidDel="00000000" w:rsidP="00000000" w:rsidRDefault="00000000" w:rsidRPr="00000000" w14:paraId="00000022">
      <w:pPr>
        <w:rPr>
          <w:b w:val="1"/>
          <w:bCs w:val="1"/>
        </w:rPr>
      </w:pPr>
      <w:r w:rsidDel="00000000" w:rsidR="00000000" w:rsidRPr="00000000">
        <w:rPr>
          <w:b w:val="1"/>
          <w:bCs w:val="1"/>
          <w:rtl w:val="0"/>
        </w:rPr>
        <w:t xml:space="preserve">3. Lemmatization</w:t>
      </w:r>
    </w:p>
    <w:p w:rsidR="00000000" w:rsidDel="00000000" w:rsidP="00000000" w:rsidRDefault="00000000" w:rsidRPr="00000000" w14:paraId="00000023">
      <w:pPr>
        <w:rPr/>
      </w:pPr>
      <w:r w:rsidDel="00000000" w:rsidR="00000000" w:rsidRPr="00000000">
        <w:rPr>
          <w:rtl w:val="0"/>
        </w:rPr>
        <w:t xml:space="preserve">Lemmatization reduces words to their base or dictionary form, known as a lemma. Unlike stemming, lemmatization considers the grammatical structure and part of speech of words, producing more meaningful results.</w:t>
      </w:r>
    </w:p>
    <w:p w:rsidR="00000000" w:rsidDel="00000000" w:rsidP="00000000" w:rsidRDefault="00000000" w:rsidRPr="00000000" w14:paraId="00000024">
      <w:pPr>
        <w:rPr/>
      </w:pPr>
      <w:r w:rsidDel="00000000" w:rsidR="00000000" w:rsidRPr="00000000">
        <w:rPr>
          <w:rtl w:val="0"/>
        </w:rPr>
        <w:t xml:space="preserve">For example, words like “running” and “ran” are reduced to the lemma “run”. Lemmatization is more linguistically accurate but computationally more expensive than stemming.</w:t>
      </w:r>
    </w:p>
    <w:p w:rsidR="00000000" w:rsidDel="00000000" w:rsidP="00000000" w:rsidRDefault="00000000" w:rsidRPr="00000000" w14:paraId="00000025">
      <w:pPr>
        <w:rPr>
          <w:b w:val="1"/>
          <w:bCs w:val="1"/>
        </w:rPr>
      </w:pPr>
      <w:r w:rsidDel="00000000" w:rsidR="00000000" w:rsidRPr="00000000">
        <w:rPr>
          <w:b w:val="1"/>
          <w:bCs w:val="1"/>
          <w:rtl w:val="0"/>
        </w:rPr>
        <w:t xml:space="preserve">Conclusion</w:t>
      </w:r>
    </w:p>
    <w:p w:rsidR="00000000" w:rsidDel="00000000" w:rsidP="00000000" w:rsidRDefault="00000000" w:rsidRPr="00000000" w14:paraId="00000026">
      <w:pPr>
        <w:rPr/>
      </w:pPr>
      <w:r w:rsidDel="00000000" w:rsidR="00000000" w:rsidRPr="00000000">
        <w:rPr>
          <w:rtl w:val="0"/>
        </w:rPr>
        <w:t xml:space="preserve">In this assignment, various text preprocessing techniques were implemented using the NLTK library. Different tokenization methods were explored to understand how text can be segmented based on structure, punctuation, and context. Stemming techniques using Porter and Snowball stemmers were applied to reduce words to their root forms, while lemmatization provided accurate and meaningful base words.</w:t>
      </w:r>
    </w:p>
    <w:p w:rsidR="00000000" w:rsidDel="00000000" w:rsidP="00000000" w:rsidRDefault="00000000" w:rsidRPr="00000000" w14:paraId="00000027">
      <w:pPr>
        <w:rPr/>
      </w:pPr>
      <w:r w:rsidDel="00000000" w:rsidR="00000000" w:rsidRPr="00000000">
        <w:rPr>
          <w:rtl w:val="0"/>
        </w:rPr>
        <w:t xml:space="preserve">Each preprocessing technique has its own advantages and limitations. Simple tokenizers and stemmers are efficient for large-scale processing, whereas lemmatization offers better linguistic accuracy. Overall, these preprocessing techniques form the foundation of Natural Language Processing and significantly improve the performance of NLP models by standardizing textual data.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