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ho33sioyo8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Concise Project Report — Autonomous Job Application Assistant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gv45o5mc7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Scope &amp; Goals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Continuously discover relevant job openings, curate them in one place, let the user approve applications, and auto-tailor resume/cover letters per job — with full transparency and an approval step for each field the agent fills.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outcomes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Fresh, deduped job feed from LinkedIn, Indeed, Y Combinator, and major boards.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Human-in-the-loop approvals at every critical step (listing selection, form fields, resume edits).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Versioned artifacts (resume + cover letter) stored with job metadata and timestamps.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Functional, auditable UI first; agentic automation second.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Compliance note:</w:t>
      </w:r>
      <w:r w:rsidDel="00000000" w:rsidR="00000000" w:rsidRPr="00000000">
        <w:rPr>
          <w:rtl w:val="0"/>
        </w:rPr>
        <w:t xml:space="preserve"> Automated form submission may violate some sites’ Terms of Service and trigger anti-bot defenses. Design for </w:t>
      </w:r>
      <w:r w:rsidDel="00000000" w:rsidR="00000000" w:rsidRPr="00000000">
        <w:rPr>
          <w:b w:val="1"/>
          <w:rtl w:val="0"/>
        </w:rPr>
        <w:t xml:space="preserve">user-initiated</w:t>
      </w:r>
      <w:r w:rsidDel="00000000" w:rsidR="00000000" w:rsidRPr="00000000">
        <w:rPr>
          <w:rtl w:val="0"/>
        </w:rPr>
        <w:t xml:space="preserve"> submissions with automation “assist,” and use official APIs/RSS where available.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y3ou59gl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System Architecture (high level)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(Web UI):</w:t>
      </w:r>
      <w:r w:rsidDel="00000000" w:rsidR="00000000" w:rsidRPr="00000000">
        <w:rPr>
          <w:rtl w:val="0"/>
        </w:rPr>
        <w:t xml:space="preserve"> Next.js/React, Tailwind, shadcn/ui; WebSocket streams for live agent progress.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Orchestrator/API:</w:t>
      </w:r>
      <w:r w:rsidDel="00000000" w:rsidR="00000000" w:rsidRPr="00000000">
        <w:rPr>
          <w:rtl w:val="0"/>
        </w:rPr>
        <w:t xml:space="preserve"> FastAPI (Python) or Node (Express) to expose endpoints, manage sessions, and broker approvals.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&amp; LLM: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(user preference): Ollama (e.g., Llama 3.1 8B) for generation; bge-small/e5-small for embeddings.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Vector store:</w:t>
      </w:r>
      <w:r w:rsidDel="00000000" w:rsidR="00000000" w:rsidRPr="00000000">
        <w:rPr>
          <w:rtl w:val="0"/>
        </w:rPr>
        <w:t xml:space="preserve"> SQLite + FAISS (lightweight, M1-friendly).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automation:</w:t>
      </w:r>
      <w:r w:rsidDel="00000000" w:rsidR="00000000" w:rsidRPr="00000000">
        <w:rPr>
          <w:rtl w:val="0"/>
        </w:rPr>
        <w:t xml:space="preserve"> Playwright (headed mode) with a “controlled browser” and DOM diff overlay; fall back to user-click automation (semi-auto).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Scheduler:</w:t>
      </w:r>
      <w:r w:rsidDel="00000000" w:rsidR="00000000" w:rsidRPr="00000000">
        <w:rPr>
          <w:rtl w:val="0"/>
        </w:rPr>
        <w:t xml:space="preserve"> APScheduler (interval jobs with user-defined cadence).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DB (SQLite/Postgres):</w:t>
      </w:r>
      <w:r w:rsidDel="00000000" w:rsidR="00000000" w:rsidRPr="00000000">
        <w:rPr>
          <w:rtl w:val="0"/>
        </w:rPr>
        <w:t xml:space="preserve"> jobs, applications, approvals, artifacts, knowledge docs.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Blob store:</w:t>
      </w:r>
      <w:r w:rsidDel="00000000" w:rsidR="00000000" w:rsidRPr="00000000">
        <w:rPr>
          <w:rtl w:val="0"/>
        </w:rPr>
        <w:t xml:space="preserve"> local FS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/data/artifacts/…</w:t>
      </w:r>
      <w:r w:rsidDel="00000000" w:rsidR="00000000" w:rsidRPr="00000000">
        <w:rPr>
          <w:rtl w:val="0"/>
        </w:rPr>
        <w:t xml:space="preserve">) for PDFs/DOCs; checksum for dedupe.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&amp; Audit:</w:t>
      </w:r>
      <w:r w:rsidDel="00000000" w:rsidR="00000000" w:rsidRPr="00000000">
        <w:rPr>
          <w:rtl w:val="0"/>
        </w:rPr>
        <w:t xml:space="preserve"> Structured logs (JSON), per-step traces, field-level provenance.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bnb9bhquv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Core Modules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 &amp; Discovery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Sources: YC Work at a Startup API/feeds, Indeed RSS (where available), company career pages, user-provided searches.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Scraper adapters normalize to a common schema; dedupe by URL + title + company + location.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Ranking &amp; Match Scoring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Score(job, profile)</w:t>
      </w:r>
      <w:r w:rsidDel="00000000" w:rsidR="00000000" w:rsidRPr="00000000">
        <w:rPr>
          <w:rtl w:val="0"/>
        </w:rPr>
        <w:t xml:space="preserve"> =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0.4·semantic_sim(resume, JD)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0.25·keyword_coverage(JD, resume)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0.15·recency(job_posted)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0.1·eligibility(location, visa)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0.1·seniority_fit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Semantic via sentence embeddings; coverage via tf-idf/keyword hit; configurable weights.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Knowledge Base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Sources: user’s resumes, bullets, projects, metrics, portfolio links, testimonials.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Chunk to ~512–800 tokens; store embeddings + metadata (dates, roles, skills).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Retrieval prompts generate </w:t>
      </w:r>
      <w:r w:rsidDel="00000000" w:rsidR="00000000" w:rsidRPr="00000000">
        <w:rPr>
          <w:b w:val="1"/>
          <w:rtl w:val="0"/>
        </w:rPr>
        <w:t xml:space="preserve">justifications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citations</w:t>
      </w:r>
      <w:r w:rsidDel="00000000" w:rsidR="00000000" w:rsidRPr="00000000">
        <w:rPr>
          <w:rtl w:val="0"/>
        </w:rPr>
        <w:t xml:space="preserve"> per field.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Resume/Cover Tailoring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Strategy: constrained editing with </w:t>
      </w:r>
      <w:r w:rsidDel="00000000" w:rsidR="00000000" w:rsidRPr="00000000">
        <w:rPr>
          <w:b w:val="1"/>
          <w:rtl w:val="0"/>
        </w:rPr>
        <w:t xml:space="preserve">diff view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Preserve ATS compatibility: reverse-chronological, consistent headers, plain bullets with quantified impact.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Safety rails: jargon cap, length caps, “no hallucinated employers” rule, citations to RAG chunks.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Form-Fill &amp; Live Approval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detected field: show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Proposed Answer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Provenance (RAG chunks)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Risk flag</w:t>
      </w:r>
      <w:r w:rsidDel="00000000" w:rsidR="00000000" w:rsidRPr="00000000">
        <w:rPr>
          <w:rtl w:val="0"/>
        </w:rPr>
        <w:t xml:space="preserve"> (low/high).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can </w:t>
      </w:r>
      <w:r w:rsidDel="00000000" w:rsidR="00000000" w:rsidRPr="00000000">
        <w:rPr>
          <w:b w:val="1"/>
          <w:rtl w:val="0"/>
        </w:rPr>
        <w:t xml:space="preserve">Accept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Reject</w:t>
      </w:r>
      <w:r w:rsidDel="00000000" w:rsidR="00000000" w:rsidRPr="00000000">
        <w:rPr>
          <w:rtl w:val="0"/>
        </w:rPr>
        <w:t xml:space="preserve"> per field. Accepted fields auto-fill via Playwright.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 &amp; Evidence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submitted artifacts + timestamp + JD snapshot + site + status.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b w:val="1"/>
          <w:rtl w:val="0"/>
        </w:rPr>
        <w:t xml:space="preserve">proof bundle</w:t>
      </w:r>
      <w:r w:rsidDel="00000000" w:rsidR="00000000" w:rsidRPr="00000000">
        <w:rPr>
          <w:rtl w:val="0"/>
        </w:rPr>
        <w:t xml:space="preserve">: PDF of tailored resume, cover letter, applied answers (JSON), screenshots hash (optional).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sdu7d7wo0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Functional UI (focus)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Pages &amp; key components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Jobs Listing:</w:t>
      </w:r>
      <w:r w:rsidDel="00000000" w:rsidR="00000000" w:rsidRPr="00000000">
        <w:rPr>
          <w:rtl w:val="0"/>
        </w:rPr>
        <w:t xml:space="preserve"> filters (role, level, location, remote), sort by </w:t>
      </w:r>
      <w:r w:rsidDel="00000000" w:rsidR="00000000" w:rsidRPr="00000000">
        <w:rPr>
          <w:b w:val="1"/>
          <w:rtl w:val="0"/>
        </w:rPr>
        <w:t xml:space="preserve">Match Score</w:t>
      </w:r>
      <w:r w:rsidDel="00000000" w:rsidR="00000000" w:rsidRPr="00000000">
        <w:rPr>
          <w:rtl w:val="0"/>
        </w:rPr>
        <w:t xml:space="preserve">; badges for source &amp; freshness.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Detail Drawer:</w:t>
      </w:r>
      <w:r w:rsidDel="00000000" w:rsidR="00000000" w:rsidRPr="00000000">
        <w:rPr>
          <w:rtl w:val="0"/>
        </w:rPr>
        <w:t xml:space="preserve"> JD text, </w:t>
      </w:r>
      <w:r w:rsidDel="00000000" w:rsidR="00000000" w:rsidRPr="00000000">
        <w:rPr>
          <w:b w:val="1"/>
          <w:rtl w:val="0"/>
        </w:rPr>
        <w:t xml:space="preserve">Match breakdown</w:t>
      </w:r>
      <w:r w:rsidDel="00000000" w:rsidR="00000000" w:rsidRPr="00000000">
        <w:rPr>
          <w:rtl w:val="0"/>
        </w:rPr>
        <w:t xml:space="preserve"> (semantic, keyword, eligibility), “Tailor Resume” CTA.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Tailor Workspace:</w:t>
      </w:r>
      <w:r w:rsidDel="00000000" w:rsidR="00000000" w:rsidRPr="00000000">
        <w:rPr>
          <w:rtl w:val="0"/>
        </w:rPr>
        <w:t xml:space="preserve"> split view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Left: JD + extracted requirements (bulleted).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 Tabs: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Resume Diff</w:t>
      </w:r>
      <w:r w:rsidDel="00000000" w:rsidR="00000000" w:rsidRPr="00000000">
        <w:rPr>
          <w:rtl w:val="0"/>
        </w:rPr>
        <w:t xml:space="preserve"> (accept/revert hunks).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Cover Letter Draft</w:t>
      </w:r>
      <w:r w:rsidDel="00000000" w:rsidR="00000000" w:rsidRPr="00000000">
        <w:rPr>
          <w:rtl w:val="0"/>
        </w:rPr>
        <w:t xml:space="preserve"> (structured, editable).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Form Fill Queue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table of fields → [Question | Proposed | Source | Actions].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Browser Panel:</w:t>
      </w:r>
      <w:r w:rsidDel="00000000" w:rsidR="00000000" w:rsidRPr="00000000">
        <w:rPr>
          <w:rtl w:val="0"/>
        </w:rPr>
        <w:t xml:space="preserve"> embedded or external window; step log with Playwright screenshots; “Pause / Resume / Step”.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 &amp; Artifacts:</w:t>
      </w:r>
      <w:r w:rsidDel="00000000" w:rsidR="00000000" w:rsidRPr="00000000">
        <w:rPr>
          <w:rtl w:val="0"/>
        </w:rPr>
        <w:t xml:space="preserve"> searchable timeline; per application card links to files, JD snapshot, and status.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ouvchl2l5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Data Model (concise)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rtl w:val="0"/>
        </w:rPr>
        <w:t xml:space="preserve">(id, title, company, location, remote, url, source, posted_at, jd_text, hash)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profiles</w:t>
      </w:r>
      <w:r w:rsidDel="00000000" w:rsidR="00000000" w:rsidRPr="00000000">
        <w:rPr>
          <w:rtl w:val="0"/>
        </w:rPr>
        <w:t xml:space="preserve">(id, user_id, name, base_resume_path, skills[], eligibility{work_auth, location})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knowledge_docs</w:t>
      </w:r>
      <w:r w:rsidDel="00000000" w:rsidR="00000000" w:rsidRPr="00000000">
        <w:rPr>
          <w:rtl w:val="0"/>
        </w:rPr>
        <w:t xml:space="preserve">(id, profile_id, type, content, embedding, source_meta, updated_at)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match_scores</w:t>
      </w:r>
      <w:r w:rsidDel="00000000" w:rsidR="00000000" w:rsidRPr="00000000">
        <w:rPr>
          <w:rtl w:val="0"/>
        </w:rPr>
        <w:t xml:space="preserve">(job_id, profile_id, semantic, keywords, eligibility, seniority, total)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(id, job_id, profile_id, status{draft, pending, submitted, rejected, interview}, submitted_at)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artifacts</w:t>
      </w:r>
      <w:r w:rsidDel="00000000" w:rsidR="00000000" w:rsidRPr="00000000">
        <w:rPr>
          <w:rtl w:val="0"/>
        </w:rPr>
        <w:t xml:space="preserve">(id, application_id, kind{resume, cover, qa_json, screenshots}, path, checksum, created_at)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field_proposals</w:t>
      </w:r>
      <w:r w:rsidDel="00000000" w:rsidR="00000000" w:rsidRPr="00000000">
        <w:rPr>
          <w:rtl w:val="0"/>
        </w:rPr>
        <w:t xml:space="preserve">(id, application_id, site, question, proposed, provenance_doc_ids[], state{proposed, accepted, edited, rejected}, final_value)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b3nbx8e6v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Agent Flow (E2E)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 tick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ingest new jobs → rank &amp; dedupe → create/refresh listing.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opens app → reviews </w:t>
      </w:r>
      <w:r w:rsidDel="00000000" w:rsidR="00000000" w:rsidRPr="00000000">
        <w:rPr>
          <w:b w:val="1"/>
          <w:rtl w:val="0"/>
        </w:rPr>
        <w:t xml:space="preserve">curated jobs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selects job(s).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Tailor step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RAG retrieves relevant bullets → LLM proposes edits → user approves per hunk.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Form-fill step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agent reads fields → proposes values with citations → user approves/edits → agent fills.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(manual or auto)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 artifacts + status → show success &amp; log.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Follow-ups</w:t>
      </w:r>
      <w:r w:rsidDel="00000000" w:rsidR="00000000" w:rsidRPr="00000000">
        <w:rPr>
          <w:rtl w:val="0"/>
        </w:rPr>
        <w:t xml:space="preserve"> (optional): reminders for assessments/emails; update status via links or mailbox hooks.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6gwgwv4wt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Prompts &amp; Guardrails (essentials)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Retrieval prompt</w:t>
      </w:r>
      <w:r w:rsidDel="00000000" w:rsidR="00000000" w:rsidRPr="00000000">
        <w:rPr>
          <w:rtl w:val="0"/>
        </w:rPr>
        <w:t xml:space="preserve">: “Given JD and profile chunks, return bullet candidates with source IDs; do not invent employers/titles; quantify impact.”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prompt</w:t>
      </w:r>
      <w:r w:rsidDel="00000000" w:rsidR="00000000" w:rsidRPr="00000000">
        <w:rPr>
          <w:rtl w:val="0"/>
        </w:rPr>
        <w:t xml:space="preserve">: “Apply only these diffs; preserve structure; cap section length; maintain consistent dates.”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Form-fill prompt</w:t>
      </w:r>
      <w:r w:rsidDel="00000000" w:rsidR="00000000" w:rsidRPr="00000000">
        <w:rPr>
          <w:rtl w:val="0"/>
        </w:rPr>
        <w:t xml:space="preserve">: “Answer in short prose; cite source chunk IDs; mark as ‘Unknown’ if not in KB.”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regex/date checks; “No Hallucination” filter rejects content without provenance.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fwkeh9nod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8) Privacy, Security, &amp; Compliance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Local-first processing; no third-party calls by default (Ollama).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Secrets vault for site credentials; never store raw passwords in DB.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 site ToS; prefer user-driven “Assist Mode” over fully autonomous submit.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</w:t>
      </w:r>
      <w:r w:rsidDel="00000000" w:rsidR="00000000" w:rsidRPr="00000000">
        <w:rPr>
          <w:b w:val="1"/>
          <w:rtl w:val="0"/>
        </w:rPr>
        <w:t xml:space="preserve">CAPTCHA</w:t>
      </w:r>
      <w:r w:rsidDel="00000000" w:rsidR="00000000" w:rsidRPr="00000000">
        <w:rPr>
          <w:rtl w:val="0"/>
        </w:rPr>
        <w:t xml:space="preserve"> handling: always human-in-the-loop.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nnhaspm08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9) Performance &amp; Footprint (M1 Air, 16 GB)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Models: Llama 3.1 8B (generation), </w:t>
      </w:r>
      <w:r w:rsidDel="00000000" w:rsidR="00000000" w:rsidRPr="00000000">
        <w:rPr>
          <w:b w:val="1"/>
          <w:rtl w:val="0"/>
        </w:rPr>
        <w:t xml:space="preserve">bge-small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e5-small</w:t>
      </w:r>
      <w:r w:rsidDel="00000000" w:rsidR="00000000" w:rsidRPr="00000000">
        <w:rPr>
          <w:rtl w:val="0"/>
        </w:rPr>
        <w:t xml:space="preserve"> (embeddings).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ingestion with rate limiting; incremental vector updates.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Pre-compute JD embeddings on ingest; cache match scores.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docx</w:t>
      </w:r>
      <w:r w:rsidDel="00000000" w:rsidR="00000000" w:rsidRPr="00000000">
        <w:rPr>
          <w:rtl w:val="0"/>
        </w:rPr>
        <w:t xml:space="preserve"> conversion kept minimal; heavy OCR avoided.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zll359qwp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10) Quality &amp; Evaluation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eval set</w:t>
      </w:r>
      <w:r w:rsidDel="00000000" w:rsidR="00000000" w:rsidRPr="00000000">
        <w:rPr>
          <w:rtl w:val="0"/>
        </w:rPr>
        <w:t xml:space="preserve">: 50 JDs × 3 base resumes; measure: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score correlation with interviewer judgments.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precision (accepted hunk %) &amp; provenance coverage %.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Submission success rate (no validation errors).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A/B</w:t>
      </w:r>
      <w:r w:rsidDel="00000000" w:rsidR="00000000" w:rsidRPr="00000000">
        <w:rPr>
          <w:rtl w:val="0"/>
        </w:rPr>
        <w:t xml:space="preserve">: different weighting schemas; diff acceptance friction.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5m728k5au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11) Milestones (indicative)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</w:t>
      </w:r>
      <w:r w:rsidDel="00000000" w:rsidR="00000000" w:rsidRPr="00000000">
        <w:rPr>
          <w:rtl w:val="0"/>
        </w:rPr>
        <w:t xml:space="preserve"> — Ingestion MVP (YC + RSS), schema, listings UI.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tl w:val="0"/>
        </w:rPr>
        <w:t xml:space="preserve"> — RAG KB + match scoring; Tailor Workspace (diff).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3</w:t>
      </w:r>
      <w:r w:rsidDel="00000000" w:rsidR="00000000" w:rsidRPr="00000000">
        <w:rPr>
          <w:rtl w:val="0"/>
        </w:rPr>
        <w:t xml:space="preserve"> — Form-Fill Queue with provenance + approvals; headed Playwright.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4</w:t>
      </w:r>
      <w:r w:rsidDel="00000000" w:rsidR="00000000" w:rsidRPr="00000000">
        <w:rPr>
          <w:rtl w:val="0"/>
        </w:rPr>
        <w:t xml:space="preserve"> — Artifact store + History; scheduling; logs &amp; alerts.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5</w:t>
      </w:r>
      <w:r w:rsidDel="00000000" w:rsidR="00000000" w:rsidRPr="00000000">
        <w:rPr>
          <w:rtl w:val="0"/>
        </w:rPr>
        <w:t xml:space="preserve"> — Hardening: validation, edge cases, retries, ToS “Assist Mode”.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6</w:t>
      </w:r>
      <w:r w:rsidDel="00000000" w:rsidR="00000000" w:rsidRPr="00000000">
        <w:rPr>
          <w:rtl w:val="0"/>
        </w:rPr>
        <w:t xml:space="preserve"> — Polish UI, metrics dashboard, export/share.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5qgls0m9q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12) Minimal API Surface (sample)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/jobs?filter=…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/applications/{jobId}/tailor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resume diff, cover draft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/applications/{id}/fields/propose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 of {question, proposed, provenance}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/applications/{id}/fields/{fieldId}/accept|edit|reject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/applications/{id}/submit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/applications/{id}/artifacts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lsjipkxsk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13) Risks &amp; Mitigations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changes/anti-bot:</w:t>
      </w:r>
      <w:r w:rsidDel="00000000" w:rsidR="00000000" w:rsidRPr="00000000">
        <w:rPr>
          <w:rtl w:val="0"/>
        </w:rPr>
        <w:t xml:space="preserve"> adapter isolation, schema validation, “assist” mode.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Hallucination:</w:t>
      </w:r>
      <w:r w:rsidDel="00000000" w:rsidR="00000000" w:rsidRPr="00000000">
        <w:rPr>
          <w:rtl w:val="0"/>
        </w:rPr>
        <w:t xml:space="preserve"> provenance gating, “Unknown” fallback, strict validators.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ATS formatting:</w:t>
      </w:r>
      <w:r w:rsidDel="00000000" w:rsidR="00000000" w:rsidRPr="00000000">
        <w:rPr>
          <w:rtl w:val="0"/>
        </w:rPr>
        <w:t xml:space="preserve"> templates locked, lints before export.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trust:</w:t>
      </w:r>
      <w:r w:rsidDel="00000000" w:rsidR="00000000" w:rsidRPr="00000000">
        <w:rPr>
          <w:rtl w:val="0"/>
        </w:rPr>
        <w:t xml:space="preserve"> mandatory per-field approval; full audit trail.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cnfne5o0m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14) What to build first (functional UI slice)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Jobs Listing with </w:t>
      </w:r>
      <w:r w:rsidDel="00000000" w:rsidR="00000000" w:rsidRPr="00000000">
        <w:rPr>
          <w:b w:val="1"/>
          <w:rtl w:val="0"/>
        </w:rPr>
        <w:t xml:space="preserve">Match Score</w:t>
      </w:r>
      <w:r w:rsidDel="00000000" w:rsidR="00000000" w:rsidRPr="00000000">
        <w:rPr>
          <w:rtl w:val="0"/>
        </w:rPr>
        <w:t xml:space="preserve"> and filters.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Tailor Workspace with </w:t>
      </w:r>
      <w:r w:rsidDel="00000000" w:rsidR="00000000" w:rsidRPr="00000000">
        <w:rPr>
          <w:b w:val="1"/>
          <w:rtl w:val="0"/>
        </w:rPr>
        <w:t xml:space="preserve">Resume Diff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Form-Fill Queue</w:t>
      </w:r>
      <w:r w:rsidDel="00000000" w:rsidR="00000000" w:rsidRPr="00000000">
        <w:rPr>
          <w:rtl w:val="0"/>
        </w:rPr>
        <w:t xml:space="preserve"> (approval toggles).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Submission log + artifacts view.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