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3B11" w:rsidRPr="004F3B11" w:rsidRDefault="004F3B11" w:rsidP="004F3B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4F3B11">
        <w:rPr>
          <w:rFonts w:ascii="Times New Roman" w:eastAsia="Times New Roman" w:hAnsi="Times New Roman" w:cs="Times New Roman"/>
          <w:b/>
          <w:bCs/>
          <w:sz w:val="27"/>
          <w:szCs w:val="27"/>
        </w:rPr>
        <w:t>DevSecOps</w:t>
      </w:r>
      <w:proofErr w:type="spellEnd"/>
      <w:r w:rsidRPr="004F3B1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Framework Strategy</w:t>
      </w:r>
    </w:p>
    <w:p w:rsidR="004F3B11" w:rsidRPr="004F3B11" w:rsidRDefault="004F3B11" w:rsidP="004F3B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B11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F1682E" w:rsidRDefault="00F1682E" w:rsidP="004F3B1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15"/>
        <w:gridCol w:w="81"/>
      </w:tblGrid>
      <w:tr w:rsidR="00F1682E" w:rsidRPr="00F1682E" w:rsidTr="00F1682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1682E" w:rsidRPr="00F1682E" w:rsidRDefault="00101724" w:rsidP="00F16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Activity Plan</w:t>
            </w:r>
          </w:p>
        </w:tc>
        <w:tc>
          <w:tcPr>
            <w:tcW w:w="0" w:type="auto"/>
            <w:vAlign w:val="center"/>
            <w:hideMark/>
          </w:tcPr>
          <w:p w:rsidR="00F1682E" w:rsidRPr="00F1682E" w:rsidRDefault="00F1682E" w:rsidP="001017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:rsidR="00F1682E" w:rsidRPr="00F1682E" w:rsidRDefault="00F1682E" w:rsidP="00F1682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p w:rsidR="00101724" w:rsidRDefault="00101724" w:rsidP="001017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01724" w:rsidRPr="00101724" w:rsidRDefault="00101724" w:rsidP="0010172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294"/>
        <w:gridCol w:w="1037"/>
        <w:gridCol w:w="1036"/>
        <w:gridCol w:w="7209"/>
      </w:tblGrid>
      <w:tr w:rsidR="00101724" w:rsidRPr="00101724" w:rsidTr="00101724">
        <w:trPr>
          <w:hidden/>
        </w:trPr>
        <w:tc>
          <w:tcPr>
            <w:tcW w:w="9576" w:type="dxa"/>
            <w:gridSpan w:val="4"/>
          </w:tcPr>
          <w:p w:rsidR="00101724" w:rsidRPr="00101724" w:rsidRDefault="00101724" w:rsidP="000307A4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</w:tc>
      </w:tr>
      <w:tr w:rsidR="00101724" w:rsidRPr="00101724" w:rsidTr="00101724">
        <w:trPr>
          <w:hidden/>
        </w:trPr>
        <w:tc>
          <w:tcPr>
            <w:tcW w:w="9576" w:type="dxa"/>
            <w:gridSpan w:val="4"/>
          </w:tcPr>
          <w:p w:rsidR="00101724" w:rsidRPr="00101724" w:rsidRDefault="00101724" w:rsidP="000307A4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</w:tc>
      </w:tr>
      <w:tr w:rsidR="00101724" w:rsidRPr="00101724" w:rsidTr="00101724">
        <w:trPr>
          <w:hidden/>
        </w:trPr>
        <w:tc>
          <w:tcPr>
            <w:tcW w:w="9576" w:type="dxa"/>
            <w:gridSpan w:val="4"/>
          </w:tcPr>
          <w:p w:rsidR="00101724" w:rsidRPr="00101724" w:rsidRDefault="00101724" w:rsidP="000307A4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</w:tc>
      </w:tr>
      <w:tr w:rsidR="00101724" w:rsidRPr="00101724" w:rsidTr="00101724">
        <w:trPr>
          <w:hidden/>
        </w:trPr>
        <w:tc>
          <w:tcPr>
            <w:tcW w:w="9576" w:type="dxa"/>
            <w:gridSpan w:val="4"/>
          </w:tcPr>
          <w:p w:rsidR="00101724" w:rsidRPr="00101724" w:rsidRDefault="00101724" w:rsidP="000307A4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</w:tc>
      </w:tr>
      <w:tr w:rsidR="00101724" w:rsidRPr="00101724" w:rsidTr="00101724">
        <w:trPr>
          <w:hidden/>
        </w:trPr>
        <w:tc>
          <w:tcPr>
            <w:tcW w:w="9576" w:type="dxa"/>
            <w:gridSpan w:val="4"/>
          </w:tcPr>
          <w:p w:rsidR="00101724" w:rsidRPr="00101724" w:rsidRDefault="00101724" w:rsidP="000307A4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</w:tc>
      </w:tr>
      <w:tr w:rsidR="00101724" w:rsidRPr="00101724" w:rsidTr="00101724">
        <w:trPr>
          <w:hidden/>
        </w:trPr>
        <w:tc>
          <w:tcPr>
            <w:tcW w:w="9576" w:type="dxa"/>
            <w:gridSpan w:val="4"/>
          </w:tcPr>
          <w:p w:rsidR="00101724" w:rsidRPr="00101724" w:rsidRDefault="00101724" w:rsidP="000307A4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</w:tc>
      </w:tr>
      <w:tr w:rsidR="00101724" w:rsidRPr="00101724" w:rsidTr="00101724">
        <w:trPr>
          <w:hidden/>
        </w:trPr>
        <w:tc>
          <w:tcPr>
            <w:tcW w:w="9576" w:type="dxa"/>
            <w:gridSpan w:val="4"/>
          </w:tcPr>
          <w:p w:rsidR="00101724" w:rsidRPr="00101724" w:rsidRDefault="00101724" w:rsidP="000307A4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</w:tc>
      </w:tr>
      <w:tr w:rsidR="00101724" w:rsidRPr="00101724" w:rsidTr="00101724">
        <w:trPr>
          <w:hidden/>
        </w:trPr>
        <w:tc>
          <w:tcPr>
            <w:tcW w:w="9576" w:type="dxa"/>
            <w:gridSpan w:val="4"/>
          </w:tcPr>
          <w:p w:rsidR="00101724" w:rsidRPr="00101724" w:rsidRDefault="00101724" w:rsidP="000307A4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</w:tc>
      </w:tr>
      <w:tr w:rsidR="00101724" w:rsidRPr="00101724" w:rsidTr="00101724">
        <w:trPr>
          <w:hidden/>
        </w:trPr>
        <w:tc>
          <w:tcPr>
            <w:tcW w:w="9576" w:type="dxa"/>
            <w:gridSpan w:val="4"/>
          </w:tcPr>
          <w:p w:rsidR="00101724" w:rsidRPr="00101724" w:rsidRDefault="00101724" w:rsidP="000307A4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</w:tc>
      </w:tr>
      <w:tr w:rsidR="00101724" w:rsidRPr="00101724" w:rsidTr="00101724">
        <w:trPr>
          <w:hidden/>
        </w:trPr>
        <w:tc>
          <w:tcPr>
            <w:tcW w:w="9576" w:type="dxa"/>
            <w:gridSpan w:val="4"/>
          </w:tcPr>
          <w:p w:rsidR="00101724" w:rsidRPr="00101724" w:rsidRDefault="00101724" w:rsidP="000307A4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</w:tc>
      </w:tr>
      <w:tr w:rsidR="00101724" w:rsidRPr="00101724" w:rsidTr="00101724">
        <w:tc>
          <w:tcPr>
            <w:tcW w:w="9576" w:type="dxa"/>
            <w:gridSpan w:val="4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55"/>
              <w:gridCol w:w="889"/>
            </w:tblGrid>
            <w:tr w:rsidR="00101724" w:rsidRPr="00101724" w:rsidTr="00393F16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01724" w:rsidRPr="00101724" w:rsidRDefault="00101724" w:rsidP="00393F1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10172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Date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01724" w:rsidRPr="00101724" w:rsidRDefault="00101724" w:rsidP="00393F1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10172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Activity</w:t>
                  </w:r>
                </w:p>
              </w:tc>
            </w:tr>
          </w:tbl>
          <w:p w:rsidR="00101724" w:rsidRPr="00101724" w:rsidRDefault="00101724" w:rsidP="00393F16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</w:tc>
      </w:tr>
      <w:tr w:rsidR="00101724" w:rsidRPr="00101724" w:rsidTr="00101724">
        <w:tc>
          <w:tcPr>
            <w:tcW w:w="9576" w:type="dxa"/>
            <w:gridSpan w:val="4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309"/>
              <w:gridCol w:w="5460"/>
            </w:tblGrid>
            <w:tr w:rsidR="00101724" w:rsidRPr="00101724" w:rsidTr="00393F1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01724" w:rsidRPr="00101724" w:rsidRDefault="00101724" w:rsidP="00393F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0172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Mar 4, 2025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01724" w:rsidRPr="00101724" w:rsidRDefault="00101724" w:rsidP="00393F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0172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Define scope, security objectives, and tool requirements</w:t>
                  </w:r>
                </w:p>
              </w:tc>
            </w:tr>
          </w:tbl>
          <w:p w:rsidR="00101724" w:rsidRPr="00101724" w:rsidRDefault="00101724" w:rsidP="00393F16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</w:tc>
      </w:tr>
      <w:tr w:rsidR="00101724" w:rsidRPr="00101724" w:rsidTr="00101724">
        <w:tc>
          <w:tcPr>
            <w:tcW w:w="9576" w:type="dxa"/>
            <w:gridSpan w:val="4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309"/>
              <w:gridCol w:w="4721"/>
            </w:tblGrid>
            <w:tr w:rsidR="00101724" w:rsidRPr="00101724" w:rsidTr="00393F1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01724" w:rsidRPr="00101724" w:rsidRDefault="00101724" w:rsidP="00393F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0172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Mar 5, 2025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01724" w:rsidRPr="00101724" w:rsidRDefault="00101724" w:rsidP="00393F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0172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Establish security policies, guidelines, and goals</w:t>
                  </w:r>
                </w:p>
              </w:tc>
            </w:tr>
          </w:tbl>
          <w:p w:rsidR="00101724" w:rsidRPr="00101724" w:rsidRDefault="00101724" w:rsidP="00393F16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</w:tc>
      </w:tr>
      <w:tr w:rsidR="00101724" w:rsidRPr="00101724" w:rsidTr="00101724">
        <w:tc>
          <w:tcPr>
            <w:tcW w:w="9576" w:type="dxa"/>
            <w:gridSpan w:val="4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309"/>
              <w:gridCol w:w="4381"/>
            </w:tblGrid>
            <w:tr w:rsidR="00101724" w:rsidRPr="00101724" w:rsidTr="00393F1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01724" w:rsidRPr="00101724" w:rsidRDefault="00101724" w:rsidP="00393F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0172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Mar 6, 2025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01724" w:rsidRPr="00101724" w:rsidRDefault="00101724" w:rsidP="00393F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0172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Choose and plan integration of security tools</w:t>
                  </w:r>
                </w:p>
              </w:tc>
            </w:tr>
          </w:tbl>
          <w:p w:rsidR="00101724" w:rsidRPr="00101724" w:rsidRDefault="00101724" w:rsidP="00393F16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</w:tc>
      </w:tr>
      <w:tr w:rsidR="00101724" w:rsidRPr="00101724" w:rsidTr="00101724">
        <w:tc>
          <w:tcPr>
            <w:tcW w:w="9576" w:type="dxa"/>
            <w:gridSpan w:val="4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309"/>
              <w:gridCol w:w="5295"/>
            </w:tblGrid>
            <w:tr w:rsidR="00101724" w:rsidRPr="00101724" w:rsidTr="00393F1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01724" w:rsidRPr="00101724" w:rsidRDefault="00101724" w:rsidP="00393F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0172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Mar 9, 2025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01724" w:rsidRPr="00101724" w:rsidRDefault="00101724" w:rsidP="00393F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0172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Set up </w:t>
                  </w:r>
                  <w:proofErr w:type="spellStart"/>
                  <w:r w:rsidRPr="0010172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GitHub</w:t>
                  </w:r>
                  <w:proofErr w:type="spellEnd"/>
                  <w:r w:rsidRPr="0010172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Actions workflow and pipeline triggers</w:t>
                  </w:r>
                </w:p>
              </w:tc>
            </w:tr>
          </w:tbl>
          <w:p w:rsidR="00101724" w:rsidRPr="00101724" w:rsidRDefault="00101724" w:rsidP="00393F16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</w:tc>
      </w:tr>
      <w:tr w:rsidR="00101724" w:rsidRPr="00101724" w:rsidTr="00101724">
        <w:tc>
          <w:tcPr>
            <w:tcW w:w="9576" w:type="dxa"/>
            <w:gridSpan w:val="4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748"/>
              <w:gridCol w:w="5234"/>
            </w:tblGrid>
            <w:tr w:rsidR="00101724" w:rsidRPr="00101724" w:rsidTr="00393F1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01724" w:rsidRPr="00101724" w:rsidRDefault="00101724" w:rsidP="00393F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0172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Mar 10-11, 2025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01724" w:rsidRPr="00101724" w:rsidRDefault="00101724" w:rsidP="00393F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0172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Configure and integrate </w:t>
                  </w:r>
                  <w:proofErr w:type="spellStart"/>
                  <w:r w:rsidRPr="0010172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SonarQube</w:t>
                  </w:r>
                  <w:proofErr w:type="spellEnd"/>
                  <w:r w:rsidRPr="0010172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for static analysis</w:t>
                  </w:r>
                </w:p>
              </w:tc>
            </w:tr>
          </w:tbl>
          <w:p w:rsidR="00101724" w:rsidRPr="00101724" w:rsidRDefault="00101724" w:rsidP="00393F16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</w:tc>
      </w:tr>
      <w:tr w:rsidR="00101724" w:rsidRPr="00101724" w:rsidTr="00101724">
        <w:tc>
          <w:tcPr>
            <w:tcW w:w="9576" w:type="dxa"/>
            <w:gridSpan w:val="4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748"/>
              <w:gridCol w:w="7074"/>
            </w:tblGrid>
            <w:tr w:rsidR="00101724" w:rsidRPr="00101724" w:rsidTr="00393F1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01724" w:rsidRPr="00101724" w:rsidRDefault="00101724" w:rsidP="00393F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0172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Mar 12-13, 2025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01724" w:rsidRPr="00101724" w:rsidRDefault="00101724" w:rsidP="00393F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0172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Set up </w:t>
                  </w:r>
                  <w:proofErr w:type="spellStart"/>
                  <w:r w:rsidRPr="0010172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Trivy</w:t>
                  </w:r>
                  <w:proofErr w:type="spellEnd"/>
                  <w:r w:rsidRPr="0010172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and OWASP Dependency-Check for vulnerability scanning</w:t>
                  </w:r>
                </w:p>
              </w:tc>
            </w:tr>
          </w:tbl>
          <w:p w:rsidR="00101724" w:rsidRPr="00101724" w:rsidRDefault="00101724" w:rsidP="00393F16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</w:tc>
      </w:tr>
      <w:tr w:rsidR="00101724" w:rsidRPr="00101724" w:rsidTr="00101724">
        <w:tc>
          <w:tcPr>
            <w:tcW w:w="9576" w:type="dxa"/>
            <w:gridSpan w:val="4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748"/>
              <w:gridCol w:w="6048"/>
            </w:tblGrid>
            <w:tr w:rsidR="00101724" w:rsidRPr="00101724" w:rsidTr="00393F1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01724" w:rsidRPr="00101724" w:rsidRDefault="00101724" w:rsidP="00393F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0172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Mar 16-17, 2025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01724" w:rsidRPr="00101724" w:rsidRDefault="00101724" w:rsidP="00393F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0172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Integrate OWASP ZAP and </w:t>
                  </w:r>
                  <w:proofErr w:type="spellStart"/>
                  <w:r w:rsidRPr="0010172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Snyk</w:t>
                  </w:r>
                  <w:proofErr w:type="spellEnd"/>
                  <w:r w:rsidRPr="0010172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for dynamic security testing</w:t>
                  </w:r>
                </w:p>
              </w:tc>
            </w:tr>
          </w:tbl>
          <w:p w:rsidR="00101724" w:rsidRPr="00101724" w:rsidRDefault="00101724" w:rsidP="00393F16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</w:tc>
      </w:tr>
      <w:tr w:rsidR="00101724" w:rsidRPr="00101724" w:rsidTr="00101724">
        <w:tc>
          <w:tcPr>
            <w:tcW w:w="9576" w:type="dxa"/>
            <w:gridSpan w:val="4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748"/>
              <w:gridCol w:w="5960"/>
            </w:tblGrid>
            <w:tr w:rsidR="00101724" w:rsidRPr="00101724" w:rsidTr="00393F1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01724" w:rsidRPr="00101724" w:rsidRDefault="00101724" w:rsidP="00393F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0172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Mar 18-19, 2025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01724" w:rsidRPr="00101724" w:rsidRDefault="00101724" w:rsidP="00393F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0172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Install and configure Prometheus and </w:t>
                  </w:r>
                  <w:proofErr w:type="spellStart"/>
                  <w:r w:rsidRPr="0010172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Grafana</w:t>
                  </w:r>
                  <w:proofErr w:type="spellEnd"/>
                  <w:r w:rsidRPr="0010172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for monitoring</w:t>
                  </w:r>
                </w:p>
              </w:tc>
            </w:tr>
          </w:tbl>
          <w:p w:rsidR="00101724" w:rsidRPr="00101724" w:rsidRDefault="00101724" w:rsidP="00393F16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</w:tc>
      </w:tr>
      <w:tr w:rsidR="00101724" w:rsidRPr="00101724" w:rsidTr="00101724">
        <w:tc>
          <w:tcPr>
            <w:tcW w:w="9576" w:type="dxa"/>
            <w:gridSpan w:val="4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748"/>
              <w:gridCol w:w="5500"/>
            </w:tblGrid>
            <w:tr w:rsidR="00101724" w:rsidRPr="00101724" w:rsidTr="00393F1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01724" w:rsidRPr="00101724" w:rsidRDefault="00101724" w:rsidP="00393F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0172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Mar 20-23, 2025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01724" w:rsidRPr="00101724" w:rsidRDefault="00101724" w:rsidP="00393F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0172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Test the entire CI/CD pipeline and review security scans</w:t>
                  </w:r>
                </w:p>
              </w:tc>
            </w:tr>
          </w:tbl>
          <w:p w:rsidR="00101724" w:rsidRPr="00101724" w:rsidRDefault="00101724" w:rsidP="00393F16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</w:tc>
      </w:tr>
      <w:tr w:rsidR="00101724" w:rsidRPr="00101724" w:rsidTr="00101724">
        <w:tc>
          <w:tcPr>
            <w:tcW w:w="9576" w:type="dxa"/>
            <w:gridSpan w:val="4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429"/>
              <w:gridCol w:w="5221"/>
            </w:tblGrid>
            <w:tr w:rsidR="00101724" w:rsidRPr="00101724" w:rsidTr="00393F1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01724" w:rsidRPr="00101724" w:rsidRDefault="00101724" w:rsidP="00393F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0172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Mar 24, 2025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01724" w:rsidRPr="00101724" w:rsidRDefault="00101724" w:rsidP="00393F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0172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Review, refine configurations, and address any issues</w:t>
                  </w:r>
                </w:p>
              </w:tc>
            </w:tr>
          </w:tbl>
          <w:p w:rsidR="00101724" w:rsidRPr="00101724" w:rsidRDefault="00101724" w:rsidP="00393F16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</w:tc>
      </w:tr>
      <w:tr w:rsidR="00101724" w:rsidTr="00101724">
        <w:tc>
          <w:tcPr>
            <w:tcW w:w="9576" w:type="dxa"/>
            <w:gridSpan w:val="4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748"/>
              <w:gridCol w:w="6221"/>
            </w:tblGrid>
            <w:tr w:rsidR="00101724" w:rsidRPr="00101724" w:rsidTr="00393F1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01724" w:rsidRPr="00101724" w:rsidRDefault="00101724" w:rsidP="00393F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0172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Mar 25-26, 2025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01724" w:rsidRPr="00101724" w:rsidRDefault="00101724" w:rsidP="00393F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0172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Finalize documentation and provide internal training on the tool</w:t>
                  </w:r>
                </w:p>
              </w:tc>
            </w:tr>
          </w:tbl>
          <w:p w:rsidR="00101724" w:rsidRDefault="00101724"/>
        </w:tc>
      </w:tr>
      <w:tr w:rsidR="00101724" w:rsidTr="00101724">
        <w:tc>
          <w:tcPr>
            <w:tcW w:w="9576" w:type="dxa"/>
            <w:gridSpan w:val="4"/>
          </w:tcPr>
          <w:p w:rsidR="00101724" w:rsidRPr="00101724" w:rsidRDefault="00101724" w:rsidP="00393F16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Mar 27</w:t>
            </w:r>
            <w:r w:rsidRPr="001017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, 2025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101724">
              <w:rPr>
                <w:rFonts w:ascii="Times New Roman" w:eastAsia="Times New Roman" w:hAnsi="Times New Roman" w:cs="Times New Roman"/>
                <w:sz w:val="24"/>
                <w:szCs w:val="24"/>
              </w:rPr>
              <w:t>Presentation</w:t>
            </w:r>
          </w:p>
        </w:tc>
      </w:tr>
      <w:tr w:rsidR="00101724" w:rsidRPr="00101724" w:rsidTr="00101724">
        <w:trPr>
          <w:gridBefore w:val="1"/>
          <w:gridAfter w:val="1"/>
          <w:wBefore w:w="63" w:type="dxa"/>
          <w:wAfter w:w="1544" w:type="dxa"/>
        </w:trPr>
        <w:tc>
          <w:tcPr>
            <w:tcW w:w="0" w:type="auto"/>
            <w:hideMark/>
          </w:tcPr>
          <w:p w:rsidR="00101724" w:rsidRPr="00101724" w:rsidRDefault="00101724" w:rsidP="00101724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101724" w:rsidRPr="00101724" w:rsidRDefault="00101724" w:rsidP="001017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01724" w:rsidRPr="00101724" w:rsidTr="00101724">
        <w:trPr>
          <w:gridBefore w:val="1"/>
          <w:gridAfter w:val="1"/>
          <w:wBefore w:w="63" w:type="dxa"/>
          <w:wAfter w:w="1544" w:type="dxa"/>
        </w:trPr>
        <w:tc>
          <w:tcPr>
            <w:tcW w:w="0" w:type="auto"/>
            <w:hideMark/>
          </w:tcPr>
          <w:p w:rsidR="00101724" w:rsidRPr="00101724" w:rsidRDefault="00101724" w:rsidP="00101724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101724" w:rsidRPr="00101724" w:rsidRDefault="00101724" w:rsidP="001017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1682E" w:rsidRDefault="00F1682E" w:rsidP="004F3B1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4F3B11" w:rsidRPr="004F3B11" w:rsidRDefault="004F3B11" w:rsidP="004F3B1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F3B1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1. Introduction to </w:t>
      </w:r>
      <w:proofErr w:type="spellStart"/>
      <w:r w:rsidRPr="004F3B11">
        <w:rPr>
          <w:rFonts w:ascii="Times New Roman" w:eastAsia="Times New Roman" w:hAnsi="Times New Roman" w:cs="Times New Roman"/>
          <w:b/>
          <w:bCs/>
          <w:sz w:val="24"/>
          <w:szCs w:val="24"/>
        </w:rPr>
        <w:t>DevSecOps</w:t>
      </w:r>
      <w:proofErr w:type="spellEnd"/>
    </w:p>
    <w:p w:rsidR="004F3B11" w:rsidRPr="004F3B11" w:rsidRDefault="004F3B11" w:rsidP="004F3B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B11">
        <w:rPr>
          <w:rFonts w:ascii="Times New Roman" w:eastAsia="Times New Roman" w:hAnsi="Times New Roman" w:cs="Times New Roman"/>
          <w:b/>
          <w:bCs/>
          <w:sz w:val="24"/>
          <w:szCs w:val="24"/>
        </w:rPr>
        <w:t>Definition</w:t>
      </w:r>
      <w:r w:rsidRPr="004F3B1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F3B11" w:rsidRPr="004F3B11" w:rsidRDefault="004F3B11" w:rsidP="004F3B1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F3B11">
        <w:rPr>
          <w:rFonts w:ascii="Times New Roman" w:eastAsia="Times New Roman" w:hAnsi="Times New Roman" w:cs="Times New Roman"/>
          <w:sz w:val="24"/>
          <w:szCs w:val="24"/>
        </w:rPr>
        <w:t>DevSecOps</w:t>
      </w:r>
      <w:proofErr w:type="spellEnd"/>
      <w:r w:rsidRPr="004F3B11">
        <w:rPr>
          <w:rFonts w:ascii="Times New Roman" w:eastAsia="Times New Roman" w:hAnsi="Times New Roman" w:cs="Times New Roman"/>
          <w:sz w:val="24"/>
          <w:szCs w:val="24"/>
        </w:rPr>
        <w:t xml:space="preserve"> (Development, Security, and Operations) is a set of practices that integrates security into the </w:t>
      </w:r>
      <w:proofErr w:type="spellStart"/>
      <w:r w:rsidRPr="004F3B11">
        <w:rPr>
          <w:rFonts w:ascii="Times New Roman" w:eastAsia="Times New Roman" w:hAnsi="Times New Roman" w:cs="Times New Roman"/>
          <w:sz w:val="24"/>
          <w:szCs w:val="24"/>
        </w:rPr>
        <w:t>DevOps</w:t>
      </w:r>
      <w:proofErr w:type="spellEnd"/>
      <w:r w:rsidRPr="004F3B11">
        <w:rPr>
          <w:rFonts w:ascii="Times New Roman" w:eastAsia="Times New Roman" w:hAnsi="Times New Roman" w:cs="Times New Roman"/>
          <w:sz w:val="24"/>
          <w:szCs w:val="24"/>
        </w:rPr>
        <w:t xml:space="preserve"> process. It aims to build, test, and release secure applications by incorporating security at every phase of the software development lifecycle (SDLC).</w:t>
      </w:r>
    </w:p>
    <w:p w:rsidR="004F3B11" w:rsidRPr="004F3B11" w:rsidRDefault="004F3B11" w:rsidP="004F3B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B11">
        <w:rPr>
          <w:rFonts w:ascii="Times New Roman" w:eastAsia="Times New Roman" w:hAnsi="Times New Roman" w:cs="Times New Roman"/>
          <w:b/>
          <w:bCs/>
          <w:sz w:val="24"/>
          <w:szCs w:val="24"/>
        </w:rPr>
        <w:t>Goal</w:t>
      </w:r>
      <w:r w:rsidRPr="004F3B1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F3B11" w:rsidRPr="004F3B11" w:rsidRDefault="004F3B11" w:rsidP="004F3B1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B11">
        <w:rPr>
          <w:rFonts w:ascii="Times New Roman" w:eastAsia="Times New Roman" w:hAnsi="Times New Roman" w:cs="Times New Roman"/>
          <w:sz w:val="24"/>
          <w:szCs w:val="24"/>
        </w:rPr>
        <w:t xml:space="preserve">The primary goal is to </w:t>
      </w:r>
      <w:r w:rsidRPr="004F3B11">
        <w:rPr>
          <w:rFonts w:ascii="Times New Roman" w:eastAsia="Times New Roman" w:hAnsi="Times New Roman" w:cs="Times New Roman"/>
          <w:b/>
          <w:bCs/>
          <w:sz w:val="24"/>
          <w:szCs w:val="24"/>
        </w:rPr>
        <w:t>shift security left</w:t>
      </w:r>
      <w:r w:rsidRPr="004F3B11">
        <w:rPr>
          <w:rFonts w:ascii="Times New Roman" w:eastAsia="Times New Roman" w:hAnsi="Times New Roman" w:cs="Times New Roman"/>
          <w:sz w:val="24"/>
          <w:szCs w:val="24"/>
        </w:rPr>
        <w:t>, meaning security is integrated early in the development process rather than being an afterthought or handled separately. It ensures vulnerabilities are caught earlier, leading to faster releases with fewer risks.</w:t>
      </w:r>
    </w:p>
    <w:p w:rsidR="006E1419" w:rsidRPr="006E1419" w:rsidRDefault="004F3B11" w:rsidP="006E14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B11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E3559B" w:rsidRDefault="00E3559B" w:rsidP="004F3B1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4F3B11" w:rsidRPr="004F3B11" w:rsidRDefault="004F3B11" w:rsidP="004F3B1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F3B11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2. </w:t>
      </w:r>
      <w:proofErr w:type="spellStart"/>
      <w:r w:rsidRPr="004F3B11">
        <w:rPr>
          <w:rFonts w:ascii="Times New Roman" w:eastAsia="Times New Roman" w:hAnsi="Times New Roman" w:cs="Times New Roman"/>
          <w:b/>
          <w:bCs/>
          <w:sz w:val="24"/>
          <w:szCs w:val="24"/>
        </w:rPr>
        <w:t>DevSecOps</w:t>
      </w:r>
      <w:proofErr w:type="spellEnd"/>
      <w:r w:rsidRPr="004F3B1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Lifecycle Stages</w:t>
      </w:r>
    </w:p>
    <w:p w:rsidR="004F3B11" w:rsidRPr="004F3B11" w:rsidRDefault="004F3B11" w:rsidP="004F3B11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F3B11">
        <w:rPr>
          <w:rFonts w:ascii="Times New Roman" w:eastAsia="Times New Roman" w:hAnsi="Times New Roman" w:cs="Times New Roman"/>
          <w:b/>
          <w:bCs/>
          <w:sz w:val="20"/>
          <w:szCs w:val="20"/>
        </w:rPr>
        <w:t>Stage 1: Planning</w:t>
      </w:r>
    </w:p>
    <w:p w:rsidR="004F3B11" w:rsidRPr="004F3B11" w:rsidRDefault="004F3B11" w:rsidP="004F3B1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B11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</w:t>
      </w:r>
      <w:r w:rsidRPr="004F3B11">
        <w:rPr>
          <w:rFonts w:ascii="Times New Roman" w:eastAsia="Times New Roman" w:hAnsi="Times New Roman" w:cs="Times New Roman"/>
          <w:sz w:val="24"/>
          <w:szCs w:val="24"/>
        </w:rPr>
        <w:t>: Establish security goals and define standards for the entire SDLC.</w:t>
      </w:r>
    </w:p>
    <w:p w:rsidR="004F3B11" w:rsidRPr="004F3B11" w:rsidRDefault="004F3B11" w:rsidP="004F3B1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B11">
        <w:rPr>
          <w:rFonts w:ascii="Times New Roman" w:eastAsia="Times New Roman" w:hAnsi="Times New Roman" w:cs="Times New Roman"/>
          <w:b/>
          <w:bCs/>
          <w:sz w:val="24"/>
          <w:szCs w:val="24"/>
        </w:rPr>
        <w:t>Activities</w:t>
      </w:r>
      <w:r w:rsidRPr="004F3B1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F3B11" w:rsidRPr="004F3B11" w:rsidRDefault="004F3B11" w:rsidP="004F3B1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B11">
        <w:rPr>
          <w:rFonts w:ascii="Times New Roman" w:eastAsia="Times New Roman" w:hAnsi="Times New Roman" w:cs="Times New Roman"/>
          <w:sz w:val="24"/>
          <w:szCs w:val="24"/>
        </w:rPr>
        <w:t xml:space="preserve">Define </w:t>
      </w:r>
      <w:r w:rsidRPr="004F3B11">
        <w:rPr>
          <w:rFonts w:ascii="Times New Roman" w:eastAsia="Times New Roman" w:hAnsi="Times New Roman" w:cs="Times New Roman"/>
          <w:b/>
          <w:bCs/>
          <w:sz w:val="24"/>
          <w:szCs w:val="24"/>
        </w:rPr>
        <w:t>security policies</w:t>
      </w:r>
      <w:r w:rsidRPr="004F3B11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4F3B11">
        <w:rPr>
          <w:rFonts w:ascii="Times New Roman" w:eastAsia="Times New Roman" w:hAnsi="Times New Roman" w:cs="Times New Roman"/>
          <w:b/>
          <w:bCs/>
          <w:sz w:val="24"/>
          <w:szCs w:val="24"/>
        </w:rPr>
        <w:t>standards</w:t>
      </w:r>
      <w:r w:rsidRPr="004F3B11">
        <w:rPr>
          <w:rFonts w:ascii="Times New Roman" w:eastAsia="Times New Roman" w:hAnsi="Times New Roman" w:cs="Times New Roman"/>
          <w:sz w:val="24"/>
          <w:szCs w:val="24"/>
        </w:rPr>
        <w:t xml:space="preserve"> for coding, testing, and deployment.</w:t>
      </w:r>
    </w:p>
    <w:p w:rsidR="004F3B11" w:rsidRPr="004F3B11" w:rsidRDefault="004F3B11" w:rsidP="004F3B1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B11">
        <w:rPr>
          <w:rFonts w:ascii="Times New Roman" w:eastAsia="Times New Roman" w:hAnsi="Times New Roman" w:cs="Times New Roman"/>
          <w:sz w:val="24"/>
          <w:szCs w:val="24"/>
        </w:rPr>
        <w:t xml:space="preserve">Conduct </w:t>
      </w:r>
      <w:r w:rsidRPr="004F3B11">
        <w:rPr>
          <w:rFonts w:ascii="Times New Roman" w:eastAsia="Times New Roman" w:hAnsi="Times New Roman" w:cs="Times New Roman"/>
          <w:b/>
          <w:bCs/>
          <w:sz w:val="24"/>
          <w:szCs w:val="24"/>
        </w:rPr>
        <w:t>threat modeling</w:t>
      </w:r>
      <w:r w:rsidRPr="004F3B11">
        <w:rPr>
          <w:rFonts w:ascii="Times New Roman" w:eastAsia="Times New Roman" w:hAnsi="Times New Roman" w:cs="Times New Roman"/>
          <w:sz w:val="24"/>
          <w:szCs w:val="24"/>
        </w:rPr>
        <w:t xml:space="preserve"> to identify potential risks.</w:t>
      </w:r>
    </w:p>
    <w:p w:rsidR="004F3B11" w:rsidRPr="004F3B11" w:rsidRDefault="004F3B11" w:rsidP="004F3B1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B11">
        <w:rPr>
          <w:rFonts w:ascii="Times New Roman" w:eastAsia="Times New Roman" w:hAnsi="Times New Roman" w:cs="Times New Roman"/>
          <w:sz w:val="24"/>
          <w:szCs w:val="24"/>
        </w:rPr>
        <w:t xml:space="preserve">Plan the </w:t>
      </w:r>
      <w:r w:rsidRPr="004F3B11">
        <w:rPr>
          <w:rFonts w:ascii="Times New Roman" w:eastAsia="Times New Roman" w:hAnsi="Times New Roman" w:cs="Times New Roman"/>
          <w:b/>
          <w:bCs/>
          <w:sz w:val="24"/>
          <w:szCs w:val="24"/>
        </w:rPr>
        <w:t>integration of security tools</w:t>
      </w:r>
      <w:r w:rsidRPr="004F3B11">
        <w:rPr>
          <w:rFonts w:ascii="Times New Roman" w:eastAsia="Times New Roman" w:hAnsi="Times New Roman" w:cs="Times New Roman"/>
          <w:sz w:val="24"/>
          <w:szCs w:val="24"/>
        </w:rPr>
        <w:t xml:space="preserve"> in the pipeline.</w:t>
      </w:r>
    </w:p>
    <w:p w:rsidR="004F3B11" w:rsidRPr="004F3B11" w:rsidRDefault="004F3B11" w:rsidP="004F3B1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B11">
        <w:rPr>
          <w:rFonts w:ascii="Times New Roman" w:eastAsia="Times New Roman" w:hAnsi="Times New Roman" w:cs="Times New Roman"/>
          <w:b/>
          <w:bCs/>
          <w:sz w:val="24"/>
          <w:szCs w:val="24"/>
        </w:rPr>
        <w:t>Set security KPIs</w:t>
      </w:r>
      <w:r w:rsidRPr="004F3B11">
        <w:rPr>
          <w:rFonts w:ascii="Times New Roman" w:eastAsia="Times New Roman" w:hAnsi="Times New Roman" w:cs="Times New Roman"/>
          <w:sz w:val="24"/>
          <w:szCs w:val="24"/>
        </w:rPr>
        <w:t xml:space="preserve"> for measuring risk and success.</w:t>
      </w:r>
    </w:p>
    <w:p w:rsidR="004F3B11" w:rsidRPr="004F3B11" w:rsidRDefault="004F3B11" w:rsidP="004F3B1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B11">
        <w:rPr>
          <w:rFonts w:ascii="Times New Roman" w:eastAsia="Times New Roman" w:hAnsi="Times New Roman" w:cs="Times New Roman"/>
          <w:b/>
          <w:bCs/>
          <w:sz w:val="24"/>
          <w:szCs w:val="24"/>
        </w:rPr>
        <w:t>Tools</w:t>
      </w:r>
      <w:r w:rsidRPr="004F3B1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F3B11" w:rsidRPr="004F3B11" w:rsidRDefault="004F3B11" w:rsidP="004F3B1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B11">
        <w:rPr>
          <w:rFonts w:ascii="Times New Roman" w:eastAsia="Times New Roman" w:hAnsi="Times New Roman" w:cs="Times New Roman"/>
          <w:b/>
          <w:bCs/>
          <w:sz w:val="24"/>
          <w:szCs w:val="24"/>
        </w:rPr>
        <w:t>OWASP Threat Dragon</w:t>
      </w:r>
      <w:r w:rsidRPr="004F3B11">
        <w:rPr>
          <w:rFonts w:ascii="Times New Roman" w:eastAsia="Times New Roman" w:hAnsi="Times New Roman" w:cs="Times New Roman"/>
          <w:sz w:val="24"/>
          <w:szCs w:val="24"/>
        </w:rPr>
        <w:t xml:space="preserve"> – For creating threat models.</w:t>
      </w:r>
    </w:p>
    <w:p w:rsidR="004F3B11" w:rsidRPr="004F3B11" w:rsidRDefault="004F3B11" w:rsidP="004F3B1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B11">
        <w:rPr>
          <w:rFonts w:ascii="Times New Roman" w:eastAsia="Times New Roman" w:hAnsi="Times New Roman" w:cs="Times New Roman"/>
          <w:b/>
          <w:bCs/>
          <w:sz w:val="24"/>
          <w:szCs w:val="24"/>
        </w:rPr>
        <w:t>JIRA</w:t>
      </w:r>
      <w:r w:rsidRPr="004F3B11">
        <w:rPr>
          <w:rFonts w:ascii="Times New Roman" w:eastAsia="Times New Roman" w:hAnsi="Times New Roman" w:cs="Times New Roman"/>
          <w:sz w:val="24"/>
          <w:szCs w:val="24"/>
        </w:rPr>
        <w:t xml:space="preserve"> – To track security-related issues and tasks.</w:t>
      </w:r>
    </w:p>
    <w:p w:rsidR="004F3B11" w:rsidRPr="004F3B11" w:rsidRDefault="004F3B11" w:rsidP="004F3B1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B11">
        <w:rPr>
          <w:rFonts w:ascii="Times New Roman" w:eastAsia="Times New Roman" w:hAnsi="Times New Roman" w:cs="Times New Roman"/>
          <w:b/>
          <w:bCs/>
          <w:sz w:val="24"/>
          <w:szCs w:val="24"/>
        </w:rPr>
        <w:t>Security documentation</w:t>
      </w:r>
      <w:r w:rsidRPr="004F3B11">
        <w:rPr>
          <w:rFonts w:ascii="Times New Roman" w:eastAsia="Times New Roman" w:hAnsi="Times New Roman" w:cs="Times New Roman"/>
          <w:sz w:val="24"/>
          <w:szCs w:val="24"/>
        </w:rPr>
        <w:t xml:space="preserve"> and internal communication tools (e.g., Slack, Confluence).</w:t>
      </w:r>
    </w:p>
    <w:p w:rsidR="004F3B11" w:rsidRPr="004F3B11" w:rsidRDefault="004F3B11" w:rsidP="004F3B11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F3B11">
        <w:rPr>
          <w:rFonts w:ascii="Times New Roman" w:eastAsia="Times New Roman" w:hAnsi="Times New Roman" w:cs="Times New Roman"/>
          <w:b/>
          <w:bCs/>
          <w:sz w:val="20"/>
          <w:szCs w:val="20"/>
        </w:rPr>
        <w:t>St</w:t>
      </w:r>
      <w:r w:rsidR="006E1419">
        <w:rPr>
          <w:rFonts w:ascii="Times New Roman" w:eastAsia="Times New Roman" w:hAnsi="Times New Roman" w:cs="Times New Roman"/>
          <w:b/>
          <w:bCs/>
          <w:sz w:val="20"/>
          <w:szCs w:val="20"/>
        </w:rPr>
        <w:t>age 2: Development &amp; Code</w:t>
      </w:r>
    </w:p>
    <w:p w:rsidR="004F3B11" w:rsidRPr="004F3B11" w:rsidRDefault="004F3B11" w:rsidP="004F3B1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B11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</w:t>
      </w:r>
      <w:r w:rsidRPr="004F3B11">
        <w:rPr>
          <w:rFonts w:ascii="Times New Roman" w:eastAsia="Times New Roman" w:hAnsi="Times New Roman" w:cs="Times New Roman"/>
          <w:sz w:val="24"/>
          <w:szCs w:val="24"/>
        </w:rPr>
        <w:t>: Ensure secure coding practices are followed from the start and code is analyzed for vulnerabilities.</w:t>
      </w:r>
    </w:p>
    <w:p w:rsidR="004F3B11" w:rsidRPr="004F3B11" w:rsidRDefault="004F3B11" w:rsidP="004F3B1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B11">
        <w:rPr>
          <w:rFonts w:ascii="Times New Roman" w:eastAsia="Times New Roman" w:hAnsi="Times New Roman" w:cs="Times New Roman"/>
          <w:b/>
          <w:bCs/>
          <w:sz w:val="24"/>
          <w:szCs w:val="24"/>
        </w:rPr>
        <w:t>Activities</w:t>
      </w:r>
      <w:r w:rsidRPr="004F3B1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F3B11" w:rsidRPr="004F3B11" w:rsidRDefault="004F3B11" w:rsidP="004F3B1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B11">
        <w:rPr>
          <w:rFonts w:ascii="Times New Roman" w:eastAsia="Times New Roman" w:hAnsi="Times New Roman" w:cs="Times New Roman"/>
          <w:sz w:val="24"/>
          <w:szCs w:val="24"/>
        </w:rPr>
        <w:t xml:space="preserve">Implement </w:t>
      </w:r>
      <w:r w:rsidRPr="004F3B11">
        <w:rPr>
          <w:rFonts w:ascii="Times New Roman" w:eastAsia="Times New Roman" w:hAnsi="Times New Roman" w:cs="Times New Roman"/>
          <w:b/>
          <w:bCs/>
          <w:sz w:val="24"/>
          <w:szCs w:val="24"/>
        </w:rPr>
        <w:t>secure coding standards</w:t>
      </w:r>
      <w:r w:rsidRPr="004F3B11">
        <w:rPr>
          <w:rFonts w:ascii="Times New Roman" w:eastAsia="Times New Roman" w:hAnsi="Times New Roman" w:cs="Times New Roman"/>
          <w:sz w:val="24"/>
          <w:szCs w:val="24"/>
        </w:rPr>
        <w:t xml:space="preserve"> (e.g., input validation, error handling).</w:t>
      </w:r>
    </w:p>
    <w:p w:rsidR="004F3B11" w:rsidRPr="004F3B11" w:rsidRDefault="004F3B11" w:rsidP="004F3B1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B11">
        <w:rPr>
          <w:rFonts w:ascii="Times New Roman" w:eastAsia="Times New Roman" w:hAnsi="Times New Roman" w:cs="Times New Roman"/>
          <w:sz w:val="24"/>
          <w:szCs w:val="24"/>
        </w:rPr>
        <w:t xml:space="preserve">Run </w:t>
      </w:r>
      <w:r w:rsidRPr="004F3B11">
        <w:rPr>
          <w:rFonts w:ascii="Times New Roman" w:eastAsia="Times New Roman" w:hAnsi="Times New Roman" w:cs="Times New Roman"/>
          <w:b/>
          <w:bCs/>
          <w:sz w:val="24"/>
          <w:szCs w:val="24"/>
        </w:rPr>
        <w:t>static analysis</w:t>
      </w:r>
      <w:r w:rsidRPr="004F3B11">
        <w:rPr>
          <w:rFonts w:ascii="Times New Roman" w:eastAsia="Times New Roman" w:hAnsi="Times New Roman" w:cs="Times New Roman"/>
          <w:sz w:val="24"/>
          <w:szCs w:val="24"/>
        </w:rPr>
        <w:t xml:space="preserve"> tools to identify security flaws during coding.</w:t>
      </w:r>
    </w:p>
    <w:p w:rsidR="004F3B11" w:rsidRPr="004F3B11" w:rsidRDefault="004F3B11" w:rsidP="004F3B1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B11">
        <w:rPr>
          <w:rFonts w:ascii="Times New Roman" w:eastAsia="Times New Roman" w:hAnsi="Times New Roman" w:cs="Times New Roman"/>
          <w:b/>
          <w:bCs/>
          <w:sz w:val="24"/>
          <w:szCs w:val="24"/>
        </w:rPr>
        <w:t>Tools</w:t>
      </w:r>
      <w:r w:rsidRPr="004F3B1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F3B11" w:rsidRPr="004F3B11" w:rsidRDefault="00E3559B" w:rsidP="006E141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grepper</w:t>
      </w:r>
      <w:proofErr w:type="spellEnd"/>
      <w:r w:rsidR="004F3B11" w:rsidRPr="004F3B11">
        <w:rPr>
          <w:rFonts w:ascii="Times New Roman" w:eastAsia="Times New Roman" w:hAnsi="Times New Roman" w:cs="Times New Roman"/>
          <w:sz w:val="24"/>
          <w:szCs w:val="24"/>
        </w:rPr>
        <w:t xml:space="preserve"> – Performs static code analysis to catch security issues early.</w:t>
      </w:r>
    </w:p>
    <w:p w:rsidR="004F3B11" w:rsidRPr="004F3B11" w:rsidRDefault="004F3B11" w:rsidP="004F3B1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B11">
        <w:rPr>
          <w:rFonts w:ascii="Times New Roman" w:eastAsia="Times New Roman" w:hAnsi="Times New Roman" w:cs="Times New Roman"/>
          <w:b/>
          <w:bCs/>
          <w:sz w:val="24"/>
          <w:szCs w:val="24"/>
        </w:rPr>
        <w:t>Automation</w:t>
      </w:r>
      <w:r w:rsidRPr="004F3B1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F3B11" w:rsidRPr="004F3B11" w:rsidRDefault="004F3B11" w:rsidP="004F3B1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B11">
        <w:rPr>
          <w:rFonts w:ascii="Times New Roman" w:eastAsia="Times New Roman" w:hAnsi="Times New Roman" w:cs="Times New Roman"/>
          <w:sz w:val="24"/>
          <w:szCs w:val="24"/>
        </w:rPr>
        <w:t xml:space="preserve">Set up automatic triggers to run </w:t>
      </w:r>
      <w:r w:rsidR="00E3559B">
        <w:rPr>
          <w:rFonts w:ascii="Times New Roman" w:eastAsia="Times New Roman" w:hAnsi="Times New Roman" w:cs="Times New Roman"/>
          <w:sz w:val="24"/>
          <w:szCs w:val="24"/>
        </w:rPr>
        <w:t xml:space="preserve">code </w:t>
      </w:r>
      <w:proofErr w:type="spellStart"/>
      <w:r w:rsidR="00E3559B">
        <w:rPr>
          <w:rFonts w:ascii="Times New Roman" w:eastAsia="Times New Roman" w:hAnsi="Times New Roman" w:cs="Times New Roman"/>
          <w:sz w:val="24"/>
          <w:szCs w:val="24"/>
        </w:rPr>
        <w:t>grepper</w:t>
      </w:r>
      <w:proofErr w:type="spellEnd"/>
      <w:r w:rsidRPr="004F3B11">
        <w:rPr>
          <w:rFonts w:ascii="Times New Roman" w:eastAsia="Times New Roman" w:hAnsi="Times New Roman" w:cs="Times New Roman"/>
          <w:sz w:val="24"/>
          <w:szCs w:val="24"/>
        </w:rPr>
        <w:t xml:space="preserve"> on every commit to </w:t>
      </w:r>
      <w:proofErr w:type="spellStart"/>
      <w:r w:rsidRPr="004F3B11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4F3B11">
        <w:rPr>
          <w:rFonts w:ascii="Times New Roman" w:eastAsia="Times New Roman" w:hAnsi="Times New Roman" w:cs="Times New Roman"/>
          <w:sz w:val="24"/>
          <w:szCs w:val="24"/>
        </w:rPr>
        <w:t xml:space="preserve"> to check for vulnerabilities in real-time.</w:t>
      </w:r>
    </w:p>
    <w:p w:rsidR="004F3B11" w:rsidRPr="004F3B11" w:rsidRDefault="004F3B11" w:rsidP="004F3B11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F3B11">
        <w:rPr>
          <w:rFonts w:ascii="Times New Roman" w:eastAsia="Times New Roman" w:hAnsi="Times New Roman" w:cs="Times New Roman"/>
          <w:b/>
          <w:bCs/>
          <w:sz w:val="20"/>
          <w:szCs w:val="20"/>
        </w:rPr>
        <w:t>Stage 3: Build</w:t>
      </w:r>
    </w:p>
    <w:p w:rsidR="004F3B11" w:rsidRPr="004F3B11" w:rsidRDefault="004F3B11" w:rsidP="004F3B1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B11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</w:t>
      </w:r>
      <w:r w:rsidRPr="004F3B11">
        <w:rPr>
          <w:rFonts w:ascii="Times New Roman" w:eastAsia="Times New Roman" w:hAnsi="Times New Roman" w:cs="Times New Roman"/>
          <w:sz w:val="24"/>
          <w:szCs w:val="24"/>
        </w:rPr>
        <w:t>: Secure the build process and ensure there are no vulnerabilities in dependencies or the build environment.</w:t>
      </w:r>
    </w:p>
    <w:p w:rsidR="004F3B11" w:rsidRPr="004F3B11" w:rsidRDefault="004F3B11" w:rsidP="004F3B1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B11">
        <w:rPr>
          <w:rFonts w:ascii="Times New Roman" w:eastAsia="Times New Roman" w:hAnsi="Times New Roman" w:cs="Times New Roman"/>
          <w:b/>
          <w:bCs/>
          <w:sz w:val="24"/>
          <w:szCs w:val="24"/>
        </w:rPr>
        <w:t>Activities</w:t>
      </w:r>
      <w:r w:rsidRPr="004F3B1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F3B11" w:rsidRPr="004F3B11" w:rsidRDefault="004F3B11" w:rsidP="004F3B1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B11">
        <w:rPr>
          <w:rFonts w:ascii="Times New Roman" w:eastAsia="Times New Roman" w:hAnsi="Times New Roman" w:cs="Times New Roman"/>
          <w:sz w:val="24"/>
          <w:szCs w:val="24"/>
        </w:rPr>
        <w:t>Scan dependencies for known vulnerabilities.</w:t>
      </w:r>
    </w:p>
    <w:p w:rsidR="004F3B11" w:rsidRPr="004F3B11" w:rsidRDefault="004F3B11" w:rsidP="004F3B1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B11">
        <w:rPr>
          <w:rFonts w:ascii="Times New Roman" w:eastAsia="Times New Roman" w:hAnsi="Times New Roman" w:cs="Times New Roman"/>
          <w:sz w:val="24"/>
          <w:szCs w:val="24"/>
        </w:rPr>
        <w:t>Ensure the build environment is secure.</w:t>
      </w:r>
    </w:p>
    <w:p w:rsidR="004F3B11" w:rsidRPr="004F3B11" w:rsidRDefault="004F3B11" w:rsidP="004F3B1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B11">
        <w:rPr>
          <w:rFonts w:ascii="Times New Roman" w:eastAsia="Times New Roman" w:hAnsi="Times New Roman" w:cs="Times New Roman"/>
          <w:b/>
          <w:bCs/>
          <w:sz w:val="24"/>
          <w:szCs w:val="24"/>
        </w:rPr>
        <w:t>Tools</w:t>
      </w:r>
      <w:r w:rsidRPr="004F3B1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F3B11" w:rsidRDefault="004F3B11" w:rsidP="004F3B1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F3B11">
        <w:rPr>
          <w:rFonts w:ascii="Times New Roman" w:eastAsia="Times New Roman" w:hAnsi="Times New Roman" w:cs="Times New Roman"/>
          <w:b/>
          <w:bCs/>
          <w:sz w:val="24"/>
          <w:szCs w:val="24"/>
        </w:rPr>
        <w:t>Trivy</w:t>
      </w:r>
      <w:proofErr w:type="spellEnd"/>
      <w:r w:rsidRPr="004F3B11">
        <w:rPr>
          <w:rFonts w:ascii="Times New Roman" w:eastAsia="Times New Roman" w:hAnsi="Times New Roman" w:cs="Times New Roman"/>
          <w:sz w:val="24"/>
          <w:szCs w:val="24"/>
        </w:rPr>
        <w:t xml:space="preserve"> – Container security scanning for vulnerabilities.</w:t>
      </w:r>
    </w:p>
    <w:p w:rsidR="006E1419" w:rsidRPr="004F3B11" w:rsidRDefault="006E1419" w:rsidP="006E141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F3B11">
        <w:rPr>
          <w:rFonts w:ascii="Times New Roman" w:eastAsia="Times New Roman" w:hAnsi="Times New Roman" w:cs="Times New Roman"/>
          <w:b/>
          <w:bCs/>
          <w:sz w:val="24"/>
          <w:szCs w:val="24"/>
        </w:rPr>
        <w:t>SonarQube</w:t>
      </w:r>
      <w:proofErr w:type="spellEnd"/>
      <w:r w:rsidRPr="004F3B11">
        <w:rPr>
          <w:rFonts w:ascii="Times New Roman" w:eastAsia="Times New Roman" w:hAnsi="Times New Roman" w:cs="Times New Roman"/>
          <w:sz w:val="24"/>
          <w:szCs w:val="24"/>
        </w:rPr>
        <w:t xml:space="preserve"> – Performs static code analysis to catch security issues early.</w:t>
      </w:r>
    </w:p>
    <w:p w:rsidR="004F3B11" w:rsidRPr="004F3B11" w:rsidRDefault="004F3B11" w:rsidP="004F3B1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B11">
        <w:rPr>
          <w:rFonts w:ascii="Times New Roman" w:eastAsia="Times New Roman" w:hAnsi="Times New Roman" w:cs="Times New Roman"/>
          <w:b/>
          <w:bCs/>
          <w:sz w:val="24"/>
          <w:szCs w:val="24"/>
        </w:rPr>
        <w:t>OWASP Dependency-Check</w:t>
      </w:r>
      <w:r w:rsidRPr="004F3B11">
        <w:rPr>
          <w:rFonts w:ascii="Times New Roman" w:eastAsia="Times New Roman" w:hAnsi="Times New Roman" w:cs="Times New Roman"/>
          <w:sz w:val="24"/>
          <w:szCs w:val="24"/>
        </w:rPr>
        <w:t xml:space="preserve"> – Identifies vulnerabilities in third-party libraries and dependencies.</w:t>
      </w:r>
    </w:p>
    <w:p w:rsidR="004F3B11" w:rsidRPr="004F3B11" w:rsidRDefault="004F3B11" w:rsidP="004F3B1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B11">
        <w:rPr>
          <w:rFonts w:ascii="Times New Roman" w:eastAsia="Times New Roman" w:hAnsi="Times New Roman" w:cs="Times New Roman"/>
          <w:b/>
          <w:bCs/>
          <w:sz w:val="24"/>
          <w:szCs w:val="24"/>
        </w:rPr>
        <w:t>Automation</w:t>
      </w:r>
      <w:r w:rsidRPr="004F3B1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F3B11" w:rsidRPr="004F3B11" w:rsidRDefault="004F3B11" w:rsidP="004F3B1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B11">
        <w:rPr>
          <w:rFonts w:ascii="Times New Roman" w:eastAsia="Times New Roman" w:hAnsi="Times New Roman" w:cs="Times New Roman"/>
          <w:sz w:val="24"/>
          <w:szCs w:val="24"/>
        </w:rPr>
        <w:t xml:space="preserve">Integrate these tools into the CI/CD pipeline (e.g., </w:t>
      </w:r>
      <w:proofErr w:type="spellStart"/>
      <w:r w:rsidRPr="004F3B11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4F3B11">
        <w:rPr>
          <w:rFonts w:ascii="Times New Roman" w:eastAsia="Times New Roman" w:hAnsi="Times New Roman" w:cs="Times New Roman"/>
          <w:sz w:val="24"/>
          <w:szCs w:val="24"/>
        </w:rPr>
        <w:t xml:space="preserve"> Actions) to scan for vulnerabilities every time the application is built.</w:t>
      </w:r>
    </w:p>
    <w:p w:rsidR="0025619B" w:rsidRDefault="0025619B" w:rsidP="004F3B11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4F3B11" w:rsidRPr="004F3B11" w:rsidRDefault="004F3B11" w:rsidP="004F3B11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F3B11">
        <w:rPr>
          <w:rFonts w:ascii="Times New Roman" w:eastAsia="Times New Roman" w:hAnsi="Times New Roman" w:cs="Times New Roman"/>
          <w:b/>
          <w:bCs/>
          <w:sz w:val="20"/>
          <w:szCs w:val="20"/>
        </w:rPr>
        <w:lastRenderedPageBreak/>
        <w:t>Stage 4: Security Testing</w:t>
      </w:r>
    </w:p>
    <w:p w:rsidR="004F3B11" w:rsidRPr="004F3B11" w:rsidRDefault="004F3B11" w:rsidP="004F3B1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B11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</w:t>
      </w:r>
      <w:r w:rsidRPr="004F3B11">
        <w:rPr>
          <w:rFonts w:ascii="Times New Roman" w:eastAsia="Times New Roman" w:hAnsi="Times New Roman" w:cs="Times New Roman"/>
          <w:sz w:val="24"/>
          <w:szCs w:val="24"/>
        </w:rPr>
        <w:t>: Perform dynamic application security testing (DAST) to discover runtime vulnerabilities.</w:t>
      </w:r>
    </w:p>
    <w:p w:rsidR="004F3B11" w:rsidRPr="004F3B11" w:rsidRDefault="004F3B11" w:rsidP="004F3B1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B11">
        <w:rPr>
          <w:rFonts w:ascii="Times New Roman" w:eastAsia="Times New Roman" w:hAnsi="Times New Roman" w:cs="Times New Roman"/>
          <w:b/>
          <w:bCs/>
          <w:sz w:val="24"/>
          <w:szCs w:val="24"/>
        </w:rPr>
        <w:t>Activities</w:t>
      </w:r>
      <w:r w:rsidRPr="004F3B1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F3B11" w:rsidRPr="004F3B11" w:rsidRDefault="004F3B11" w:rsidP="004F3B1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B11">
        <w:rPr>
          <w:rFonts w:ascii="Times New Roman" w:eastAsia="Times New Roman" w:hAnsi="Times New Roman" w:cs="Times New Roman"/>
          <w:sz w:val="24"/>
          <w:szCs w:val="24"/>
        </w:rPr>
        <w:t>Perform penetration testing and identify security holes.</w:t>
      </w:r>
    </w:p>
    <w:p w:rsidR="004F3B11" w:rsidRPr="004F3B11" w:rsidRDefault="004F3B11" w:rsidP="004F3B1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B11">
        <w:rPr>
          <w:rFonts w:ascii="Times New Roman" w:eastAsia="Times New Roman" w:hAnsi="Times New Roman" w:cs="Times New Roman"/>
          <w:sz w:val="24"/>
          <w:szCs w:val="24"/>
        </w:rPr>
        <w:t>Automate dynamic testing as part of the CI pipeline.</w:t>
      </w:r>
    </w:p>
    <w:p w:rsidR="004F3B11" w:rsidRPr="004F3B11" w:rsidRDefault="004F3B11" w:rsidP="004F3B1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B11">
        <w:rPr>
          <w:rFonts w:ascii="Times New Roman" w:eastAsia="Times New Roman" w:hAnsi="Times New Roman" w:cs="Times New Roman"/>
          <w:b/>
          <w:bCs/>
          <w:sz w:val="24"/>
          <w:szCs w:val="24"/>
        </w:rPr>
        <w:t>Tools</w:t>
      </w:r>
      <w:r w:rsidRPr="004F3B1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F3B11" w:rsidRPr="004F3B11" w:rsidRDefault="004F3B11" w:rsidP="004F3B1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B11">
        <w:rPr>
          <w:rFonts w:ascii="Times New Roman" w:eastAsia="Times New Roman" w:hAnsi="Times New Roman" w:cs="Times New Roman"/>
          <w:b/>
          <w:bCs/>
          <w:sz w:val="24"/>
          <w:szCs w:val="24"/>
        </w:rPr>
        <w:t>OWASP ZAP (Zed Attack Proxy)</w:t>
      </w:r>
      <w:r w:rsidRPr="004F3B11">
        <w:rPr>
          <w:rFonts w:ascii="Times New Roman" w:eastAsia="Times New Roman" w:hAnsi="Times New Roman" w:cs="Times New Roman"/>
          <w:sz w:val="24"/>
          <w:szCs w:val="24"/>
        </w:rPr>
        <w:t xml:space="preserve"> – For dynamic security testing of running applications.</w:t>
      </w:r>
    </w:p>
    <w:p w:rsidR="004F3B11" w:rsidRPr="004F3B11" w:rsidRDefault="004F3B11" w:rsidP="004F3B1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F3B11">
        <w:rPr>
          <w:rFonts w:ascii="Times New Roman" w:eastAsia="Times New Roman" w:hAnsi="Times New Roman" w:cs="Times New Roman"/>
          <w:b/>
          <w:bCs/>
          <w:sz w:val="24"/>
          <w:szCs w:val="24"/>
        </w:rPr>
        <w:t>Snyk</w:t>
      </w:r>
      <w:proofErr w:type="spellEnd"/>
      <w:r w:rsidRPr="004F3B11">
        <w:rPr>
          <w:rFonts w:ascii="Times New Roman" w:eastAsia="Times New Roman" w:hAnsi="Times New Roman" w:cs="Times New Roman"/>
          <w:sz w:val="24"/>
          <w:szCs w:val="24"/>
        </w:rPr>
        <w:t xml:space="preserve"> – Identifies security issues in dependencies and container images.</w:t>
      </w:r>
    </w:p>
    <w:p w:rsidR="004F3B11" w:rsidRPr="004F3B11" w:rsidRDefault="004F3B11" w:rsidP="004F3B1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B11">
        <w:rPr>
          <w:rFonts w:ascii="Times New Roman" w:eastAsia="Times New Roman" w:hAnsi="Times New Roman" w:cs="Times New Roman"/>
          <w:b/>
          <w:bCs/>
          <w:sz w:val="24"/>
          <w:szCs w:val="24"/>
        </w:rPr>
        <w:t>Automation</w:t>
      </w:r>
      <w:r w:rsidRPr="004F3B1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F3B11" w:rsidRPr="004F3B11" w:rsidRDefault="004F3B11" w:rsidP="004F3B1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B11">
        <w:rPr>
          <w:rFonts w:ascii="Times New Roman" w:eastAsia="Times New Roman" w:hAnsi="Times New Roman" w:cs="Times New Roman"/>
          <w:sz w:val="24"/>
          <w:szCs w:val="24"/>
        </w:rPr>
        <w:t>Automate DAST testing in the CI/CD pipeline, ensuring that every deployment undergoes dynamic testing before release.</w:t>
      </w:r>
    </w:p>
    <w:p w:rsidR="004F3B11" w:rsidRPr="004F3B11" w:rsidRDefault="004F3B11" w:rsidP="004F3B11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F3B11">
        <w:rPr>
          <w:rFonts w:ascii="Times New Roman" w:eastAsia="Times New Roman" w:hAnsi="Times New Roman" w:cs="Times New Roman"/>
          <w:b/>
          <w:bCs/>
          <w:sz w:val="20"/>
          <w:szCs w:val="20"/>
        </w:rPr>
        <w:t>Stage 5: Release &amp; Deploy</w:t>
      </w:r>
    </w:p>
    <w:p w:rsidR="004F3B11" w:rsidRPr="004F3B11" w:rsidRDefault="004F3B11" w:rsidP="004F3B1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B11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</w:t>
      </w:r>
      <w:r w:rsidRPr="004F3B11">
        <w:rPr>
          <w:rFonts w:ascii="Times New Roman" w:eastAsia="Times New Roman" w:hAnsi="Times New Roman" w:cs="Times New Roman"/>
          <w:sz w:val="24"/>
          <w:szCs w:val="24"/>
        </w:rPr>
        <w:t>: Ensure security measures are in place before releasing to production.</w:t>
      </w:r>
    </w:p>
    <w:p w:rsidR="004F3B11" w:rsidRPr="004F3B11" w:rsidRDefault="004F3B11" w:rsidP="004F3B1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B11">
        <w:rPr>
          <w:rFonts w:ascii="Times New Roman" w:eastAsia="Times New Roman" w:hAnsi="Times New Roman" w:cs="Times New Roman"/>
          <w:b/>
          <w:bCs/>
          <w:sz w:val="24"/>
          <w:szCs w:val="24"/>
        </w:rPr>
        <w:t>Activities</w:t>
      </w:r>
      <w:r w:rsidRPr="004F3B1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F3B11" w:rsidRPr="004F3B11" w:rsidRDefault="004F3B11" w:rsidP="004F3B1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B11">
        <w:rPr>
          <w:rFonts w:ascii="Times New Roman" w:eastAsia="Times New Roman" w:hAnsi="Times New Roman" w:cs="Times New Roman"/>
          <w:sz w:val="24"/>
          <w:szCs w:val="24"/>
        </w:rPr>
        <w:t>Ensure secure configurations and environment variables.</w:t>
      </w:r>
    </w:p>
    <w:p w:rsidR="004F3B11" w:rsidRPr="004F3B11" w:rsidRDefault="004F3B11" w:rsidP="004F3B1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B11">
        <w:rPr>
          <w:rFonts w:ascii="Times New Roman" w:eastAsia="Times New Roman" w:hAnsi="Times New Roman" w:cs="Times New Roman"/>
          <w:sz w:val="24"/>
          <w:szCs w:val="24"/>
        </w:rPr>
        <w:t xml:space="preserve">Validate </w:t>
      </w:r>
      <w:proofErr w:type="spellStart"/>
      <w:r w:rsidRPr="004F3B11">
        <w:rPr>
          <w:rFonts w:ascii="Times New Roman" w:eastAsia="Times New Roman" w:hAnsi="Times New Roman" w:cs="Times New Roman"/>
          <w:sz w:val="24"/>
          <w:szCs w:val="24"/>
        </w:rPr>
        <w:t>Docker</w:t>
      </w:r>
      <w:proofErr w:type="spellEnd"/>
      <w:r w:rsidRPr="004F3B11">
        <w:rPr>
          <w:rFonts w:ascii="Times New Roman" w:eastAsia="Times New Roman" w:hAnsi="Times New Roman" w:cs="Times New Roman"/>
          <w:sz w:val="24"/>
          <w:szCs w:val="24"/>
        </w:rPr>
        <w:t xml:space="preserve"> images and deployment scripts for vulnerabilities.</w:t>
      </w:r>
    </w:p>
    <w:p w:rsidR="004F3B11" w:rsidRPr="004F3B11" w:rsidRDefault="004F3B11" w:rsidP="004F3B1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B11">
        <w:rPr>
          <w:rFonts w:ascii="Times New Roman" w:eastAsia="Times New Roman" w:hAnsi="Times New Roman" w:cs="Times New Roman"/>
          <w:b/>
          <w:bCs/>
          <w:sz w:val="24"/>
          <w:szCs w:val="24"/>
        </w:rPr>
        <w:t>Tools</w:t>
      </w:r>
      <w:r w:rsidRPr="004F3B1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E1419" w:rsidRDefault="004F3B11" w:rsidP="006E141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F3B11">
        <w:rPr>
          <w:rFonts w:ascii="Times New Roman" w:eastAsia="Times New Roman" w:hAnsi="Times New Roman" w:cs="Times New Roman"/>
          <w:b/>
          <w:bCs/>
          <w:sz w:val="24"/>
          <w:szCs w:val="24"/>
        </w:rPr>
        <w:t>Anchore</w:t>
      </w:r>
      <w:proofErr w:type="spellEnd"/>
      <w:r w:rsidRPr="004F3B11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 w:rsidRPr="004F3B11">
        <w:rPr>
          <w:rFonts w:ascii="Times New Roman" w:eastAsia="Times New Roman" w:hAnsi="Times New Roman" w:cs="Times New Roman"/>
          <w:sz w:val="24"/>
          <w:szCs w:val="24"/>
        </w:rPr>
        <w:t>Docker</w:t>
      </w:r>
      <w:proofErr w:type="spellEnd"/>
      <w:r w:rsidRPr="004F3B11">
        <w:rPr>
          <w:rFonts w:ascii="Times New Roman" w:eastAsia="Times New Roman" w:hAnsi="Times New Roman" w:cs="Times New Roman"/>
          <w:sz w:val="24"/>
          <w:szCs w:val="24"/>
        </w:rPr>
        <w:t xml:space="preserve"> image scanning for vulnerabilities.</w:t>
      </w:r>
    </w:p>
    <w:p w:rsidR="004F3B11" w:rsidRPr="004F3B11" w:rsidRDefault="004F3B11" w:rsidP="006E141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1419">
        <w:rPr>
          <w:rFonts w:ascii="Times New Roman" w:eastAsia="Times New Roman" w:hAnsi="Times New Roman" w:cs="Times New Roman"/>
          <w:b/>
          <w:bCs/>
          <w:sz w:val="24"/>
          <w:szCs w:val="24"/>
        </w:rPr>
        <w:t>Automation</w:t>
      </w:r>
      <w:proofErr w:type="gramStart"/>
      <w:r w:rsidRPr="004F3B11">
        <w:rPr>
          <w:rFonts w:ascii="Times New Roman" w:eastAsia="Times New Roman" w:hAnsi="Times New Roman" w:cs="Times New Roman"/>
          <w:sz w:val="24"/>
          <w:szCs w:val="24"/>
        </w:rPr>
        <w:t>:Automate</w:t>
      </w:r>
      <w:proofErr w:type="spellEnd"/>
      <w:proofErr w:type="gramEnd"/>
      <w:r w:rsidRPr="004F3B11">
        <w:rPr>
          <w:rFonts w:ascii="Times New Roman" w:eastAsia="Times New Roman" w:hAnsi="Times New Roman" w:cs="Times New Roman"/>
          <w:sz w:val="24"/>
          <w:szCs w:val="24"/>
        </w:rPr>
        <w:t xml:space="preserve"> the scanning of images before deployment in CI/CD pipeline. Use </w:t>
      </w:r>
      <w:proofErr w:type="spellStart"/>
      <w:r w:rsidRPr="004F3B11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4F3B11">
        <w:rPr>
          <w:rFonts w:ascii="Times New Roman" w:eastAsia="Times New Roman" w:hAnsi="Times New Roman" w:cs="Times New Roman"/>
          <w:sz w:val="24"/>
          <w:szCs w:val="24"/>
        </w:rPr>
        <w:t xml:space="preserve"> Actions to ensure </w:t>
      </w:r>
      <w:proofErr w:type="spellStart"/>
      <w:r w:rsidRPr="004F3B11">
        <w:rPr>
          <w:rFonts w:ascii="Times New Roman" w:eastAsia="Times New Roman" w:hAnsi="Times New Roman" w:cs="Times New Roman"/>
          <w:sz w:val="24"/>
          <w:szCs w:val="24"/>
        </w:rPr>
        <w:t>Docker</w:t>
      </w:r>
      <w:proofErr w:type="spellEnd"/>
      <w:r w:rsidRPr="004F3B11">
        <w:rPr>
          <w:rFonts w:ascii="Times New Roman" w:eastAsia="Times New Roman" w:hAnsi="Times New Roman" w:cs="Times New Roman"/>
          <w:sz w:val="24"/>
          <w:szCs w:val="24"/>
        </w:rPr>
        <w:t xml:space="preserve"> containers are secure before deployment.</w:t>
      </w:r>
    </w:p>
    <w:p w:rsidR="004F3B11" w:rsidRPr="004F3B11" w:rsidRDefault="004F3B11" w:rsidP="004F3B11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F3B11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Stage 6: Monitor </w:t>
      </w:r>
    </w:p>
    <w:p w:rsidR="004F3B11" w:rsidRPr="004F3B11" w:rsidRDefault="004F3B11" w:rsidP="004F3B1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B11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</w:t>
      </w:r>
      <w:r w:rsidRPr="004F3B11">
        <w:rPr>
          <w:rFonts w:ascii="Times New Roman" w:eastAsia="Times New Roman" w:hAnsi="Times New Roman" w:cs="Times New Roman"/>
          <w:sz w:val="24"/>
          <w:szCs w:val="24"/>
        </w:rPr>
        <w:t>: Continuously monitor the application in the live environment for vulnerabilities and security threats.</w:t>
      </w:r>
    </w:p>
    <w:p w:rsidR="004F3B11" w:rsidRPr="004F3B11" w:rsidRDefault="004F3B11" w:rsidP="004F3B1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B11">
        <w:rPr>
          <w:rFonts w:ascii="Times New Roman" w:eastAsia="Times New Roman" w:hAnsi="Times New Roman" w:cs="Times New Roman"/>
          <w:b/>
          <w:bCs/>
          <w:sz w:val="24"/>
          <w:szCs w:val="24"/>
        </w:rPr>
        <w:t>Activities</w:t>
      </w:r>
      <w:r w:rsidRPr="004F3B1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F3B11" w:rsidRPr="004F3B11" w:rsidRDefault="004F3B11" w:rsidP="004F3B1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B11">
        <w:rPr>
          <w:rFonts w:ascii="Times New Roman" w:eastAsia="Times New Roman" w:hAnsi="Times New Roman" w:cs="Times New Roman"/>
          <w:sz w:val="24"/>
          <w:szCs w:val="24"/>
        </w:rPr>
        <w:t>Implement continuous monitoring to detect anomalies and breaches.</w:t>
      </w:r>
    </w:p>
    <w:p w:rsidR="004F3B11" w:rsidRPr="004F3B11" w:rsidRDefault="004F3B11" w:rsidP="004F3B1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B11">
        <w:rPr>
          <w:rFonts w:ascii="Times New Roman" w:eastAsia="Times New Roman" w:hAnsi="Times New Roman" w:cs="Times New Roman"/>
          <w:sz w:val="24"/>
          <w:szCs w:val="24"/>
        </w:rPr>
        <w:t>Set up alerting for vulnerabilities or security incidents.</w:t>
      </w:r>
    </w:p>
    <w:p w:rsidR="004F3B11" w:rsidRPr="004F3B11" w:rsidRDefault="004F3B11" w:rsidP="004F3B1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B11">
        <w:rPr>
          <w:rFonts w:ascii="Times New Roman" w:eastAsia="Times New Roman" w:hAnsi="Times New Roman" w:cs="Times New Roman"/>
          <w:b/>
          <w:bCs/>
          <w:sz w:val="24"/>
          <w:szCs w:val="24"/>
        </w:rPr>
        <w:t>Tools</w:t>
      </w:r>
      <w:r w:rsidRPr="004F3B1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F3B11" w:rsidRPr="004F3B11" w:rsidRDefault="004F3B11" w:rsidP="004F3B1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B11">
        <w:rPr>
          <w:rFonts w:ascii="Times New Roman" w:eastAsia="Times New Roman" w:hAnsi="Times New Roman" w:cs="Times New Roman"/>
          <w:b/>
          <w:bCs/>
          <w:sz w:val="24"/>
          <w:szCs w:val="24"/>
        </w:rPr>
        <w:t>Prometheus</w:t>
      </w:r>
      <w:r w:rsidRPr="004F3B11">
        <w:rPr>
          <w:rFonts w:ascii="Times New Roman" w:eastAsia="Times New Roman" w:hAnsi="Times New Roman" w:cs="Times New Roman"/>
          <w:sz w:val="24"/>
          <w:szCs w:val="24"/>
        </w:rPr>
        <w:t xml:space="preserve"> + </w:t>
      </w:r>
      <w:proofErr w:type="spellStart"/>
      <w:r w:rsidRPr="004F3B11">
        <w:rPr>
          <w:rFonts w:ascii="Times New Roman" w:eastAsia="Times New Roman" w:hAnsi="Times New Roman" w:cs="Times New Roman"/>
          <w:b/>
          <w:bCs/>
          <w:sz w:val="24"/>
          <w:szCs w:val="24"/>
        </w:rPr>
        <w:t>Grafana</w:t>
      </w:r>
      <w:proofErr w:type="spellEnd"/>
      <w:r w:rsidRPr="004F3B11">
        <w:rPr>
          <w:rFonts w:ascii="Times New Roman" w:eastAsia="Times New Roman" w:hAnsi="Times New Roman" w:cs="Times New Roman"/>
          <w:sz w:val="24"/>
          <w:szCs w:val="24"/>
        </w:rPr>
        <w:t xml:space="preserve"> – For monitoring runtime performance and security metrics.</w:t>
      </w:r>
    </w:p>
    <w:p w:rsidR="004F3B11" w:rsidRPr="004F3B11" w:rsidRDefault="004F3B11" w:rsidP="004F3B1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F3B11">
        <w:rPr>
          <w:rFonts w:ascii="Times New Roman" w:eastAsia="Times New Roman" w:hAnsi="Times New Roman" w:cs="Times New Roman"/>
          <w:b/>
          <w:bCs/>
          <w:sz w:val="24"/>
          <w:szCs w:val="24"/>
        </w:rPr>
        <w:t>Falco</w:t>
      </w:r>
      <w:proofErr w:type="spellEnd"/>
      <w:r w:rsidRPr="004F3B11">
        <w:rPr>
          <w:rFonts w:ascii="Times New Roman" w:eastAsia="Times New Roman" w:hAnsi="Times New Roman" w:cs="Times New Roman"/>
          <w:sz w:val="24"/>
          <w:szCs w:val="24"/>
        </w:rPr>
        <w:t xml:space="preserve"> – For container security monitoring.</w:t>
      </w:r>
    </w:p>
    <w:p w:rsidR="004F3B11" w:rsidRPr="004F3B11" w:rsidRDefault="004F3B11" w:rsidP="004F3B1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B11">
        <w:rPr>
          <w:rFonts w:ascii="Times New Roman" w:eastAsia="Times New Roman" w:hAnsi="Times New Roman" w:cs="Times New Roman"/>
          <w:b/>
          <w:bCs/>
          <w:sz w:val="24"/>
          <w:szCs w:val="24"/>
        </w:rPr>
        <w:t>Automation</w:t>
      </w:r>
      <w:r w:rsidRPr="004F3B1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F3B11" w:rsidRPr="004F3B11" w:rsidRDefault="004F3B11" w:rsidP="004F3B1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B11">
        <w:rPr>
          <w:rFonts w:ascii="Times New Roman" w:eastAsia="Times New Roman" w:hAnsi="Times New Roman" w:cs="Times New Roman"/>
          <w:sz w:val="24"/>
          <w:szCs w:val="24"/>
        </w:rPr>
        <w:t xml:space="preserve">Set up automated monitoring and alerting using Prometheus, </w:t>
      </w:r>
      <w:proofErr w:type="spellStart"/>
      <w:r w:rsidRPr="004F3B11">
        <w:rPr>
          <w:rFonts w:ascii="Times New Roman" w:eastAsia="Times New Roman" w:hAnsi="Times New Roman" w:cs="Times New Roman"/>
          <w:sz w:val="24"/>
          <w:szCs w:val="24"/>
        </w:rPr>
        <w:t>Grafana</w:t>
      </w:r>
      <w:proofErr w:type="spellEnd"/>
      <w:r w:rsidRPr="004F3B11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proofErr w:type="spellStart"/>
      <w:r w:rsidRPr="004F3B11">
        <w:rPr>
          <w:rFonts w:ascii="Times New Roman" w:eastAsia="Times New Roman" w:hAnsi="Times New Roman" w:cs="Times New Roman"/>
          <w:sz w:val="24"/>
          <w:szCs w:val="24"/>
        </w:rPr>
        <w:t>Falco</w:t>
      </w:r>
      <w:proofErr w:type="spellEnd"/>
      <w:r w:rsidRPr="004F3B11">
        <w:rPr>
          <w:rFonts w:ascii="Times New Roman" w:eastAsia="Times New Roman" w:hAnsi="Times New Roman" w:cs="Times New Roman"/>
          <w:sz w:val="24"/>
          <w:szCs w:val="24"/>
        </w:rPr>
        <w:t>, ensuring the system is constantly evaluated for security risks.</w:t>
      </w:r>
    </w:p>
    <w:p w:rsidR="004F3B11" w:rsidRPr="004F3B11" w:rsidRDefault="004F3B11" w:rsidP="004F3B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B11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797BA3" w:rsidRDefault="00797BA3" w:rsidP="004F3B1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797BA3" w:rsidRDefault="00797BA3" w:rsidP="004F3B1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4F3B11" w:rsidRPr="004F3B11" w:rsidRDefault="004F3B11" w:rsidP="004F3B1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F3B11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3. Automation Strategy Using </w:t>
      </w:r>
      <w:proofErr w:type="spellStart"/>
      <w:r w:rsidRPr="004F3B11">
        <w:rPr>
          <w:rFonts w:ascii="Times New Roman" w:eastAsia="Times New Roman" w:hAnsi="Times New Roman" w:cs="Times New Roman"/>
          <w:b/>
          <w:bCs/>
          <w:sz w:val="24"/>
          <w:szCs w:val="24"/>
        </w:rPr>
        <w:t>GitHub</w:t>
      </w:r>
      <w:proofErr w:type="spellEnd"/>
      <w:r w:rsidRPr="004F3B1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Actions</w:t>
      </w:r>
    </w:p>
    <w:p w:rsidR="004F3B11" w:rsidRPr="004F3B11" w:rsidRDefault="004F3B11" w:rsidP="004F3B1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F3B11">
        <w:rPr>
          <w:rFonts w:ascii="Times New Roman" w:eastAsia="Times New Roman" w:hAnsi="Times New Roman" w:cs="Times New Roman"/>
          <w:b/>
          <w:bCs/>
          <w:sz w:val="24"/>
          <w:szCs w:val="24"/>
        </w:rPr>
        <w:t>GitHub</w:t>
      </w:r>
      <w:proofErr w:type="spellEnd"/>
      <w:r w:rsidRPr="004F3B1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Workflow Configuration</w:t>
      </w:r>
      <w:r w:rsidRPr="004F3B1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F3B11" w:rsidRPr="004F3B11" w:rsidRDefault="004F3B11" w:rsidP="004F3B1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B11">
        <w:rPr>
          <w:rFonts w:ascii="Times New Roman" w:eastAsia="Times New Roman" w:hAnsi="Times New Roman" w:cs="Times New Roman"/>
          <w:sz w:val="24"/>
          <w:szCs w:val="24"/>
        </w:rPr>
        <w:t xml:space="preserve">Create a </w:t>
      </w:r>
      <w:r w:rsidRPr="004F3B11">
        <w:rPr>
          <w:rFonts w:ascii="Courier New" w:eastAsia="Times New Roman" w:hAnsi="Courier New" w:cs="Courier New"/>
          <w:sz w:val="20"/>
        </w:rPr>
        <w:t>.</w:t>
      </w:r>
      <w:proofErr w:type="spellStart"/>
      <w:r w:rsidRPr="004F3B11">
        <w:rPr>
          <w:rFonts w:ascii="Courier New" w:eastAsia="Times New Roman" w:hAnsi="Courier New" w:cs="Courier New"/>
          <w:sz w:val="20"/>
        </w:rPr>
        <w:t>github</w:t>
      </w:r>
      <w:proofErr w:type="spellEnd"/>
      <w:r w:rsidRPr="004F3B11">
        <w:rPr>
          <w:rFonts w:ascii="Courier New" w:eastAsia="Times New Roman" w:hAnsi="Courier New" w:cs="Courier New"/>
          <w:sz w:val="20"/>
        </w:rPr>
        <w:t>/workflows/ci-cd.yml</w:t>
      </w:r>
      <w:r w:rsidRPr="004F3B11">
        <w:rPr>
          <w:rFonts w:ascii="Times New Roman" w:eastAsia="Times New Roman" w:hAnsi="Times New Roman" w:cs="Times New Roman"/>
          <w:sz w:val="24"/>
          <w:szCs w:val="24"/>
        </w:rPr>
        <w:t xml:space="preserve"> file to automate each stage of the </w:t>
      </w:r>
      <w:proofErr w:type="spellStart"/>
      <w:r w:rsidRPr="004F3B11">
        <w:rPr>
          <w:rFonts w:ascii="Times New Roman" w:eastAsia="Times New Roman" w:hAnsi="Times New Roman" w:cs="Times New Roman"/>
          <w:sz w:val="24"/>
          <w:szCs w:val="24"/>
        </w:rPr>
        <w:t>DevSecOps</w:t>
      </w:r>
      <w:proofErr w:type="spellEnd"/>
      <w:r w:rsidRPr="004F3B11">
        <w:rPr>
          <w:rFonts w:ascii="Times New Roman" w:eastAsia="Times New Roman" w:hAnsi="Times New Roman" w:cs="Times New Roman"/>
          <w:sz w:val="24"/>
          <w:szCs w:val="24"/>
        </w:rPr>
        <w:t xml:space="preserve"> pipeline.</w:t>
      </w:r>
    </w:p>
    <w:p w:rsidR="004F3B11" w:rsidRPr="004F3B11" w:rsidRDefault="004F3B11" w:rsidP="004F3B1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B11">
        <w:rPr>
          <w:rFonts w:ascii="Times New Roman" w:eastAsia="Times New Roman" w:hAnsi="Times New Roman" w:cs="Times New Roman"/>
          <w:sz w:val="24"/>
          <w:szCs w:val="24"/>
        </w:rPr>
        <w:t>The file will define steps for triggering:</w:t>
      </w:r>
    </w:p>
    <w:p w:rsidR="004F3B11" w:rsidRPr="004F3B11" w:rsidRDefault="004F3B11" w:rsidP="004F3B11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B11">
        <w:rPr>
          <w:rFonts w:ascii="Times New Roman" w:eastAsia="Times New Roman" w:hAnsi="Times New Roman" w:cs="Times New Roman"/>
          <w:b/>
          <w:bCs/>
          <w:sz w:val="24"/>
          <w:szCs w:val="24"/>
        </w:rPr>
        <w:t>Static Code Analysis</w:t>
      </w:r>
      <w:r w:rsidRPr="004F3B11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4F3B11">
        <w:rPr>
          <w:rFonts w:ascii="Times New Roman" w:eastAsia="Times New Roman" w:hAnsi="Times New Roman" w:cs="Times New Roman"/>
          <w:sz w:val="24"/>
          <w:szCs w:val="24"/>
        </w:rPr>
        <w:t>SonarQube</w:t>
      </w:r>
      <w:proofErr w:type="spellEnd"/>
      <w:r w:rsidRPr="004F3B11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4F3B11" w:rsidRPr="004F3B11" w:rsidRDefault="004F3B11" w:rsidP="004F3B11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B11">
        <w:rPr>
          <w:rFonts w:ascii="Times New Roman" w:eastAsia="Times New Roman" w:hAnsi="Times New Roman" w:cs="Times New Roman"/>
          <w:b/>
          <w:bCs/>
          <w:sz w:val="24"/>
          <w:szCs w:val="24"/>
        </w:rPr>
        <w:t>Dependency Scanning</w:t>
      </w:r>
      <w:r w:rsidRPr="004F3B11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4F3B11">
        <w:rPr>
          <w:rFonts w:ascii="Times New Roman" w:eastAsia="Times New Roman" w:hAnsi="Times New Roman" w:cs="Times New Roman"/>
          <w:sz w:val="24"/>
          <w:szCs w:val="24"/>
        </w:rPr>
        <w:t>Trivy</w:t>
      </w:r>
      <w:proofErr w:type="spellEnd"/>
      <w:r w:rsidRPr="004F3B11">
        <w:rPr>
          <w:rFonts w:ascii="Times New Roman" w:eastAsia="Times New Roman" w:hAnsi="Times New Roman" w:cs="Times New Roman"/>
          <w:sz w:val="24"/>
          <w:szCs w:val="24"/>
        </w:rPr>
        <w:t>, OWASP Dependency-Check)</w:t>
      </w:r>
    </w:p>
    <w:p w:rsidR="004F3B11" w:rsidRPr="004F3B11" w:rsidRDefault="004F3B11" w:rsidP="006E1419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B11">
        <w:rPr>
          <w:rFonts w:ascii="Times New Roman" w:eastAsia="Times New Roman" w:hAnsi="Times New Roman" w:cs="Times New Roman"/>
          <w:b/>
          <w:bCs/>
          <w:sz w:val="24"/>
          <w:szCs w:val="24"/>
        </w:rPr>
        <w:t>Dynamic Testing</w:t>
      </w:r>
      <w:r w:rsidRPr="004F3B11">
        <w:rPr>
          <w:rFonts w:ascii="Times New Roman" w:eastAsia="Times New Roman" w:hAnsi="Times New Roman" w:cs="Times New Roman"/>
          <w:sz w:val="24"/>
          <w:szCs w:val="24"/>
        </w:rPr>
        <w:t xml:space="preserve"> (OWASP ZAP, </w:t>
      </w:r>
      <w:proofErr w:type="spellStart"/>
      <w:r w:rsidRPr="004F3B11">
        <w:rPr>
          <w:rFonts w:ascii="Times New Roman" w:eastAsia="Times New Roman" w:hAnsi="Times New Roman" w:cs="Times New Roman"/>
          <w:sz w:val="24"/>
          <w:szCs w:val="24"/>
        </w:rPr>
        <w:t>Snyk</w:t>
      </w:r>
      <w:proofErr w:type="spellEnd"/>
      <w:r w:rsidRPr="004F3B11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4F3B11" w:rsidRPr="004F3B11" w:rsidRDefault="004F3B11" w:rsidP="004F3B11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B11">
        <w:rPr>
          <w:rFonts w:ascii="Times New Roman" w:eastAsia="Times New Roman" w:hAnsi="Times New Roman" w:cs="Times New Roman"/>
          <w:b/>
          <w:bCs/>
          <w:sz w:val="24"/>
          <w:szCs w:val="24"/>
        </w:rPr>
        <w:t>Automated Alerts</w:t>
      </w:r>
      <w:r w:rsidRPr="004F3B11">
        <w:rPr>
          <w:rFonts w:ascii="Times New Roman" w:eastAsia="Times New Roman" w:hAnsi="Times New Roman" w:cs="Times New Roman"/>
          <w:sz w:val="24"/>
          <w:szCs w:val="24"/>
        </w:rPr>
        <w:t xml:space="preserve"> (Prometheus + </w:t>
      </w:r>
      <w:proofErr w:type="spellStart"/>
      <w:r w:rsidRPr="004F3B11">
        <w:rPr>
          <w:rFonts w:ascii="Times New Roman" w:eastAsia="Times New Roman" w:hAnsi="Times New Roman" w:cs="Times New Roman"/>
          <w:sz w:val="24"/>
          <w:szCs w:val="24"/>
        </w:rPr>
        <w:t>Grafana</w:t>
      </w:r>
      <w:proofErr w:type="spellEnd"/>
      <w:r w:rsidRPr="004F3B11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4F3B11" w:rsidRPr="004F3B11" w:rsidRDefault="004F3B11" w:rsidP="004F3B1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B11">
        <w:rPr>
          <w:rFonts w:ascii="Times New Roman" w:eastAsia="Times New Roman" w:hAnsi="Times New Roman" w:cs="Times New Roman"/>
          <w:b/>
          <w:bCs/>
          <w:sz w:val="24"/>
          <w:szCs w:val="24"/>
        </w:rPr>
        <w:t>Secrets Management</w:t>
      </w:r>
      <w:r w:rsidRPr="004F3B1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F3B11" w:rsidRPr="004F3B11" w:rsidRDefault="004F3B11" w:rsidP="004F3B1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B11">
        <w:rPr>
          <w:rFonts w:ascii="Times New Roman" w:eastAsia="Times New Roman" w:hAnsi="Times New Roman" w:cs="Times New Roman"/>
          <w:sz w:val="24"/>
          <w:szCs w:val="24"/>
        </w:rPr>
        <w:t>Store sensitive tokens (</w:t>
      </w:r>
      <w:proofErr w:type="spellStart"/>
      <w:r w:rsidRPr="004F3B11">
        <w:rPr>
          <w:rFonts w:ascii="Times New Roman" w:eastAsia="Times New Roman" w:hAnsi="Times New Roman" w:cs="Times New Roman"/>
          <w:sz w:val="24"/>
          <w:szCs w:val="24"/>
        </w:rPr>
        <w:t>SonarQube</w:t>
      </w:r>
      <w:proofErr w:type="spellEnd"/>
      <w:r w:rsidRPr="004F3B1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F3B11">
        <w:rPr>
          <w:rFonts w:ascii="Times New Roman" w:eastAsia="Times New Roman" w:hAnsi="Times New Roman" w:cs="Times New Roman"/>
          <w:sz w:val="24"/>
          <w:szCs w:val="24"/>
        </w:rPr>
        <w:t>Snyk</w:t>
      </w:r>
      <w:proofErr w:type="spellEnd"/>
      <w:r w:rsidRPr="004F3B11">
        <w:rPr>
          <w:rFonts w:ascii="Times New Roman" w:eastAsia="Times New Roman" w:hAnsi="Times New Roman" w:cs="Times New Roman"/>
          <w:sz w:val="24"/>
          <w:szCs w:val="24"/>
        </w:rPr>
        <w:t xml:space="preserve">, etc.) securely using </w:t>
      </w:r>
      <w:proofErr w:type="spellStart"/>
      <w:r w:rsidRPr="004F3B11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4F3B11">
        <w:rPr>
          <w:rFonts w:ascii="Times New Roman" w:eastAsia="Times New Roman" w:hAnsi="Times New Roman" w:cs="Times New Roman"/>
          <w:sz w:val="24"/>
          <w:szCs w:val="24"/>
        </w:rPr>
        <w:t xml:space="preserve"> Secrets to authenticate the tools in the pipeline.</w:t>
      </w:r>
    </w:p>
    <w:p w:rsidR="004F3B11" w:rsidRPr="004F3B11" w:rsidRDefault="004F3B11" w:rsidP="004F3B1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B11">
        <w:rPr>
          <w:rFonts w:ascii="Times New Roman" w:eastAsia="Times New Roman" w:hAnsi="Times New Roman" w:cs="Times New Roman"/>
          <w:b/>
          <w:bCs/>
          <w:sz w:val="24"/>
          <w:szCs w:val="24"/>
        </w:rPr>
        <w:t>Continuous Feedback Loop</w:t>
      </w:r>
      <w:r w:rsidRPr="004F3B1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F3B11" w:rsidRPr="004F3B11" w:rsidRDefault="004F3B11" w:rsidP="004F3B1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B11">
        <w:rPr>
          <w:rFonts w:ascii="Times New Roman" w:eastAsia="Times New Roman" w:hAnsi="Times New Roman" w:cs="Times New Roman"/>
          <w:sz w:val="24"/>
          <w:szCs w:val="24"/>
        </w:rPr>
        <w:t xml:space="preserve">Send automated alerts to Slack, email, or JIRA if any </w:t>
      </w:r>
      <w:proofErr w:type="gramStart"/>
      <w:r w:rsidRPr="004F3B11">
        <w:rPr>
          <w:rFonts w:ascii="Times New Roman" w:eastAsia="Times New Roman" w:hAnsi="Times New Roman" w:cs="Times New Roman"/>
          <w:sz w:val="24"/>
          <w:szCs w:val="24"/>
        </w:rPr>
        <w:t>vulnerabilities</w:t>
      </w:r>
      <w:proofErr w:type="gramEnd"/>
      <w:r w:rsidRPr="004F3B11">
        <w:rPr>
          <w:rFonts w:ascii="Times New Roman" w:eastAsia="Times New Roman" w:hAnsi="Times New Roman" w:cs="Times New Roman"/>
          <w:sz w:val="24"/>
          <w:szCs w:val="24"/>
        </w:rPr>
        <w:t xml:space="preserve"> are detected at any stage, ensuring quick remediation.</w:t>
      </w:r>
    </w:p>
    <w:p w:rsidR="004F3B11" w:rsidRPr="004F3B11" w:rsidRDefault="004F3B11" w:rsidP="004F3B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B11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4F3B11" w:rsidRPr="004F3B11" w:rsidRDefault="004F3B11" w:rsidP="004F3B1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F3B1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4. How to Execute </w:t>
      </w:r>
      <w:proofErr w:type="spellStart"/>
      <w:r w:rsidRPr="004F3B11">
        <w:rPr>
          <w:rFonts w:ascii="Times New Roman" w:eastAsia="Times New Roman" w:hAnsi="Times New Roman" w:cs="Times New Roman"/>
          <w:b/>
          <w:bCs/>
          <w:sz w:val="24"/>
          <w:szCs w:val="24"/>
        </w:rPr>
        <w:t>DevSecOps</w:t>
      </w:r>
      <w:proofErr w:type="spellEnd"/>
      <w:r w:rsidRPr="004F3B1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for an App in </w:t>
      </w:r>
      <w:proofErr w:type="spellStart"/>
      <w:r w:rsidRPr="004F3B11">
        <w:rPr>
          <w:rFonts w:ascii="Times New Roman" w:eastAsia="Times New Roman" w:hAnsi="Times New Roman" w:cs="Times New Roman"/>
          <w:b/>
          <w:bCs/>
          <w:sz w:val="24"/>
          <w:szCs w:val="24"/>
        </w:rPr>
        <w:t>GitHub</w:t>
      </w:r>
      <w:proofErr w:type="spellEnd"/>
    </w:p>
    <w:p w:rsidR="004F3B11" w:rsidRPr="004F3B11" w:rsidRDefault="004F3B11" w:rsidP="004F3B1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B11">
        <w:rPr>
          <w:rFonts w:ascii="Times New Roman" w:eastAsia="Times New Roman" w:hAnsi="Times New Roman" w:cs="Times New Roman"/>
          <w:b/>
          <w:bCs/>
          <w:sz w:val="24"/>
          <w:szCs w:val="24"/>
        </w:rPr>
        <w:t>Codebase Setup</w:t>
      </w:r>
      <w:r w:rsidRPr="004F3B1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F3B11" w:rsidRPr="004F3B11" w:rsidRDefault="004F3B11" w:rsidP="004F3B1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B11">
        <w:rPr>
          <w:rFonts w:ascii="Times New Roman" w:eastAsia="Times New Roman" w:hAnsi="Times New Roman" w:cs="Times New Roman"/>
          <w:sz w:val="24"/>
          <w:szCs w:val="24"/>
        </w:rPr>
        <w:t xml:space="preserve">Ensure your code is hosted in a </w:t>
      </w:r>
      <w:proofErr w:type="spellStart"/>
      <w:r w:rsidRPr="004F3B11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4F3B11">
        <w:rPr>
          <w:rFonts w:ascii="Times New Roman" w:eastAsia="Times New Roman" w:hAnsi="Times New Roman" w:cs="Times New Roman"/>
          <w:sz w:val="24"/>
          <w:szCs w:val="24"/>
        </w:rPr>
        <w:t xml:space="preserve"> repository.</w:t>
      </w:r>
    </w:p>
    <w:p w:rsidR="004F3B11" w:rsidRPr="004F3B11" w:rsidRDefault="004F3B11" w:rsidP="004F3B1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B11">
        <w:rPr>
          <w:rFonts w:ascii="Times New Roman" w:eastAsia="Times New Roman" w:hAnsi="Times New Roman" w:cs="Times New Roman"/>
          <w:sz w:val="24"/>
          <w:szCs w:val="24"/>
        </w:rPr>
        <w:t>Integrate security tools (</w:t>
      </w:r>
      <w:proofErr w:type="spellStart"/>
      <w:r w:rsidRPr="004F3B11">
        <w:rPr>
          <w:rFonts w:ascii="Times New Roman" w:eastAsia="Times New Roman" w:hAnsi="Times New Roman" w:cs="Times New Roman"/>
          <w:sz w:val="24"/>
          <w:szCs w:val="24"/>
        </w:rPr>
        <w:t>SonarQube</w:t>
      </w:r>
      <w:proofErr w:type="spellEnd"/>
      <w:r w:rsidRPr="004F3B1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F3B11">
        <w:rPr>
          <w:rFonts w:ascii="Times New Roman" w:eastAsia="Times New Roman" w:hAnsi="Times New Roman" w:cs="Times New Roman"/>
          <w:sz w:val="24"/>
          <w:szCs w:val="24"/>
        </w:rPr>
        <w:t>Trivy</w:t>
      </w:r>
      <w:proofErr w:type="spellEnd"/>
      <w:r w:rsidRPr="004F3B11">
        <w:rPr>
          <w:rFonts w:ascii="Times New Roman" w:eastAsia="Times New Roman" w:hAnsi="Times New Roman" w:cs="Times New Roman"/>
          <w:sz w:val="24"/>
          <w:szCs w:val="24"/>
        </w:rPr>
        <w:t xml:space="preserve">, ZAP, </w:t>
      </w:r>
      <w:proofErr w:type="spellStart"/>
      <w:r w:rsidRPr="004F3B11">
        <w:rPr>
          <w:rFonts w:ascii="Times New Roman" w:eastAsia="Times New Roman" w:hAnsi="Times New Roman" w:cs="Times New Roman"/>
          <w:sz w:val="24"/>
          <w:szCs w:val="24"/>
        </w:rPr>
        <w:t>Snyk</w:t>
      </w:r>
      <w:proofErr w:type="spellEnd"/>
      <w:r w:rsidRPr="004F3B11">
        <w:rPr>
          <w:rFonts w:ascii="Times New Roman" w:eastAsia="Times New Roman" w:hAnsi="Times New Roman" w:cs="Times New Roman"/>
          <w:sz w:val="24"/>
          <w:szCs w:val="24"/>
        </w:rPr>
        <w:t xml:space="preserve">) into the </w:t>
      </w:r>
      <w:proofErr w:type="spellStart"/>
      <w:r w:rsidRPr="004F3B11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4F3B11">
        <w:rPr>
          <w:rFonts w:ascii="Times New Roman" w:eastAsia="Times New Roman" w:hAnsi="Times New Roman" w:cs="Times New Roman"/>
          <w:sz w:val="24"/>
          <w:szCs w:val="24"/>
        </w:rPr>
        <w:t xml:space="preserve"> Actions pipeline for automated security scanning.</w:t>
      </w:r>
    </w:p>
    <w:p w:rsidR="004F3B11" w:rsidRPr="004F3B11" w:rsidRDefault="004F3B11" w:rsidP="004F3B1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B11">
        <w:rPr>
          <w:rFonts w:ascii="Times New Roman" w:eastAsia="Times New Roman" w:hAnsi="Times New Roman" w:cs="Times New Roman"/>
          <w:b/>
          <w:bCs/>
          <w:sz w:val="24"/>
          <w:szCs w:val="24"/>
        </w:rPr>
        <w:t>Triggering the Pipeline</w:t>
      </w:r>
      <w:r w:rsidRPr="004F3B1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F3B11" w:rsidRPr="004F3B11" w:rsidRDefault="004F3B11" w:rsidP="004F3B1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B11">
        <w:rPr>
          <w:rFonts w:ascii="Times New Roman" w:eastAsia="Times New Roman" w:hAnsi="Times New Roman" w:cs="Times New Roman"/>
          <w:sz w:val="24"/>
          <w:szCs w:val="24"/>
        </w:rPr>
        <w:t xml:space="preserve">The CI/CD pipeline will trigger upon a </w:t>
      </w:r>
      <w:r w:rsidRPr="004F3B11">
        <w:rPr>
          <w:rFonts w:ascii="Times New Roman" w:eastAsia="Times New Roman" w:hAnsi="Times New Roman" w:cs="Times New Roman"/>
          <w:b/>
          <w:bCs/>
          <w:sz w:val="24"/>
          <w:szCs w:val="24"/>
        </w:rPr>
        <w:t>push</w:t>
      </w:r>
      <w:r w:rsidRPr="004F3B11">
        <w:rPr>
          <w:rFonts w:ascii="Times New Roman" w:eastAsia="Times New Roman" w:hAnsi="Times New Roman" w:cs="Times New Roman"/>
          <w:sz w:val="24"/>
          <w:szCs w:val="24"/>
        </w:rPr>
        <w:t xml:space="preserve"> to the main branch or any pull request to main. It will run security checks for every commit and pull request automatically.</w:t>
      </w:r>
    </w:p>
    <w:p w:rsidR="004F3B11" w:rsidRPr="004F3B11" w:rsidRDefault="004F3B11" w:rsidP="004F3B1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B11">
        <w:rPr>
          <w:rFonts w:ascii="Times New Roman" w:eastAsia="Times New Roman" w:hAnsi="Times New Roman" w:cs="Times New Roman"/>
          <w:b/>
          <w:bCs/>
          <w:sz w:val="24"/>
          <w:szCs w:val="24"/>
        </w:rPr>
        <w:t>Review and Monitor</w:t>
      </w:r>
      <w:r w:rsidRPr="004F3B1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F3B11" w:rsidRPr="004F3B11" w:rsidRDefault="004F3B11" w:rsidP="004F3B1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B11">
        <w:rPr>
          <w:rFonts w:ascii="Times New Roman" w:eastAsia="Times New Roman" w:hAnsi="Times New Roman" w:cs="Times New Roman"/>
          <w:sz w:val="24"/>
          <w:szCs w:val="24"/>
        </w:rPr>
        <w:t xml:space="preserve">After each deployment, monitor the application for vulnerabilities using monitoring tools like Prometheus and </w:t>
      </w:r>
      <w:proofErr w:type="spellStart"/>
      <w:r w:rsidRPr="004F3B11">
        <w:rPr>
          <w:rFonts w:ascii="Times New Roman" w:eastAsia="Times New Roman" w:hAnsi="Times New Roman" w:cs="Times New Roman"/>
          <w:sz w:val="24"/>
          <w:szCs w:val="24"/>
        </w:rPr>
        <w:t>Falco</w:t>
      </w:r>
      <w:proofErr w:type="spellEnd"/>
      <w:r w:rsidRPr="004F3B1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F3B11" w:rsidRPr="004F3B11" w:rsidRDefault="004F3B11" w:rsidP="004F3B1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B11">
        <w:rPr>
          <w:rFonts w:ascii="Times New Roman" w:eastAsia="Times New Roman" w:hAnsi="Times New Roman" w:cs="Times New Roman"/>
          <w:sz w:val="24"/>
          <w:szCs w:val="24"/>
        </w:rPr>
        <w:t xml:space="preserve">Implement feedback loops to inform the development team of any </w:t>
      </w:r>
      <w:proofErr w:type="gramStart"/>
      <w:r w:rsidRPr="004F3B11">
        <w:rPr>
          <w:rFonts w:ascii="Times New Roman" w:eastAsia="Times New Roman" w:hAnsi="Times New Roman" w:cs="Times New Roman"/>
          <w:sz w:val="24"/>
          <w:szCs w:val="24"/>
        </w:rPr>
        <w:t>vulnerabilities</w:t>
      </w:r>
      <w:proofErr w:type="gramEnd"/>
      <w:r w:rsidRPr="004F3B11">
        <w:rPr>
          <w:rFonts w:ascii="Times New Roman" w:eastAsia="Times New Roman" w:hAnsi="Times New Roman" w:cs="Times New Roman"/>
          <w:sz w:val="24"/>
          <w:szCs w:val="24"/>
        </w:rPr>
        <w:t xml:space="preserve"> found.</w:t>
      </w:r>
    </w:p>
    <w:p w:rsidR="004F3B11" w:rsidRPr="004F3B11" w:rsidRDefault="004F3B11" w:rsidP="004F3B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B11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4F3B11" w:rsidRPr="004F3B11" w:rsidRDefault="004F3B11" w:rsidP="004F3B1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F3B11">
        <w:rPr>
          <w:rFonts w:ascii="Times New Roman" w:eastAsia="Times New Roman" w:hAnsi="Times New Roman" w:cs="Times New Roman"/>
          <w:b/>
          <w:bCs/>
          <w:sz w:val="24"/>
          <w:szCs w:val="24"/>
        </w:rPr>
        <w:t>5. Conclusion</w:t>
      </w:r>
    </w:p>
    <w:p w:rsidR="004F3B11" w:rsidRPr="004F3B11" w:rsidRDefault="004F3B11" w:rsidP="004F3B1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F3B11">
        <w:rPr>
          <w:rFonts w:ascii="Times New Roman" w:eastAsia="Times New Roman" w:hAnsi="Times New Roman" w:cs="Times New Roman"/>
          <w:b/>
          <w:bCs/>
          <w:sz w:val="24"/>
          <w:szCs w:val="24"/>
        </w:rPr>
        <w:t>DevSecOps</w:t>
      </w:r>
      <w:proofErr w:type="spellEnd"/>
      <w:r w:rsidRPr="004F3B11">
        <w:rPr>
          <w:rFonts w:ascii="Times New Roman" w:eastAsia="Times New Roman" w:hAnsi="Times New Roman" w:cs="Times New Roman"/>
          <w:sz w:val="24"/>
          <w:szCs w:val="24"/>
        </w:rPr>
        <w:t xml:space="preserve"> is about shifting security left and making it part of the culture rather than just an afterthought.</w:t>
      </w:r>
    </w:p>
    <w:p w:rsidR="004F3B11" w:rsidRPr="004F3B11" w:rsidRDefault="004F3B11" w:rsidP="004F3B1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B11">
        <w:rPr>
          <w:rFonts w:ascii="Times New Roman" w:eastAsia="Times New Roman" w:hAnsi="Times New Roman" w:cs="Times New Roman"/>
          <w:b/>
          <w:bCs/>
          <w:sz w:val="24"/>
          <w:szCs w:val="24"/>
        </w:rPr>
        <w:t>Automation</w:t>
      </w:r>
      <w:r w:rsidRPr="004F3B11">
        <w:rPr>
          <w:rFonts w:ascii="Times New Roman" w:eastAsia="Times New Roman" w:hAnsi="Times New Roman" w:cs="Times New Roman"/>
          <w:sz w:val="24"/>
          <w:szCs w:val="24"/>
        </w:rPr>
        <w:t xml:space="preserve"> is </w:t>
      </w:r>
      <w:proofErr w:type="gramStart"/>
      <w:r w:rsidRPr="004F3B11">
        <w:rPr>
          <w:rFonts w:ascii="Times New Roman" w:eastAsia="Times New Roman" w:hAnsi="Times New Roman" w:cs="Times New Roman"/>
          <w:sz w:val="24"/>
          <w:szCs w:val="24"/>
        </w:rPr>
        <w:t>key</w:t>
      </w:r>
      <w:proofErr w:type="gramEnd"/>
      <w:r w:rsidRPr="004F3B11">
        <w:rPr>
          <w:rFonts w:ascii="Times New Roman" w:eastAsia="Times New Roman" w:hAnsi="Times New Roman" w:cs="Times New Roman"/>
          <w:sz w:val="24"/>
          <w:szCs w:val="24"/>
        </w:rPr>
        <w:t xml:space="preserve"> in speeding up the process while ensuring that security is continuously integrated and tested throughout the development lifecycle.</w:t>
      </w:r>
    </w:p>
    <w:p w:rsidR="000B2438" w:rsidRPr="00797BA3" w:rsidRDefault="004F3B11" w:rsidP="004F3B1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B11">
        <w:rPr>
          <w:rFonts w:ascii="Times New Roman" w:eastAsia="Times New Roman" w:hAnsi="Times New Roman" w:cs="Times New Roman"/>
          <w:sz w:val="24"/>
          <w:szCs w:val="24"/>
        </w:rPr>
        <w:t xml:space="preserve">By </w:t>
      </w:r>
      <w:r w:rsidRPr="004F3B11">
        <w:rPr>
          <w:rFonts w:ascii="Times New Roman" w:eastAsia="Times New Roman" w:hAnsi="Times New Roman" w:cs="Times New Roman"/>
          <w:b/>
          <w:bCs/>
          <w:sz w:val="24"/>
          <w:szCs w:val="24"/>
        </w:rPr>
        <w:t>integrating security tools</w:t>
      </w:r>
      <w:r w:rsidRPr="004F3B11">
        <w:rPr>
          <w:rFonts w:ascii="Times New Roman" w:eastAsia="Times New Roman" w:hAnsi="Times New Roman" w:cs="Times New Roman"/>
          <w:sz w:val="24"/>
          <w:szCs w:val="24"/>
        </w:rPr>
        <w:t xml:space="preserve"> early and automating the entire lifecycle, organizations can ensure that they produce secure, high-quality software at speed.</w:t>
      </w:r>
    </w:p>
    <w:sectPr w:rsidR="000B2438" w:rsidRPr="00797BA3" w:rsidSect="000B24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2A7532"/>
    <w:multiLevelType w:val="multilevel"/>
    <w:tmpl w:val="AA760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8181106"/>
    <w:multiLevelType w:val="multilevel"/>
    <w:tmpl w:val="AFCA8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157376B"/>
    <w:multiLevelType w:val="multilevel"/>
    <w:tmpl w:val="814CD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60F3769"/>
    <w:multiLevelType w:val="multilevel"/>
    <w:tmpl w:val="F87C4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A0E1235"/>
    <w:multiLevelType w:val="multilevel"/>
    <w:tmpl w:val="6AE40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C295CA8"/>
    <w:multiLevelType w:val="multilevel"/>
    <w:tmpl w:val="CBFC0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66C6379"/>
    <w:multiLevelType w:val="multilevel"/>
    <w:tmpl w:val="4B4CF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71942A6"/>
    <w:multiLevelType w:val="multilevel"/>
    <w:tmpl w:val="5016C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857574A"/>
    <w:multiLevelType w:val="multilevel"/>
    <w:tmpl w:val="EDD6B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87A0CC1"/>
    <w:multiLevelType w:val="multilevel"/>
    <w:tmpl w:val="061A8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3"/>
  </w:num>
  <w:num w:numId="3">
    <w:abstractNumId w:val="9"/>
  </w:num>
  <w:num w:numId="4">
    <w:abstractNumId w:val="2"/>
  </w:num>
  <w:num w:numId="5">
    <w:abstractNumId w:val="7"/>
  </w:num>
  <w:num w:numId="6">
    <w:abstractNumId w:val="8"/>
  </w:num>
  <w:num w:numId="7">
    <w:abstractNumId w:val="4"/>
  </w:num>
  <w:num w:numId="8">
    <w:abstractNumId w:val="0"/>
  </w:num>
  <w:num w:numId="9">
    <w:abstractNumId w:val="5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4F3B11"/>
    <w:rsid w:val="000B2438"/>
    <w:rsid w:val="00101724"/>
    <w:rsid w:val="0025619B"/>
    <w:rsid w:val="004F3B11"/>
    <w:rsid w:val="006E1419"/>
    <w:rsid w:val="00797BA3"/>
    <w:rsid w:val="00803F10"/>
    <w:rsid w:val="00E3559B"/>
    <w:rsid w:val="00F168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2438"/>
  </w:style>
  <w:style w:type="paragraph" w:styleId="Heading3">
    <w:name w:val="heading 3"/>
    <w:basedOn w:val="Normal"/>
    <w:link w:val="Heading3Char"/>
    <w:uiPriority w:val="9"/>
    <w:qFormat/>
    <w:rsid w:val="004F3B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4F3B1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4F3B11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F3B1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4F3B11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4F3B11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4F3B1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F3B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F3B11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10172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73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4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7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4</Pages>
  <Words>969</Words>
  <Characters>5525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2025-03-03T11:55:00Z</dcterms:created>
  <dcterms:modified xsi:type="dcterms:W3CDTF">2025-03-03T13:23:00Z</dcterms:modified>
</cp:coreProperties>
</file>