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VARNASHRAMA SYSTEM</w:t>
      </w:r>
    </w:p>
    <w:p>
      <w:r>
        <w:t>A Social System for a Spiritualist</w:t>
      </w:r>
    </w:p>
    <w:p>
      <w:r>
        <w:t>TODAY'S MATERIALISTIC SOCIETY:</w:t>
      </w:r>
    </w:p>
    <w:p>
      <w:r>
        <w:t>Today's materialistic society is devoted exclusively to the pursuit of short-term goals. God consciousness is thought of as impractical, outdated, unrealistic, or non-progressive. But this kind of thinking has stripped people's lives of meaning and lasting values. It has created an atmosphere of anxiety, because people have nothing to live for. Society has lost its soul. Materialistic persons desperately try to prepare for any conceivable problem or calamity. But no one is preparing for the Spiritual knowledge means to understand that death is not the end of all our efforts, but the final Materialistic values, even if they seem progressive, accomplish only one thing: the endless repetition of birth, old age, disease, and death. The Vedic literature tells us that all activities that do not provoke an attraction for the Personality of Godhead are nothing but a waste of time, because they obstruct us from attaining our spiritual destination: "Life's desires should never be directed toward sense gratification. One should desire only a healthy life, or self-preservation, since a human being is meant for inquiry about the Absolute Truth. Nothing else should be the goal of one's How does a spiritual Society look like ? OR What are spiritual principles/system to follow in social</w:t>
      </w:r>
    </w:p>
    <w:p>
      <w:r>
        <w:t>one disaster that's sure to strike death.</w:t>
      </w:r>
    </w:p>
    <w:p>
      <w:r>
        <w:t>exam of one lifetime, which determines our next destination.</w:t>
      </w:r>
    </w:p>
    <w:p>
      <w:r>
        <w:t>works". life?</w:t>
      </w:r>
    </w:p>
    <w:p>
      <w:r>
        <w:t>OPTION 1: Accepting CASTE SYSTEM as VARNASHRAM:</w:t>
      </w:r>
    </w:p>
    <w:p>
      <w:r>
        <w:t>Wrong Application</w:t>
      </w:r>
    </w:p>
    <w:p>
      <w:r>
        <w:t>After explaining that He is the creator of the divisions of society, Krishna explains how to identify these classes. This is explained in the words guna-armavbnagasah. Guna' means quality, and karma' means 'activity'. According to Lord Krishna, the author of Varnasrama, we must judge a man In other words, family heritage, nationality, race, color, and creed are not the criteria for the divisions of society. One who exhibits the qualities of a brahmana and performs the activity of a The actual Varnasrama system cannot be accused of discrimination or of limiting the individual's The caste system of India today, although using the terminology of Varnasrama (brahmana, ksatriya, vaisya, sudra), is not actually Varnasrama, because it is based on heredity. The Indian caste system</w:t>
      </w:r>
    </w:p>
    <w:p>
      <w:r>
        <w:t>impartially by his qualifications and work. brahmana only can be called a brahmana.</w:t>
      </w:r>
    </w:p>
    <w:p>
      <w:r>
        <w:t>opportunity to follow his inclinations and aspirations. has deteriorated and failed for just this reason.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