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B9CF" w14:textId="2B793F5B" w:rsidR="00227075" w:rsidRDefault="00EC0AA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Prediction:</w:t>
      </w:r>
    </w:p>
    <w:p w14:paraId="045700FF" w14:textId="524E9291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Prediction is done using ARIMA (</w:t>
      </w:r>
      <w:r w:rsidRPr="00EC0AAB">
        <w:rPr>
          <w:sz w:val="28"/>
          <w:szCs w:val="28"/>
          <w:lang w:val="en-US"/>
        </w:rPr>
        <w:t>Auto</w:t>
      </w:r>
      <w:r>
        <w:rPr>
          <w:sz w:val="28"/>
          <w:szCs w:val="28"/>
          <w:lang w:val="en-US"/>
        </w:rPr>
        <w:t xml:space="preserve"> </w:t>
      </w:r>
      <w:r w:rsidRPr="00EC0AAB">
        <w:rPr>
          <w:sz w:val="28"/>
          <w:szCs w:val="28"/>
          <w:lang w:val="en-US"/>
        </w:rPr>
        <w:t>Regressive Integrated Moving Average</w:t>
      </w:r>
      <w:r>
        <w:rPr>
          <w:sz w:val="28"/>
          <w:szCs w:val="28"/>
          <w:lang w:val="en-US"/>
        </w:rPr>
        <w:t>) model and Linear Regression.</w:t>
      </w:r>
    </w:p>
    <w:p w14:paraId="7C1F7833" w14:textId="223F33AE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ARIMA is used since we use time forecast for the data.</w:t>
      </w:r>
    </w:p>
    <w:p w14:paraId="551A9143" w14:textId="514A3963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prediction is done based on the given dataset.</w:t>
      </w:r>
    </w:p>
    <w:p w14:paraId="36EEE03E" w14:textId="2419FD77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class is ‘Date’ and the target class is ‘MyWay’.</w:t>
      </w:r>
    </w:p>
    <w:p w14:paraId="3F8E023A" w14:textId="11D9A1B9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Linear regression for finding the relation of ‘Date’ and ‘MyWay’.</w:t>
      </w:r>
    </w:p>
    <w:p w14:paraId="460E0218" w14:textId="01E2FB6E" w:rsidR="00EC0AAB" w:rsidRDefault="00EC0AAB" w:rsidP="00EC0AA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ARIMA for future predictions.</w:t>
      </w:r>
    </w:p>
    <w:p w14:paraId="16866214" w14:textId="4E98FF00" w:rsidR="006A2430" w:rsidRDefault="006A2430" w:rsidP="006A243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Done evaluation </w:t>
      </w:r>
      <w:r w:rsidRPr="006A2430">
        <w:rPr>
          <w:sz w:val="28"/>
          <w:szCs w:val="28"/>
          <w:lang w:val="en-US"/>
        </w:rPr>
        <w:t>Mean Absolute Error (MAE)</w:t>
      </w:r>
      <w:r>
        <w:rPr>
          <w:sz w:val="28"/>
          <w:szCs w:val="28"/>
          <w:lang w:val="en-US"/>
        </w:rPr>
        <w:t>, M</w:t>
      </w:r>
      <w:r w:rsidRPr="006A2430">
        <w:rPr>
          <w:sz w:val="28"/>
          <w:szCs w:val="28"/>
          <w:lang w:val="en-US"/>
        </w:rPr>
        <w:t>ean Squared Error (MSE)</w:t>
      </w:r>
      <w:r>
        <w:rPr>
          <w:sz w:val="28"/>
          <w:szCs w:val="28"/>
          <w:lang w:val="en-US"/>
        </w:rPr>
        <w:t xml:space="preserve">, </w:t>
      </w:r>
      <w:r w:rsidRPr="006A2430">
        <w:rPr>
          <w:sz w:val="28"/>
          <w:szCs w:val="28"/>
          <w:lang w:val="en-US"/>
        </w:rPr>
        <w:t>Root Mean Squared Error (RMSE)</w:t>
      </w:r>
      <w:r>
        <w:rPr>
          <w:sz w:val="28"/>
          <w:szCs w:val="28"/>
          <w:lang w:val="en-US"/>
        </w:rPr>
        <w:t xml:space="preserve">, </w:t>
      </w:r>
      <w:r w:rsidRPr="006A2430">
        <w:rPr>
          <w:sz w:val="28"/>
          <w:szCs w:val="28"/>
          <w:lang w:val="en-US"/>
        </w:rPr>
        <w:t>Mean Absolute Percentage Error (MAPE)</w:t>
      </w:r>
      <w:r>
        <w:rPr>
          <w:sz w:val="28"/>
          <w:szCs w:val="28"/>
          <w:lang w:val="en-US"/>
        </w:rPr>
        <w:t xml:space="preserve"> and </w:t>
      </w:r>
      <w:r w:rsidRPr="006A2430">
        <w:rPr>
          <w:sz w:val="28"/>
          <w:szCs w:val="28"/>
          <w:lang w:val="en-US"/>
        </w:rPr>
        <w:t>Forecast Bias</w:t>
      </w:r>
      <w:r>
        <w:rPr>
          <w:sz w:val="28"/>
          <w:szCs w:val="28"/>
          <w:lang w:val="en-US"/>
        </w:rPr>
        <w:t xml:space="preserve"> for ARIMA model.</w:t>
      </w:r>
    </w:p>
    <w:p w14:paraId="6B5B3791" w14:textId="68A5CE2B" w:rsidR="006A2430" w:rsidRPr="006A2430" w:rsidRDefault="006A2430" w:rsidP="006A2430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6A2430">
        <w:rPr>
          <w:sz w:val="28"/>
          <w:szCs w:val="28"/>
          <w:lang w:val="en-US"/>
        </w:rPr>
        <w:t>R-squared Score</w:t>
      </w:r>
      <w:r w:rsidRPr="006A2430">
        <w:rPr>
          <w:sz w:val="28"/>
          <w:szCs w:val="28"/>
          <w:lang w:val="en-US"/>
        </w:rPr>
        <w:t xml:space="preserve"> is calculated for Linear Regression</w:t>
      </w:r>
    </w:p>
    <w:p w14:paraId="6B233893" w14:textId="63FD81B6" w:rsidR="006A2430" w:rsidRDefault="006A2430" w:rsidP="006A243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Evaluation Results:</w:t>
      </w:r>
    </w:p>
    <w:p w14:paraId="5B773D32" w14:textId="644267C5" w:rsidR="006A2430" w:rsidRDefault="006A2430" w:rsidP="006A24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ARIMA Model:</w:t>
      </w:r>
    </w:p>
    <w:p w14:paraId="5E3861E1" w14:textId="75826B5F" w:rsidR="006A2430" w:rsidRDefault="006A2430" w:rsidP="006A2430">
      <w:pPr>
        <w:rPr>
          <w:b/>
          <w:bCs/>
          <w:sz w:val="28"/>
          <w:szCs w:val="28"/>
          <w:lang w:val="en-US"/>
        </w:rPr>
      </w:pPr>
      <w:r w:rsidRPr="006A2430">
        <w:rPr>
          <w:b/>
          <w:bCs/>
          <w:sz w:val="28"/>
          <w:szCs w:val="28"/>
          <w:lang w:val="en-US"/>
        </w:rPr>
        <w:drawing>
          <wp:inline distT="0" distB="0" distL="0" distR="0" wp14:anchorId="275DFF78" wp14:editId="3B3A7666">
            <wp:extent cx="4833938" cy="45168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616" cy="45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0C4" w14:textId="67F6E23F" w:rsidR="006A2430" w:rsidRDefault="006A2430" w:rsidP="006A24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Linear Regression:</w:t>
      </w:r>
    </w:p>
    <w:p w14:paraId="7EAF5B13" w14:textId="1CA6ABD8" w:rsidR="006A2430" w:rsidRDefault="006A2430" w:rsidP="006A2430">
      <w:pPr>
        <w:rPr>
          <w:b/>
          <w:bCs/>
          <w:sz w:val="28"/>
          <w:szCs w:val="28"/>
          <w:lang w:val="en-US"/>
        </w:rPr>
      </w:pPr>
      <w:r w:rsidRPr="006A2430">
        <w:rPr>
          <w:b/>
          <w:bCs/>
          <w:sz w:val="28"/>
          <w:szCs w:val="28"/>
          <w:lang w:val="en-US"/>
        </w:rPr>
        <w:drawing>
          <wp:inline distT="0" distB="0" distL="0" distR="0" wp14:anchorId="411B2D59" wp14:editId="4150408E">
            <wp:extent cx="57315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CAEE" w14:textId="77777777" w:rsidR="006A2430" w:rsidRPr="006A2430" w:rsidRDefault="006A2430" w:rsidP="006A2430">
      <w:pPr>
        <w:rPr>
          <w:b/>
          <w:bCs/>
          <w:sz w:val="28"/>
          <w:szCs w:val="28"/>
          <w:lang w:val="en-US"/>
        </w:rPr>
      </w:pPr>
    </w:p>
    <w:sectPr w:rsidR="006A2430" w:rsidRPr="006A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CFA"/>
    <w:multiLevelType w:val="hybridMultilevel"/>
    <w:tmpl w:val="A964E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143D"/>
    <w:multiLevelType w:val="hybridMultilevel"/>
    <w:tmpl w:val="52FA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7BF5"/>
    <w:multiLevelType w:val="hybridMultilevel"/>
    <w:tmpl w:val="52BC8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6099724">
    <w:abstractNumId w:val="0"/>
  </w:num>
  <w:num w:numId="2" w16cid:durableId="983779290">
    <w:abstractNumId w:val="2"/>
  </w:num>
  <w:num w:numId="3" w16cid:durableId="164950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AB"/>
    <w:rsid w:val="00227075"/>
    <w:rsid w:val="006A2430"/>
    <w:rsid w:val="009972A2"/>
    <w:rsid w:val="00A12CF4"/>
    <w:rsid w:val="00E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6C0B"/>
  <w15:chartTrackingRefBased/>
  <w15:docId w15:val="{04CB70DB-221B-4E81-BD38-9074308B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krishna</dc:creator>
  <cp:keywords/>
  <dc:description/>
  <cp:lastModifiedBy>Pranav krishna</cp:lastModifiedBy>
  <cp:revision>1</cp:revision>
  <dcterms:created xsi:type="dcterms:W3CDTF">2024-05-13T06:53:00Z</dcterms:created>
  <dcterms:modified xsi:type="dcterms:W3CDTF">2024-05-13T07:11:00Z</dcterms:modified>
</cp:coreProperties>
</file>