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Legitly Backend Flow Architecture</w:t>
      </w:r>
    </w:p>
    <w:p>
      <w:pPr>
        <w:jc w:val="center"/>
      </w:pPr>
      <w:r>
        <w:rPr>
          <w:color w:val="404040"/>
          <w:sz w:val="28"/>
        </w:rPr>
        <w:t>Complete Backend Architecture &amp; Technical Documentation</w:t>
      </w:r>
    </w:p>
    <w:p>
      <w:pPr>
        <w:jc w:val="center"/>
      </w:pPr>
      <w:r>
        <w:t>________________________________________________________________________________</w:t>
      </w:r>
    </w:p>
    <w:p>
      <w:pPr>
        <w:pStyle w:val="Heading1"/>
      </w:pPr>
      <w:r>
        <w:t>Executive Summary</w:t>
      </w:r>
    </w:p>
    <w:p>
      <w:r>
        <w:t>The Legitly backend is built on Google Apps Script with a sophisticated multi-layered architecture designed for enterprise-grade content verification. The system processes text, images, and video content through advanced AI analysis using Google's Gemini API, with intelligent caching, cyber crime detection, and multi-language support.</w:t>
      </w:r>
    </w:p>
    <w:p>
      <w:pPr>
        <w:pStyle w:val="Heading1"/>
      </w:pPr>
      <w:r>
        <w:t>System Overview</w:t>
      </w:r>
    </w:p>
    <w:p>
      <w:r>
        <w:t>Legitly operates as a serverless web application that provides real-time content verification services. The backend handles three primary content types:</w:t>
        <w:br/>
        <w:t>• Text Analysis - News claims, articles, and textual content</w:t>
        <w:br/>
        <w:t xml:space="preserve">• Image Analysis - Photo authenticity and manipulation detection  </w:t>
        <w:br/>
        <w:t>• Video Analysis - URL validation and deepfake detection (in development)</w:t>
        <w:br/>
        <w:br/>
        <w:t>The system is designed with security, performance, and scalability as core principles.</w:t>
      </w:r>
    </w:p>
    <w:p>
      <w:pPr>
        <w:pStyle w:val="Heading1"/>
      </w:pPr>
      <w:r>
        <w:t>Architecture Components</w:t>
      </w:r>
    </w:p>
    <w:p>
      <w:pPr>
        <w:pStyle w:val="Heading2"/>
      </w:pPr>
      <w:r>
        <w:t>1. Web App Entry Point</w:t>
      </w:r>
    </w:p>
    <w:p>
      <w:r>
        <w:t>Function: doGet()</w:t>
        <w:br/>
        <w:t>Purpose: Serves the HTML interface when users visit the deployed URL</w:t>
        <w:br/>
        <w:t>Security: Frontend runs in browser, backend executes on Google's secure servers</w:t>
        <w:br/>
        <w:t>API Protection: Gemini API key remains server-side, never exposed to clients</w:t>
      </w:r>
    </w:p>
    <w:p>
      <w:r>
        <w:rPr>
          <w:rFonts w:ascii="Courier New" w:hAnsi="Courier New"/>
          <w:sz w:val="18"/>
        </w:rPr>
        <w:t>function doGet() {</w:t>
        <w:br/>
        <w:t xml:space="preserve">  return HtmlService.createHtmlOutputFromFile('index').setTitle('Legitly');</w:t>
        <w:br/>
        <w:t>}</w:t>
      </w:r>
    </w:p>
    <w:p>
      <w:pPr>
        <w:pStyle w:val="Heading2"/>
      </w:pPr>
      <w:r>
        <w:t>2. Main Verification Pipeline</w:t>
      </w:r>
    </w:p>
    <w:p>
      <w:r>
        <w:t>Function: performVerification(requestData)</w:t>
        <w:br/>
        <w:br/>
        <w:t>Request Flow:</w:t>
        <w:br/>
        <w:t>1. Frontend initiates call via google.script.run.performVerification()</w:t>
        <w:br/>
        <w:t>2. System generates unique request ID for tracking</w:t>
        <w:br/>
        <w:t>3. Performance monitoring begins (processing time measurement)</w:t>
        <w:br/>
        <w:t>4. Multi-step processing: Validation → Caching → Analysis → Response</w:t>
        <w:br/>
        <w:br/>
        <w:t>The pipeline ensures every request is properly tracked, validated, and processed through appropriate analysis channels.</w:t>
      </w:r>
    </w:p>
    <w:p>
      <w:pPr>
        <w:pStyle w:val="Heading2"/>
      </w:pPr>
      <w:r>
        <w:t>3. Advanced Request Validation</w:t>
      </w:r>
    </w:p>
    <w:p>
      <w:r>
        <w:t>Function: validateRequest(requestData)</w:t>
        <w:br/>
        <w:br/>
        <w:t>Comprehensive Validation Checks:</w:t>
        <w:br/>
        <w:t>• Content Type: Validates against supported types (text, news, image, deepfake, video)</w:t>
        <w:br/>
        <w:t>• Data Presence: Ensures required data field exists and is properly formatted</w:t>
        <w:br/>
        <w:t>• Language Support: Validates against 25+ supported languages</w:t>
        <w:br/>
        <w:t>• Content Limits: Text (50,000 characters max), URLs (2,000 characters max)</w:t>
        <w:br/>
        <w:t>• Security: Prevents malformed or malicious input injection</w:t>
        <w:br/>
        <w:br/>
        <w:t>The validation layer acts as the first line of defense against invalid or malicious requests.</w:t>
      </w:r>
    </w:p>
    <w:p>
      <w:pPr>
        <w:pStyle w:val="Heading2"/>
      </w:pPr>
      <w:r>
        <w:t>4. Intelligent Caching System</w:t>
      </w:r>
    </w:p>
    <w:p>
      <w:r>
        <w:t>Functions: getCachedResult(), setCachedResult()</w:t>
        <w:br/>
        <w:br/>
        <w:t>Performance Optimization Features:</w:t>
        <w:br/>
        <w:t>• SHA-256 Hashing: Generates unique cache keys from content + language + type</w:t>
        <w:br/>
        <w:t>• 1-Hour Cache Duration: Reduces API calls and improves response times</w:t>
        <w:br/>
        <w:t>• Smart Cache Miss Handling: Falls through to fresh analysis when cache expires</w:t>
        <w:br/>
        <w:t>• Memory Management: Uses Google Apps Script's CacheService for efficiency</w:t>
        <w:br/>
        <w:br/>
        <w:t>This caching system significantly reduces API costs while maintaining fresh analysis for new content.</w:t>
      </w:r>
    </w:p>
    <w:p>
      <w:pPr>
        <w:pStyle w:val="Heading2"/>
      </w:pPr>
      <w:r>
        <w:t>5. Content Analysis Routing Engine</w:t>
      </w:r>
    </w:p>
    <w:p>
      <w:r>
        <w:t>The system intelligently routes different content types to specialized analysis functions:</w:t>
        <w:br/>
        <w:br/>
        <w:t>• Text/News Content → analyzeTextContent()</w:t>
        <w:br/>
        <w:t xml:space="preserve">• Image Content → analyzeImageContent()  </w:t>
        <w:br/>
        <w:t>• Video/Deepfake Content → analyzeVideoContent()</w:t>
        <w:br/>
        <w:br/>
        <w:t>Each routing path is optimized for the specific content type's analysis requirements.</w:t>
      </w:r>
    </w:p>
    <w:p>
      <w:r>
        <w:rPr>
          <w:rFonts w:ascii="Courier New" w:hAnsi="Courier New"/>
          <w:sz w:val="18"/>
        </w:rPr>
        <w:t>if (requestData.type === 'text' || requestData.type === 'news') {</w:t>
        <w:br/>
        <w:t xml:space="preserve">  result = analyzeTextContent(requestData, requestId);</w:t>
        <w:br/>
        <w:t>} else if (requestData.type === 'image') {</w:t>
        <w:br/>
        <w:t xml:space="preserve">  result = analyzeImageContent(requestData, requestId);</w:t>
        <w:br/>
        <w:t>} else if (requestData.type === 'deepfake' || requestData.type === 'video') {</w:t>
        <w:br/>
        <w:t xml:space="preserve">  result = analyzeVideoContent(requestData, requestId);</w:t>
        <w:br/>
        <w:t>}</w:t>
      </w:r>
    </w:p>
    <w:p>
      <w:pPr>
        <w:pStyle w:val="Heading2"/>
      </w:pPr>
      <w:r>
        <w:t>6. Gemini AI Integration Architecture</w:t>
      </w:r>
    </w:p>
    <w:p>
      <w:r>
        <w:t>Function: callGeminiAPI(prompt, requestId, type, mediaData)</w:t>
        <w:br/>
        <w:br/>
        <w:t>AI Processing Pipeline:</w:t>
        <w:br/>
        <w:t>• Model: Uses gemini-1.5-flash-latest (Google's latest production model)</w:t>
        <w:br/>
        <w:t>• Multimodal Support: Handles text-only and text+image requests</w:t>
        <w:br/>
        <w:t>• Advanced Prompting: Custom-engineered prompts for maximum accuracy</w:t>
        <w:br/>
        <w:t>• Retry Logic: 3 attempts with exponential backoff for reliability</w:t>
        <w:br/>
        <w:t>• Response Processing: Regex-free JSON extraction prevents parsing errors</w:t>
        <w:br/>
        <w:br/>
        <w:t>The AI integration is designed for maximum reliability and accuracy in content analysis.</w:t>
      </w:r>
    </w:p>
    <w:p>
      <w:pPr>
        <w:pStyle w:val="Heading2"/>
      </w:pPr>
      <w:r>
        <w:t>7. Specialized Analysis Functions</w:t>
      </w:r>
    </w:p>
    <w:p>
      <w:pPr>
        <w:pStyle w:val="Heading3"/>
      </w:pPr>
      <w:r>
        <w:t>Text Analysis Engine</w:t>
      </w:r>
    </w:p>
    <w:p>
      <w:r>
        <w:t>Function: analyzeTextContent(requestData, requestId)</w:t>
        <w:br/>
        <w:br/>
        <w:t>Analysis Framework:</w:t>
        <w:br/>
        <w:t>• Comprehensive Assessment: Analyzes credibility, misinformation, context, and risk</w:t>
        <w:br/>
        <w:t>• Cyber Crime Detection: Identifies scams, fraud, and malicious content</w:t>
        <w:br/>
        <w:t>• Multi-language Support: Returns analysis in user's preferred language</w:t>
        <w:br/>
        <w:t>• Structured Prompting: Ensures consistent JSON response format</w:t>
        <w:br/>
        <w:br/>
        <w:t>The text analysis engine uses advanced prompt engineering to guide the AI through a systematic evaluation process.</w:t>
      </w:r>
    </w:p>
    <w:p>
      <w:pPr>
        <w:pStyle w:val="Heading3"/>
      </w:pPr>
      <w:r>
        <w:t>Image Analysis Engine</w:t>
      </w:r>
    </w:p>
    <w:p>
      <w:r>
        <w:t>Function: analyzeImageContent(requestData, requestId)</w:t>
        <w:br/>
        <w:br/>
        <w:t>Analysis Capabilities:</w:t>
        <w:br/>
        <w:t>• Visual Authenticity: Detects digital manipulation and editing signs</w:t>
        <w:br/>
        <w:t>• OCR Integration: Extracts and analyzes text content within images</w:t>
        <w:br/>
        <w:t>• Fraud Detection: Identifies fake certificates, documents, and schemes</w:t>
        <w:br/>
        <w:t>• Multimodal Processing: Combines image and text analysis for comprehensive results</w:t>
        <w:br/>
        <w:br/>
        <w:t>The image analysis engine leverages Google's advanced computer vision capabilities.</w:t>
      </w:r>
    </w:p>
    <w:p>
      <w:pPr>
        <w:pStyle w:val="Heading3"/>
      </w:pPr>
      <w:r>
        <w:t>Video Analysis Engine</w:t>
      </w:r>
    </w:p>
    <w:p>
      <w:r>
        <w:t>Function: analyzeVideoContent(requestData, requestId)</w:t>
        <w:br/>
        <w:br/>
        <w:t>Current Capabilities:</w:t>
        <w:br/>
        <w:t>• URL Validation: Analyzes video links for suspicious patterns</w:t>
        <w:br/>
        <w:t>• Platform Recognition: Identifies legitimate vs unknown platforms</w:t>
        <w:br/>
        <w:t>• Demo Mode: Professional "under development" messaging for advanced features</w:t>
        <w:br/>
        <w:t>• Deepfake Preparation: Architecture ready for future deepfake detection models</w:t>
        <w:br/>
        <w:br/>
        <w:t>The video analysis system provides immediate URL-level analysis while preparing for advanced deepfake detection.</w:t>
      </w:r>
    </w:p>
    <w:p>
      <w:pPr>
        <w:pStyle w:val="Heading2"/>
      </w:pPr>
      <w:r>
        <w:t>8. Response Processing &amp; Sanitization</w:t>
      </w:r>
    </w:p>
    <w:p>
      <w:r>
        <w:t>Function: sanitizeAnalysisResult(result)</w:t>
        <w:br/>
        <w:br/>
        <w:t>Security &amp; Reliability Features:</w:t>
        <w:br/>
        <w:t>• Input Sanitization: Prevents XSS and injection attacks</w:t>
        <w:br/>
        <w:t>• Data Type Validation: Ensures all fields match expected types</w:t>
        <w:br/>
        <w:t>• Length Limits: Truncates responses to prevent UI overflow</w:t>
        <w:br/>
        <w:t>• Fallback Values: Provides defaults for missing AI response fields</w:t>
        <w:br/>
        <w:br/>
        <w:t>This layer ensures all responses are safe and properly formatted for frontend consumption.</w:t>
      </w:r>
    </w:p>
    <w:p>
      <w:pPr>
        <w:pStyle w:val="Heading2"/>
      </w:pPr>
      <w:r>
        <w:t>9. Cyber Crime Integration</w:t>
      </w:r>
    </w:p>
    <w:p>
      <w:r>
        <w:t>The system includes advanced cyber crime detection and reporting capabilities:</w:t>
        <w:br/>
        <w:br/>
        <w:t>• Automatic Detection: AI identifies potential cyber crimes during analysis</w:t>
        <w:br/>
        <w:t>• Government Integration: Direct links to India's National Cyber Crime Portal</w:t>
        <w:br/>
        <w:t>• Multi-language Alerts: Cyber crime warnings in user's preferred language</w:t>
        <w:br/>
        <w:t>• Helpline Integration: Provides 1930 helpline number for immediate assistance</w:t>
        <w:br/>
        <w:br/>
        <w:t>Portal Integration: https://cybercrime.gov.in/Accept.aspx</w:t>
      </w:r>
    </w:p>
    <w:p>
      <w:pPr>
        <w:pStyle w:val="Heading2"/>
      </w:pPr>
      <w:r>
        <w:t>10. Error Handling &amp; Resilience</w:t>
      </w:r>
    </w:p>
    <w:p>
      <w:r>
        <w:t>Comprehensive Error Management:</w:t>
        <w:br/>
        <w:t>• API Failures: Graceful degradation with retry logic</w:t>
        <w:br/>
        <w:t>• Network Issues: Timeout handling and connection recovery</w:t>
        <w:br/>
        <w:t>• Malformed Responses: JSON parsing error recovery</w:t>
        <w:br/>
        <w:t>• Rate Limiting: Handles API quota and rate limit responses</w:t>
        <w:br/>
        <w:t>• User-Friendly Messages: Technical errors converted to actionable guidance</w:t>
        <w:br/>
        <w:br/>
        <w:t>The system is designed to handle failures gracefully and provide meaningful feedback to users.</w:t>
      </w:r>
    </w:p>
    <w:p>
      <w:pPr>
        <w:pStyle w:val="Heading2"/>
      </w:pPr>
      <w:r>
        <w:t>11. Performance Optimizations</w:t>
      </w:r>
    </w:p>
    <w:p>
      <w:r>
        <w:t>Enterprise-Grade Performance Features:</w:t>
        <w:br/>
        <w:t>• Minimal API Calls: Intelligent caching reduces costs and latency</w:t>
        <w:br/>
        <w:t>• Efficient Memory Usage: Optimized object creation and garbage collection</w:t>
        <w:br/>
        <w:t>• Fast Response Times: Sub-2-second analysis for most content</w:t>
        <w:br/>
        <w:t>• Concurrent Processing: Handles multiple simultaneous requests</w:t>
        <w:br/>
        <w:t>• Resource Management: Proper cleanup prevents memory leaks</w:t>
        <w:br/>
        <w:br/>
        <w:t>Performance metrics are continuously monitored and optimized.</w:t>
      </w:r>
    </w:p>
    <w:p>
      <w:pPr>
        <w:pStyle w:val="Heading2"/>
      </w:pPr>
      <w:r>
        <w:t>12. Configuration Management</w:t>
      </w:r>
    </w:p>
    <w:p>
      <w:r>
        <w:t>Centralized configuration system manages all system parameters:</w:t>
        <w:br/>
        <w:br/>
        <w:t>• API Configuration: Model selection, retry policies, timeout settings</w:t>
        <w:br/>
        <w:t>• Cache Configuration: Duration, prefixes, and storage policies</w:t>
        <w:br/>
        <w:t>• Validation Rules: Content limits, supported languages, security policies</w:t>
        <w:br/>
        <w:t>• Cyber Crime Settings: Portal URLs, helpline numbers, alert messages</w:t>
        <w:br/>
        <w:br/>
        <w:t>All configuration is centralized for easy maintenance and updates.</w:t>
      </w:r>
    </w:p>
    <w:p>
      <w:pPr>
        <w:pStyle w:val="Heading1"/>
      </w:pPr>
      <w:r>
        <w:t>Technical Architecture Benefits</w:t>
      </w:r>
    </w:p>
    <w:p>
      <w:r>
        <w:t>• Serverless Deployment: No infrastructure management required</w:t>
        <w:br/>
        <w:t>• Auto-scaling: Google Apps Script handles traffic spikes automatically</w:t>
        <w:br/>
        <w:t>• Cost-Effective: Pay-per-use model with generous free tiers</w:t>
        <w:br/>
        <w:t>• Secure by Default: Google's enterprise security model</w:t>
        <w:br/>
        <w:t>• Global CDN: Fast response times worldwide</w:t>
        <w:br/>
        <w:t>• Version Control: Built-in deployment and rollback capabilities</w:t>
        <w:br/>
        <w:br/>
        <w:t>This architecture provides enterprise-grade reliability, security, and performance while maintaining simplicity for rapid development and deployment.</w:t>
      </w:r>
    </w:p>
    <w:p>
      <w:pPr>
        <w:pStyle w:val="Heading1"/>
      </w:pPr>
      <w:r>
        <w:t>Data Flow Summary</w:t>
      </w:r>
    </w:p>
    <w:p>
      <w:r>
        <w:t>Request Flow:</w:t>
        <w:br/>
        <w:t>1. User submits content via web interface</w:t>
        <w:br/>
        <w:t>2. Frontend calls backend via google.script.run</w:t>
        <w:br/>
        <w:t>3. Backend validates request and checks cache</w:t>
        <w:br/>
        <w:t>4. If cache miss, routes to appropriate analysis function</w:t>
        <w:br/>
        <w:t>5. Analysis function calls Gemini AI with specialized prompts</w:t>
        <w:br/>
        <w:t>6. AI response is processed, sanitized, and enhanced</w:t>
        <w:br/>
        <w:t>7. Result is cached and returned to frontend</w:t>
        <w:br/>
        <w:t>8. Frontend displays formatted results with cyber crime alerts if applicable</w:t>
        <w:br/>
        <w:br/>
        <w:t>This flow ensures every request is processed efficiently while maintaining security and reliability.</w:t>
      </w:r>
    </w:p>
    <w:p>
      <w:r>
        <w:br/>
      </w:r>
    </w:p>
    <w:p>
      <w:pPr>
        <w:jc w:val="center"/>
      </w:pPr>
      <w:r>
        <w:rPr>
          <w:color w:val="808080"/>
          <w:sz w:val="20"/>
        </w:rPr>
        <w:t>Generated on September 20, 2025 | Legitly Content Verification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