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F7542" w14:textId="77777777" w:rsidR="00DD32A9" w:rsidRDefault="00DD32A9" w:rsidP="00DD32A9">
      <w:pPr>
        <w:rPr>
          <w:b/>
          <w:sz w:val="28"/>
          <w:szCs w:val="28"/>
        </w:rPr>
      </w:pPr>
      <w:r>
        <w:rPr>
          <w:b/>
          <w:sz w:val="28"/>
          <w:szCs w:val="28"/>
        </w:rPr>
        <w:t>Name – Ashish Bhangale</w:t>
      </w:r>
    </w:p>
    <w:p w14:paraId="6282112F" w14:textId="77777777" w:rsidR="00DD32A9" w:rsidRDefault="00DD32A9" w:rsidP="00DD32A9">
      <w:pPr>
        <w:rPr>
          <w:b/>
          <w:sz w:val="28"/>
          <w:szCs w:val="28"/>
        </w:rPr>
      </w:pPr>
      <w:r>
        <w:rPr>
          <w:b/>
          <w:sz w:val="28"/>
          <w:szCs w:val="28"/>
        </w:rPr>
        <w:t>Class – FYMCA</w:t>
      </w:r>
    </w:p>
    <w:p w14:paraId="32DA185C" w14:textId="77777777" w:rsidR="00DD32A9" w:rsidRDefault="00DD32A9" w:rsidP="00DD32A9">
      <w:pPr>
        <w:rPr>
          <w:b/>
          <w:sz w:val="28"/>
          <w:szCs w:val="28"/>
        </w:rPr>
      </w:pPr>
      <w:r>
        <w:rPr>
          <w:b/>
          <w:sz w:val="28"/>
          <w:szCs w:val="28"/>
        </w:rPr>
        <w:t>Division – A, Batch- A1</w:t>
      </w:r>
    </w:p>
    <w:p w14:paraId="73E5448E" w14:textId="77777777" w:rsidR="00DD32A9" w:rsidRDefault="00DD32A9" w:rsidP="00DD32A9">
      <w:pPr>
        <w:rPr>
          <w:b/>
          <w:sz w:val="28"/>
          <w:szCs w:val="28"/>
        </w:rPr>
      </w:pPr>
      <w:r>
        <w:rPr>
          <w:b/>
          <w:sz w:val="28"/>
          <w:szCs w:val="28"/>
        </w:rPr>
        <w:t>Roll No- 07</w:t>
      </w:r>
    </w:p>
    <w:p w14:paraId="3D83F233" w14:textId="77777777" w:rsidR="00DD32A9" w:rsidRDefault="00DD32A9" w:rsidP="00DD32A9">
      <w:pPr>
        <w:rPr>
          <w:b/>
          <w:sz w:val="28"/>
          <w:szCs w:val="28"/>
        </w:rPr>
      </w:pPr>
      <w:r>
        <w:rPr>
          <w:b/>
          <w:sz w:val="28"/>
          <w:szCs w:val="28"/>
        </w:rPr>
        <w:t>Subject – Object Oriented Programming.</w:t>
      </w:r>
    </w:p>
    <w:p w14:paraId="0B3829C9" w14:textId="77777777" w:rsidR="005649C0" w:rsidRDefault="00000000">
      <w:pPr>
        <w:rPr>
          <w:b/>
          <w:sz w:val="28"/>
          <w:szCs w:val="28"/>
        </w:rPr>
      </w:pPr>
      <w:r>
        <w:tab/>
      </w:r>
      <w:r>
        <w:tab/>
      </w:r>
      <w:r>
        <w:tab/>
      </w:r>
      <w:r>
        <w:tab/>
      </w:r>
      <w:r>
        <w:tab/>
      </w:r>
      <w:r>
        <w:rPr>
          <w:b/>
          <w:sz w:val="28"/>
          <w:szCs w:val="28"/>
        </w:rPr>
        <w:t>Assignment No – 5</w:t>
      </w:r>
    </w:p>
    <w:p w14:paraId="04A7BD92" w14:textId="77777777" w:rsidR="005649C0" w:rsidRDefault="005649C0"/>
    <w:p w14:paraId="32202A56" w14:textId="77777777" w:rsidR="005649C0" w:rsidRDefault="00000000">
      <w:pPr>
        <w:pStyle w:val="PlainText"/>
        <w:rPr>
          <w:rFonts w:asciiTheme="minorHAnsi" w:hAnsiTheme="minorHAnsi" w:cstheme="minorHAnsi"/>
          <w:sz w:val="28"/>
          <w:szCs w:val="28"/>
        </w:rPr>
      </w:pPr>
      <w:r>
        <w:rPr>
          <w:b/>
          <w:sz w:val="28"/>
          <w:szCs w:val="28"/>
        </w:rPr>
        <w:t xml:space="preserve">Assignment Title - </w:t>
      </w:r>
      <w:r>
        <w:rPr>
          <w:rFonts w:asciiTheme="minorHAnsi" w:hAnsiTheme="minorHAnsi" w:cstheme="minorHAnsi"/>
          <w:sz w:val="28"/>
          <w:szCs w:val="28"/>
        </w:rPr>
        <w:t xml:space="preserve">Write a program in Java with class Rectangle with the data fields width, length, area and colour. The length, width and area are of double type and colour is of string type. The methods are get_length(), get_width(), </w:t>
      </w:r>
    </w:p>
    <w:p w14:paraId="1704E3BC" w14:textId="77777777" w:rsidR="005649C0" w:rsidRDefault="00000000">
      <w:pPr>
        <w:pStyle w:val="PlainText"/>
        <w:rPr>
          <w:rFonts w:asciiTheme="minorHAnsi" w:hAnsiTheme="minorHAnsi" w:cstheme="minorHAnsi"/>
          <w:sz w:val="28"/>
          <w:szCs w:val="28"/>
        </w:rPr>
      </w:pPr>
      <w:r>
        <w:rPr>
          <w:rFonts w:asciiTheme="minorHAnsi" w:hAnsiTheme="minorHAnsi" w:cstheme="minorHAnsi"/>
          <w:sz w:val="28"/>
          <w:szCs w:val="28"/>
        </w:rPr>
        <w:t xml:space="preserve">get_colour() and find_area(). Create two objects of Rectangle and compare </w:t>
      </w:r>
    </w:p>
    <w:p w14:paraId="31A16982" w14:textId="77777777" w:rsidR="005649C0" w:rsidRDefault="00000000">
      <w:pPr>
        <w:pStyle w:val="PlainText"/>
        <w:rPr>
          <w:rFonts w:asciiTheme="minorHAnsi" w:hAnsiTheme="minorHAnsi" w:cstheme="minorHAnsi"/>
          <w:sz w:val="28"/>
          <w:szCs w:val="28"/>
        </w:rPr>
      </w:pPr>
      <w:r>
        <w:rPr>
          <w:rFonts w:asciiTheme="minorHAnsi" w:hAnsiTheme="minorHAnsi" w:cstheme="minorHAnsi"/>
          <w:sz w:val="28"/>
          <w:szCs w:val="28"/>
        </w:rPr>
        <w:t xml:space="preserve">their area and colour. If the area and colour both are the same for the </w:t>
      </w:r>
    </w:p>
    <w:p w14:paraId="18595B46" w14:textId="77777777" w:rsidR="005649C0" w:rsidRDefault="00000000">
      <w:pPr>
        <w:pStyle w:val="PlainText"/>
        <w:rPr>
          <w:rFonts w:asciiTheme="minorHAnsi" w:hAnsiTheme="minorHAnsi" w:cstheme="minorHAnsi"/>
          <w:sz w:val="28"/>
          <w:szCs w:val="28"/>
        </w:rPr>
      </w:pPr>
      <w:r>
        <w:rPr>
          <w:rFonts w:asciiTheme="minorHAnsi" w:hAnsiTheme="minorHAnsi" w:cstheme="minorHAnsi"/>
          <w:sz w:val="28"/>
          <w:szCs w:val="28"/>
        </w:rPr>
        <w:t>objects then display “Matching Rectangles”, otherwise display “Non-</w:t>
      </w:r>
    </w:p>
    <w:p w14:paraId="370F4500" w14:textId="77777777" w:rsidR="005649C0" w:rsidRDefault="00000000">
      <w:pPr>
        <w:pStyle w:val="PlainText"/>
        <w:rPr>
          <w:rFonts w:asciiTheme="minorHAnsi" w:hAnsiTheme="minorHAnsi" w:cstheme="minorHAnsi"/>
          <w:sz w:val="28"/>
          <w:szCs w:val="28"/>
        </w:rPr>
      </w:pPr>
      <w:r>
        <w:rPr>
          <w:rFonts w:asciiTheme="minorHAnsi" w:hAnsiTheme="minorHAnsi" w:cstheme="minorHAnsi"/>
          <w:sz w:val="28"/>
          <w:szCs w:val="28"/>
        </w:rPr>
        <w:t xml:space="preserve">matching Rectangle”.  </w:t>
      </w:r>
    </w:p>
    <w:p w14:paraId="5FD6F028" w14:textId="77777777" w:rsidR="005649C0" w:rsidRDefault="005649C0">
      <w:pPr>
        <w:rPr>
          <w:b/>
          <w:sz w:val="28"/>
          <w:szCs w:val="28"/>
        </w:rPr>
      </w:pPr>
    </w:p>
    <w:p w14:paraId="53C82298" w14:textId="77777777" w:rsidR="005649C0" w:rsidRDefault="00000000">
      <w:pPr>
        <w:rPr>
          <w:b/>
          <w:sz w:val="28"/>
          <w:szCs w:val="28"/>
        </w:rPr>
      </w:pPr>
      <w:r>
        <w:rPr>
          <w:b/>
          <w:sz w:val="28"/>
          <w:szCs w:val="28"/>
        </w:rPr>
        <w:t xml:space="preserve">Input – </w:t>
      </w:r>
    </w:p>
    <w:p w14:paraId="3FE408EB"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import java.util.Scanner;</w:t>
      </w:r>
    </w:p>
    <w:p w14:paraId="2A370833" w14:textId="77777777" w:rsidR="005649C0" w:rsidRDefault="0056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p>
    <w:p w14:paraId="1C42446D"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class Rectangle {</w:t>
      </w:r>
    </w:p>
    <w:p w14:paraId="3547D068"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private double width;</w:t>
      </w:r>
    </w:p>
    <w:p w14:paraId="1F12F236"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private double length;</w:t>
      </w:r>
    </w:p>
    <w:p w14:paraId="34E2BF95"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private double area;</w:t>
      </w:r>
    </w:p>
    <w:p w14:paraId="79DC9948"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private String colour;</w:t>
      </w:r>
    </w:p>
    <w:p w14:paraId="1EF15D6A"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C996188"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133F76D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Rectangle(double width, double length, String colour) {</w:t>
      </w:r>
    </w:p>
    <w:p w14:paraId="04BE3D05"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this.width = width;</w:t>
      </w:r>
    </w:p>
    <w:p w14:paraId="11379D6B"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this.length = length;</w:t>
      </w:r>
    </w:p>
    <w:p w14:paraId="1D9ED8FB"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this.colour = colour;</w:t>
      </w:r>
    </w:p>
    <w:p w14:paraId="71F6D71E"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findArea(); </w:t>
      </w:r>
    </w:p>
    <w:p w14:paraId="25A7941C"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8E9B38A"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89985E8"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4B2E7C7"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private void findArea() {</w:t>
      </w:r>
    </w:p>
    <w:p w14:paraId="7E72969B"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this.area = width * length;</w:t>
      </w:r>
    </w:p>
    <w:p w14:paraId="0D08A5EF"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1FD26B69"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666F6DB7"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5BD0E5C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double getWidth() {</w:t>
      </w:r>
    </w:p>
    <w:p w14:paraId="780B5356"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return width;</w:t>
      </w:r>
    </w:p>
    <w:p w14:paraId="658900DA"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53F299B7"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1CFFD840"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 xml:space="preserve">    public double getLength() {</w:t>
      </w:r>
    </w:p>
    <w:p w14:paraId="1E17CFC4"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return length;</w:t>
      </w:r>
    </w:p>
    <w:p w14:paraId="128A54BE"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5FE1BBE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71F1DC8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double getArea() {</w:t>
      </w:r>
    </w:p>
    <w:p w14:paraId="66A580C1"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return area;</w:t>
      </w:r>
    </w:p>
    <w:p w14:paraId="76494CFE"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751BA727"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40E87F2D"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String getColour() {</w:t>
      </w:r>
    </w:p>
    <w:p w14:paraId="3263AC80"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return colour;</w:t>
      </w:r>
    </w:p>
    <w:p w14:paraId="34DD8B75"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323BE2FE"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w:t>
      </w:r>
    </w:p>
    <w:p w14:paraId="3E7FFBCC" w14:textId="77777777" w:rsidR="005649C0" w:rsidRDefault="0056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EEB8C90"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public class Main {</w:t>
      </w:r>
    </w:p>
    <w:p w14:paraId="3D7C46C8"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static void main(String[] args) {</w:t>
      </w:r>
    </w:p>
    <w:p w14:paraId="63B431A8"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Scanner scanner = new Scanner(System.in);</w:t>
      </w:r>
    </w:p>
    <w:p w14:paraId="12E1F36B"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01440D3E"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ABCADEF"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System.out.println("Enter width of first rectangle:");</w:t>
      </w:r>
    </w:p>
    <w:p w14:paraId="23697C5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double width1 = scanner.nextDouble();</w:t>
      </w:r>
    </w:p>
    <w:p w14:paraId="20D33A9B"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System.out.println("Enter length of first rectangle:");</w:t>
      </w:r>
    </w:p>
    <w:p w14:paraId="627C2236"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double length1 = scanner.nextDouble();</w:t>
      </w:r>
    </w:p>
    <w:p w14:paraId="4F396844"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scanner.nextLine(); </w:t>
      </w:r>
    </w:p>
    <w:p w14:paraId="6861D769"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System.out.println("Enter colour of first rectangle:");</w:t>
      </w:r>
    </w:p>
    <w:p w14:paraId="0C91C7C4"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String colour1 = scanner.nextLine();</w:t>
      </w:r>
    </w:p>
    <w:p w14:paraId="4FA95DE7"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F844D7F"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019DCE2B"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System.out.println("Enter width of second rectangle:");</w:t>
      </w:r>
    </w:p>
    <w:p w14:paraId="1DFAF09C"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double width2 = scanner.nextDouble();</w:t>
      </w:r>
    </w:p>
    <w:p w14:paraId="3EED51DC"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System.out.println("Enter length of second rectangle:");</w:t>
      </w:r>
    </w:p>
    <w:p w14:paraId="316A4B50"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double length2 = scanner.nextDouble();</w:t>
      </w:r>
    </w:p>
    <w:p w14:paraId="55D80AE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scanner.nextLine();</w:t>
      </w:r>
    </w:p>
    <w:p w14:paraId="5C268399"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System.out.println("Enter colour of second rectangle:");</w:t>
      </w:r>
    </w:p>
    <w:p w14:paraId="4C937C51"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String colour2 = scanner.nextLine();</w:t>
      </w:r>
    </w:p>
    <w:p w14:paraId="5115134E"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3092760C"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7DC7749C"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Rectangle rect1 = new Rectangle(width1, length1, colour1);</w:t>
      </w:r>
    </w:p>
    <w:p w14:paraId="67D18519"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Rectangle rect2 = new Rectangle(width2, length2, colour2);</w:t>
      </w:r>
    </w:p>
    <w:p w14:paraId="6BEBF6CE"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56683E29"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7825988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if (rect1.getArea() == rect2.getArea() &amp;&amp; rect1.getColour().equals(rect2.getColour())) {</w:t>
      </w:r>
    </w:p>
    <w:p w14:paraId="5558CFD3"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System.out.println("Matching Rectangles");</w:t>
      </w:r>
    </w:p>
    <w:p w14:paraId="4B29C3C5"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 else {</w:t>
      </w:r>
    </w:p>
    <w:p w14:paraId="1C48288C"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System.out.println("Non-matching Rectangles");</w:t>
      </w:r>
    </w:p>
    <w:p w14:paraId="17483D62"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496786C2"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3A9961F"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scanner.close(); </w:t>
      </w:r>
    </w:p>
    <w:p w14:paraId="3BF0EE57"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24F45999"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w:t>
      </w:r>
    </w:p>
    <w:p w14:paraId="4D1DFBD4"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bidi="en-IN"/>
        </w:rPr>
      </w:pPr>
      <w:r>
        <w:rPr>
          <w:rFonts w:eastAsia="Times New Roman" w:cstheme="minorHAnsi"/>
          <w:color w:val="000000"/>
          <w:sz w:val="24"/>
          <w:szCs w:val="24"/>
          <w:lang w:eastAsia="en-IN" w:bidi="en-IN"/>
        </w:rPr>
        <w:t xml:space="preserve">Output - </w:t>
      </w:r>
    </w:p>
    <w:p w14:paraId="1252C52B" w14:textId="77777777" w:rsidR="005649C0" w:rsidRDefault="0056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bidi="en-IN"/>
        </w:rPr>
      </w:pPr>
    </w:p>
    <w:p w14:paraId="0C62AB3C" w14:textId="77777777" w:rsidR="005649C0"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noProof/>
          <w:lang w:eastAsia="en-IN"/>
        </w:rPr>
        <w:drawing>
          <wp:inline distT="0" distB="0" distL="0" distR="0" wp14:anchorId="16BFE4B1" wp14:editId="5AB50B9A">
            <wp:extent cx="6285865" cy="323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4"/>
                    <a:srcRect/>
                    <a:stretch>
                      <a:fillRect/>
                    </a:stretch>
                  </pic:blipFill>
                  <pic:spPr>
                    <a:xfrm>
                      <a:off x="0" y="0"/>
                      <a:ext cx="6285865" cy="3239770"/>
                    </a:xfrm>
                    <a:prstGeom prst="rect">
                      <a:avLst/>
                    </a:prstGeom>
                  </pic:spPr>
                </pic:pic>
              </a:graphicData>
            </a:graphic>
          </wp:inline>
        </w:drawing>
      </w:r>
    </w:p>
    <w:p w14:paraId="404FE182" w14:textId="77777777" w:rsidR="005649C0" w:rsidRDefault="005649C0">
      <w:pPr>
        <w:rPr>
          <w:rFonts w:cstheme="minorHAnsi"/>
          <w:b/>
          <w:sz w:val="28"/>
          <w:szCs w:val="28"/>
        </w:rPr>
      </w:pPr>
    </w:p>
    <w:p w14:paraId="538B015B" w14:textId="77777777" w:rsidR="005649C0" w:rsidRDefault="005649C0"/>
    <w:sectPr w:rsidR="005649C0">
      <w:pgSz w:w="11906" w:h="16838"/>
      <w:pgMar w:top="567" w:right="1440" w:bottom="1440" w:left="567"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9C0"/>
    <w:rsid w:val="00517E37"/>
    <w:rsid w:val="005649C0"/>
    <w:rsid w:val="00AB520B"/>
    <w:rsid w:val="00DD32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E29B"/>
  <w15:docId w15:val="{DF146E7E-C8D1-464F-8B40-5519A1C4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pPr>
      <w:spacing w:after="0" w:line="240" w:lineRule="auto"/>
    </w:pPr>
    <w:rPr>
      <w:rFonts w:ascii="Consolas" w:hAnsi="Consolas"/>
      <w:sz w:val="21"/>
      <w:szCs w:val="21"/>
    </w:rPr>
  </w:style>
  <w:style w:type="paragraph" w:styleId="HTMLPreformatted">
    <w:name w:val="HTML Preformatted"/>
    <w:basedOn w:val="Normal"/>
    <w:link w:val="HTMLPreformattedChar"/>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PlainTextChar">
    <w:name w:val="Plain Text Char"/>
    <w:basedOn w:val="DefaultParagraphFont"/>
    <w:link w:val="PlainText"/>
    <w:rPr>
      <w:rFonts w:ascii="Consolas" w:hAnsi="Consolas"/>
      <w:sz w:val="21"/>
      <w:szCs w:val="21"/>
    </w:rPr>
  </w:style>
  <w:style w:type="character" w:customStyle="1" w:styleId="HTMLPreformattedChar">
    <w:name w:val="HTML Preformatted Char"/>
    <w:basedOn w:val="DefaultParagraphFont"/>
    <w:link w:val="HTMLPreformatted"/>
    <w:semiHidden/>
    <w:rPr>
      <w:rFonts w:ascii="Courier New" w:eastAsia="Times New Roman" w:hAnsi="Courier New" w:cs="Courier New"/>
      <w:sz w:val="20"/>
      <w:szCs w:val="20"/>
      <w:lang w:eastAsia="en-IN"/>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608275">
      <w:bodyDiv w:val="1"/>
      <w:marLeft w:val="0"/>
      <w:marRight w:val="0"/>
      <w:marTop w:val="0"/>
      <w:marBottom w:val="0"/>
      <w:divBdr>
        <w:top w:val="none" w:sz="0" w:space="0" w:color="auto"/>
        <w:left w:val="none" w:sz="0" w:space="0" w:color="auto"/>
        <w:bottom w:val="none" w:sz="0" w:space="0" w:color="auto"/>
        <w:right w:val="none" w:sz="0" w:space="0" w:color="auto"/>
      </w:divBdr>
    </w:div>
    <w:div w:id="150320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Ashish Bhangale</cp:lastModifiedBy>
  <cp:revision>6</cp:revision>
  <dcterms:created xsi:type="dcterms:W3CDTF">2024-05-14T16:33:00Z</dcterms:created>
  <dcterms:modified xsi:type="dcterms:W3CDTF">2024-05-18T08:50:00Z</dcterms:modified>
</cp:coreProperties>
</file>