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D3E" w:rsidRDefault="00AD3D3E" w:rsidP="00AD3D3E">
      <w:pPr>
        <w:jc w:val="center"/>
        <w:rPr>
          <w:b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1743075</wp:posOffset>
            </wp:positionH>
            <wp:positionV relativeFrom="margin">
              <wp:posOffset>2133600</wp:posOffset>
            </wp:positionV>
            <wp:extent cx="2314575" cy="2314575"/>
            <wp:effectExtent l="19050" t="0" r="9525" b="0"/>
            <wp:wrapSquare wrapText="bothSides"/>
            <wp:docPr id="2" name="Picture 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52"/>
          <w:szCs w:val="52"/>
          <w:u w:val="single"/>
        </w:rPr>
        <w:t>TECHNOCRATS SUMMER TASK</w:t>
      </w:r>
    </w:p>
    <w:p w:rsidR="00AD3D3E" w:rsidRDefault="00AD3D3E" w:rsidP="00AD3D3E">
      <w:pPr>
        <w:jc w:val="center"/>
        <w:rPr>
          <w:b/>
          <w:sz w:val="52"/>
          <w:szCs w:val="52"/>
          <w:u w:val="single"/>
        </w:rPr>
      </w:pPr>
    </w:p>
    <w:p w:rsidR="00AD3D3E" w:rsidRDefault="00AD3D3E" w:rsidP="00AD3D3E">
      <w:pPr>
        <w:jc w:val="center"/>
        <w:rPr>
          <w:b/>
          <w:sz w:val="52"/>
          <w:szCs w:val="52"/>
          <w:u w:val="single"/>
        </w:rPr>
      </w:pPr>
    </w:p>
    <w:p w:rsidR="00AD3D3E" w:rsidRDefault="00AD3D3E" w:rsidP="00AD3D3E">
      <w:pPr>
        <w:jc w:val="center"/>
        <w:rPr>
          <w:b/>
          <w:sz w:val="52"/>
          <w:szCs w:val="52"/>
          <w:u w:val="single"/>
        </w:rPr>
      </w:pPr>
    </w:p>
    <w:p w:rsidR="00AD3D3E" w:rsidRDefault="00AD3D3E" w:rsidP="00AD3D3E">
      <w:pPr>
        <w:jc w:val="center"/>
        <w:rPr>
          <w:b/>
          <w:sz w:val="52"/>
          <w:szCs w:val="52"/>
          <w:u w:val="single"/>
        </w:rPr>
      </w:pPr>
    </w:p>
    <w:p w:rsidR="00AD3D3E" w:rsidRDefault="00AD3D3E" w:rsidP="00AD3D3E">
      <w:pPr>
        <w:jc w:val="center"/>
        <w:rPr>
          <w:b/>
          <w:sz w:val="52"/>
          <w:szCs w:val="52"/>
          <w:u w:val="single"/>
        </w:rPr>
      </w:pPr>
    </w:p>
    <w:p w:rsidR="00AD3D3E" w:rsidRDefault="00AD3D3E" w:rsidP="00AD3D3E">
      <w:pPr>
        <w:jc w:val="center"/>
        <w:rPr>
          <w:b/>
          <w:sz w:val="52"/>
          <w:szCs w:val="52"/>
          <w:u w:val="single"/>
        </w:rPr>
      </w:pPr>
    </w:p>
    <w:p w:rsidR="00AD3D3E" w:rsidRDefault="00AD3D3E" w:rsidP="00AD3D3E">
      <w:pPr>
        <w:jc w:val="center"/>
        <w:rPr>
          <w:b/>
          <w:sz w:val="52"/>
          <w:szCs w:val="52"/>
          <w:u w:val="single"/>
        </w:rPr>
      </w:pPr>
    </w:p>
    <w:p w:rsidR="00AD3D3E" w:rsidRDefault="009D7DC5" w:rsidP="00AD3D3E">
      <w:pPr>
        <w:spacing w:after="0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TASK-3</w:t>
      </w:r>
      <w:r w:rsidR="00AD3D3E">
        <w:rPr>
          <w:b/>
          <w:sz w:val="52"/>
          <w:szCs w:val="52"/>
          <w:u w:val="single"/>
        </w:rPr>
        <w:t xml:space="preserve"> </w:t>
      </w:r>
    </w:p>
    <w:p w:rsidR="00AD3D3E" w:rsidRPr="007D15C0" w:rsidRDefault="00601FCD" w:rsidP="00AD3D3E">
      <w:pPr>
        <w:spacing w:after="0"/>
        <w:jc w:val="center"/>
        <w:rPr>
          <w:b/>
          <w:color w:val="4F81BD" w:themeColor="accent1"/>
          <w:sz w:val="52"/>
          <w:szCs w:val="52"/>
          <w:u w:val="single"/>
        </w:rPr>
      </w:pPr>
      <w:r>
        <w:rPr>
          <w:b/>
          <w:color w:val="4F81BD" w:themeColor="accent1"/>
          <w:sz w:val="52"/>
          <w:szCs w:val="52"/>
          <w:u w:val="single"/>
        </w:rPr>
        <w:t>BASIC MODULE</w:t>
      </w:r>
    </w:p>
    <w:p w:rsidR="00AD3D3E" w:rsidRDefault="00AD3D3E" w:rsidP="00AD3D3E">
      <w:pPr>
        <w:spacing w:after="0"/>
        <w:jc w:val="center"/>
        <w:rPr>
          <w:b/>
          <w:sz w:val="52"/>
          <w:szCs w:val="52"/>
          <w:u w:val="single"/>
        </w:rPr>
      </w:pPr>
    </w:p>
    <w:p w:rsidR="00AD3D3E" w:rsidRDefault="00AD3D3E" w:rsidP="00AD3D3E">
      <w:pPr>
        <w:spacing w:after="0"/>
        <w:rPr>
          <w:b/>
          <w:sz w:val="52"/>
          <w:szCs w:val="52"/>
          <w:u w:val="single"/>
        </w:rPr>
      </w:pPr>
    </w:p>
    <w:p w:rsidR="00AD3D3E" w:rsidRDefault="00AD3D3E" w:rsidP="00AD3D3E">
      <w:pPr>
        <w:spacing w:after="0"/>
        <w:rPr>
          <w:b/>
          <w:sz w:val="52"/>
          <w:szCs w:val="52"/>
          <w:u w:val="single"/>
        </w:rPr>
      </w:pPr>
    </w:p>
    <w:p w:rsidR="00AD3D3E" w:rsidRPr="007D15C0" w:rsidRDefault="00AD3D3E" w:rsidP="00AD3D3E">
      <w:pPr>
        <w:spacing w:after="0"/>
        <w:jc w:val="center"/>
        <w:rPr>
          <w:b/>
          <w:sz w:val="40"/>
          <w:szCs w:val="40"/>
          <w:u w:val="single"/>
        </w:rPr>
      </w:pPr>
      <w:r w:rsidRPr="007D15C0">
        <w:rPr>
          <w:b/>
          <w:sz w:val="40"/>
          <w:szCs w:val="40"/>
          <w:u w:val="single"/>
        </w:rPr>
        <w:t>SUBMITTED BY:</w:t>
      </w:r>
    </w:p>
    <w:p w:rsidR="00AD3D3E" w:rsidRPr="007D15C0" w:rsidRDefault="00AD3D3E" w:rsidP="00AD3D3E">
      <w:pPr>
        <w:spacing w:after="0"/>
        <w:jc w:val="center"/>
        <w:rPr>
          <w:sz w:val="36"/>
          <w:szCs w:val="36"/>
        </w:rPr>
      </w:pPr>
      <w:proofErr w:type="spellStart"/>
      <w:r w:rsidRPr="007D15C0">
        <w:rPr>
          <w:sz w:val="36"/>
          <w:szCs w:val="36"/>
        </w:rPr>
        <w:t>Rohan</w:t>
      </w:r>
      <w:proofErr w:type="spellEnd"/>
      <w:r w:rsidRPr="007D15C0">
        <w:rPr>
          <w:sz w:val="36"/>
          <w:szCs w:val="36"/>
        </w:rPr>
        <w:t xml:space="preserve"> </w:t>
      </w:r>
      <w:proofErr w:type="spellStart"/>
      <w:r w:rsidRPr="007D15C0">
        <w:rPr>
          <w:sz w:val="36"/>
          <w:szCs w:val="36"/>
        </w:rPr>
        <w:t>Bhojwani</w:t>
      </w:r>
      <w:proofErr w:type="spellEnd"/>
    </w:p>
    <w:p w:rsidR="00AD3D3E" w:rsidRDefault="00AD3D3E" w:rsidP="00AD3D3E">
      <w:pPr>
        <w:spacing w:after="0"/>
        <w:jc w:val="center"/>
        <w:rPr>
          <w:sz w:val="36"/>
          <w:szCs w:val="36"/>
        </w:rPr>
      </w:pPr>
      <w:r w:rsidRPr="007D15C0"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Robocon</w:t>
      </w:r>
      <w:proofErr w:type="spellEnd"/>
      <w:r>
        <w:rPr>
          <w:sz w:val="36"/>
          <w:szCs w:val="36"/>
        </w:rPr>
        <w:t>-Electrical)</w:t>
      </w:r>
    </w:p>
    <w:p w:rsidR="00A6298A" w:rsidRDefault="00A6298A"/>
    <w:p w:rsidR="00601FCD" w:rsidRDefault="00601FCD">
      <w:pPr>
        <w:rPr>
          <w:b/>
          <w:sz w:val="32"/>
          <w:szCs w:val="32"/>
          <w:u w:val="single"/>
        </w:rPr>
      </w:pPr>
      <w:r w:rsidRPr="00601FCD">
        <w:rPr>
          <w:b/>
          <w:sz w:val="32"/>
          <w:szCs w:val="32"/>
          <w:u w:val="single"/>
        </w:rPr>
        <w:lastRenderedPageBreak/>
        <w:t>CYTRON SC16A:</w:t>
      </w:r>
    </w:p>
    <w:p w:rsidR="00601FCD" w:rsidRDefault="00E90DA9">
      <w:hyperlink r:id="rId6" w:history="1">
        <w:r w:rsidR="00203A2D">
          <w:rPr>
            <w:rStyle w:val="Hyperlink"/>
          </w:rPr>
          <w:t>https://www.mikrocontroller.net/attachment/59378/SC16A_User_s_Manual.pdf</w:t>
        </w:r>
      </w:hyperlink>
    </w:p>
    <w:p w:rsidR="00203A2D" w:rsidRDefault="00203A2D">
      <w:r>
        <w:t xml:space="preserve">Above link is user manual for the Cytron SC16A. The following report will be based on extracting the main stuff and about what I understood. </w:t>
      </w:r>
    </w:p>
    <w:p w:rsidR="00203A2D" w:rsidRPr="00DD02EA" w:rsidRDefault="00203A2D">
      <w:pPr>
        <w:rPr>
          <w:b/>
          <w:u w:val="single"/>
        </w:rPr>
      </w:pPr>
      <w:r w:rsidRPr="00DD02EA">
        <w:rPr>
          <w:b/>
          <w:u w:val="single"/>
        </w:rPr>
        <w:t xml:space="preserve">Some specials </w:t>
      </w:r>
      <w:proofErr w:type="gramStart"/>
      <w:r w:rsidRPr="00DD02EA">
        <w:rPr>
          <w:b/>
          <w:u w:val="single"/>
        </w:rPr>
        <w:t>features</w:t>
      </w:r>
      <w:proofErr w:type="gramEnd"/>
      <w:r w:rsidRPr="00DD02EA">
        <w:rPr>
          <w:b/>
          <w:u w:val="single"/>
        </w:rPr>
        <w:t xml:space="preserve"> of the driver:</w:t>
      </w:r>
    </w:p>
    <w:p w:rsidR="00203A2D" w:rsidRDefault="00203A2D" w:rsidP="00200FAF">
      <w:pPr>
        <w:pStyle w:val="ListParagraph"/>
        <w:numPr>
          <w:ilvl w:val="0"/>
          <w:numId w:val="8"/>
        </w:numPr>
      </w:pPr>
      <w:r w:rsidRPr="00200FAF">
        <w:rPr>
          <w:b/>
        </w:rPr>
        <w:t>16 channels:</w:t>
      </w:r>
      <w:r>
        <w:t xml:space="preserve"> Servo driven independently </w:t>
      </w:r>
    </w:p>
    <w:p w:rsidR="00200FAF" w:rsidRDefault="00203A2D" w:rsidP="00200FAF">
      <w:pPr>
        <w:pStyle w:val="ListParagraph"/>
        <w:numPr>
          <w:ilvl w:val="0"/>
          <w:numId w:val="8"/>
        </w:numPr>
      </w:pPr>
      <w:r w:rsidRPr="00200FAF">
        <w:rPr>
          <w:b/>
        </w:rPr>
        <w:t>Extendable to 32 Channels:</w:t>
      </w:r>
      <w:r>
        <w:t xml:space="preserve"> Two controller linked together to drive 32 servos</w:t>
      </w:r>
      <w:r w:rsidRPr="005E4AFC">
        <w:rPr>
          <w:highlight w:val="lightGray"/>
        </w:rPr>
        <w:t>. ( basically says that two controllers can be joined  together to connect 32 servos)</w:t>
      </w:r>
    </w:p>
    <w:p w:rsidR="00203A2D" w:rsidRDefault="00203A2D" w:rsidP="00200FAF">
      <w:pPr>
        <w:pStyle w:val="ListParagraph"/>
        <w:numPr>
          <w:ilvl w:val="0"/>
          <w:numId w:val="8"/>
        </w:numPr>
      </w:pPr>
      <w:r w:rsidRPr="00200FAF">
        <w:rPr>
          <w:b/>
        </w:rPr>
        <w:t>Optional Position Reporting:</w:t>
      </w:r>
      <w:r>
        <w:t xml:space="preserve"> User may request position of an individual servo.</w:t>
      </w:r>
      <w:r w:rsidR="00200FAF">
        <w:t xml:space="preserve"> (basically says that just like we can set the degree of movement we want in servo similarly we can set it for all 16/32 servo attached)</w:t>
      </w:r>
    </w:p>
    <w:p w:rsidR="00741ACC" w:rsidRPr="00741ACC" w:rsidRDefault="00741ACC" w:rsidP="00741ACC">
      <w:pPr>
        <w:rPr>
          <w:b/>
          <w:u w:val="single"/>
        </w:rPr>
      </w:pPr>
      <w:r w:rsidRPr="00741ACC">
        <w:rPr>
          <w:b/>
          <w:u w:val="single"/>
        </w:rPr>
        <w:t>Circuit board connections:</w:t>
      </w:r>
    </w:p>
    <w:p w:rsidR="00203A2D" w:rsidRDefault="00203A2D">
      <w:pPr>
        <w:rPr>
          <w:b/>
          <w:sz w:val="32"/>
          <w:szCs w:val="32"/>
          <w:u w:val="single"/>
        </w:rPr>
      </w:pPr>
    </w:p>
    <w:p w:rsidR="00741ACC" w:rsidRDefault="00741ACC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6019800" cy="4162425"/>
            <wp:effectExtent l="19050" t="0" r="0" b="0"/>
            <wp:docPr id="1" name="Picture 1" descr="E:\screenshots\cytron circuit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s\cytron circuit boar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2EA" w:rsidRDefault="00DD02EA">
      <w:pPr>
        <w:rPr>
          <w:b/>
          <w:u w:val="single"/>
        </w:rPr>
      </w:pPr>
    </w:p>
    <w:p w:rsidR="00741ACC" w:rsidRPr="00DD02EA" w:rsidRDefault="00741ACC">
      <w:pPr>
        <w:rPr>
          <w:b/>
          <w:u w:val="single"/>
        </w:rPr>
      </w:pPr>
      <w:r w:rsidRPr="00DD02EA">
        <w:rPr>
          <w:b/>
          <w:u w:val="single"/>
        </w:rPr>
        <w:lastRenderedPageBreak/>
        <w:t>Connecting the servo to the driver module:</w:t>
      </w:r>
    </w:p>
    <w:p w:rsidR="00741ACC" w:rsidRDefault="00741ACC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828675</wp:posOffset>
            </wp:positionH>
            <wp:positionV relativeFrom="margin">
              <wp:posOffset>628650</wp:posOffset>
            </wp:positionV>
            <wp:extent cx="4486275" cy="3419475"/>
            <wp:effectExtent l="19050" t="0" r="9525" b="0"/>
            <wp:wrapSquare wrapText="bothSides"/>
            <wp:docPr id="3" name="Picture 2" descr="E:\screenshots\Annotation 2019-07-12 163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s\Annotation 2019-07-12 16323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1ACC" w:rsidRDefault="00741ACC" w:rsidP="00741ACC">
      <w:pPr>
        <w:tabs>
          <w:tab w:val="left" w:pos="6015"/>
        </w:tabs>
        <w:rPr>
          <w:sz w:val="32"/>
          <w:szCs w:val="32"/>
        </w:rPr>
      </w:pPr>
    </w:p>
    <w:p w:rsidR="00741ACC" w:rsidRDefault="00741ACC" w:rsidP="00741ACC">
      <w:pPr>
        <w:tabs>
          <w:tab w:val="left" w:pos="6015"/>
        </w:tabs>
        <w:rPr>
          <w:sz w:val="32"/>
          <w:szCs w:val="32"/>
        </w:rPr>
      </w:pPr>
    </w:p>
    <w:p w:rsidR="00741ACC" w:rsidRDefault="00741ACC" w:rsidP="00741ACC">
      <w:pPr>
        <w:tabs>
          <w:tab w:val="left" w:pos="6015"/>
        </w:tabs>
        <w:rPr>
          <w:sz w:val="32"/>
          <w:szCs w:val="32"/>
        </w:rPr>
      </w:pPr>
    </w:p>
    <w:p w:rsidR="00741ACC" w:rsidRDefault="00741ACC" w:rsidP="00741ACC">
      <w:pPr>
        <w:tabs>
          <w:tab w:val="left" w:pos="6015"/>
        </w:tabs>
        <w:rPr>
          <w:sz w:val="32"/>
          <w:szCs w:val="32"/>
        </w:rPr>
      </w:pPr>
    </w:p>
    <w:p w:rsidR="00741ACC" w:rsidRDefault="00741ACC" w:rsidP="00741ACC">
      <w:pPr>
        <w:tabs>
          <w:tab w:val="left" w:pos="6015"/>
        </w:tabs>
        <w:rPr>
          <w:sz w:val="32"/>
          <w:szCs w:val="32"/>
        </w:rPr>
      </w:pPr>
    </w:p>
    <w:p w:rsidR="00741ACC" w:rsidRDefault="00741ACC" w:rsidP="00741ACC">
      <w:pPr>
        <w:tabs>
          <w:tab w:val="left" w:pos="6015"/>
        </w:tabs>
        <w:rPr>
          <w:sz w:val="32"/>
          <w:szCs w:val="32"/>
        </w:rPr>
      </w:pPr>
    </w:p>
    <w:p w:rsidR="00741ACC" w:rsidRDefault="00741ACC" w:rsidP="00741ACC">
      <w:pPr>
        <w:tabs>
          <w:tab w:val="left" w:pos="6015"/>
        </w:tabs>
        <w:rPr>
          <w:sz w:val="32"/>
          <w:szCs w:val="32"/>
        </w:rPr>
      </w:pPr>
    </w:p>
    <w:p w:rsidR="00741ACC" w:rsidRDefault="00741ACC" w:rsidP="00741ACC">
      <w:pPr>
        <w:tabs>
          <w:tab w:val="left" w:pos="6015"/>
        </w:tabs>
        <w:rPr>
          <w:sz w:val="32"/>
          <w:szCs w:val="32"/>
        </w:rPr>
      </w:pPr>
    </w:p>
    <w:p w:rsidR="00DD02EA" w:rsidRDefault="00DD02EA" w:rsidP="00741ACC">
      <w:pPr>
        <w:tabs>
          <w:tab w:val="left" w:pos="6015"/>
        </w:tabs>
      </w:pPr>
    </w:p>
    <w:p w:rsidR="00741ACC" w:rsidRPr="00DD02EA" w:rsidRDefault="00741ACC" w:rsidP="00741ACC">
      <w:pPr>
        <w:tabs>
          <w:tab w:val="left" w:pos="6015"/>
        </w:tabs>
      </w:pPr>
      <w:r w:rsidRPr="00DD02EA">
        <w:t xml:space="preserve">Generally the white color </w:t>
      </w:r>
      <w:r w:rsidR="00DD02EA">
        <w:t xml:space="preserve">wire </w:t>
      </w:r>
      <w:r w:rsidRPr="00DD02EA">
        <w:t>which is signal wire has to be inserted in the nearest pin to the controller chip. The black wire of servo is connected to outer edge.</w:t>
      </w:r>
    </w:p>
    <w:p w:rsidR="00741ACC" w:rsidRDefault="00741ACC" w:rsidP="00741ACC">
      <w:pPr>
        <w:tabs>
          <w:tab w:val="left" w:pos="6015"/>
        </w:tabs>
        <w:rPr>
          <w:b/>
          <w:sz w:val="32"/>
          <w:szCs w:val="32"/>
          <w:u w:val="single"/>
        </w:rPr>
      </w:pPr>
      <w:r w:rsidRPr="00741ACC">
        <w:rPr>
          <w:b/>
          <w:sz w:val="32"/>
          <w:szCs w:val="32"/>
          <w:u w:val="single"/>
        </w:rPr>
        <w:t>Power supply:</w:t>
      </w:r>
    </w:p>
    <w:p w:rsidR="00741ACC" w:rsidRPr="00741ACC" w:rsidRDefault="00741ACC" w:rsidP="00741ACC">
      <w:pPr>
        <w:tabs>
          <w:tab w:val="left" w:pos="6015"/>
        </w:tabs>
        <w:rPr>
          <w:sz w:val="32"/>
          <w:szCs w:val="32"/>
        </w:rPr>
      </w:pPr>
      <w:r w:rsidRPr="00741ACC">
        <w:rPr>
          <w:highlight w:val="lightGray"/>
        </w:rPr>
        <w:t>SC16A needs its own power; it can either come from USB power or other microcontroller board power. However, the standard power source is 5V for SC16A.</w:t>
      </w:r>
    </w:p>
    <w:p w:rsidR="00741ACC" w:rsidRDefault="00741ACC" w:rsidP="00741ACC">
      <w:pPr>
        <w:tabs>
          <w:tab w:val="left" w:pos="6015"/>
        </w:tabs>
        <w:rPr>
          <w:sz w:val="32"/>
          <w:szCs w:val="32"/>
        </w:rPr>
      </w:pPr>
      <w:r>
        <w:rPr>
          <w:sz w:val="32"/>
          <w:szCs w:val="32"/>
        </w:rPr>
        <w:t>Caution:</w:t>
      </w:r>
    </w:p>
    <w:p w:rsidR="00741ACC" w:rsidRDefault="00741ACC" w:rsidP="00741ACC">
      <w:pPr>
        <w:tabs>
          <w:tab w:val="left" w:pos="6015"/>
        </w:tabs>
        <w:rPr>
          <w:color w:val="FF0000"/>
        </w:rPr>
      </w:pPr>
      <w:r w:rsidRPr="00741ACC">
        <w:rPr>
          <w:color w:val="FF0000"/>
        </w:rPr>
        <w:t>Please beware that, only one host can be connected to SC16A at a moment. Either computer or a microcontroller. DONOT connect two hosts (computer and microcontroller) to a SC16A at the same time.</w:t>
      </w:r>
    </w:p>
    <w:p w:rsidR="004D5D1B" w:rsidRDefault="004D5D1B" w:rsidP="00741ACC">
      <w:pPr>
        <w:tabs>
          <w:tab w:val="left" w:pos="6015"/>
        </w:tabs>
        <w:rPr>
          <w:b/>
          <w:sz w:val="32"/>
          <w:szCs w:val="32"/>
          <w:u w:val="single"/>
        </w:rPr>
      </w:pPr>
    </w:p>
    <w:p w:rsidR="004D5D1B" w:rsidRDefault="004D5D1B" w:rsidP="00741ACC">
      <w:pPr>
        <w:tabs>
          <w:tab w:val="left" w:pos="6015"/>
        </w:tabs>
        <w:rPr>
          <w:b/>
          <w:sz w:val="32"/>
          <w:szCs w:val="32"/>
          <w:u w:val="single"/>
        </w:rPr>
      </w:pPr>
    </w:p>
    <w:p w:rsidR="00DD02EA" w:rsidRDefault="00DD02EA" w:rsidP="00741ACC">
      <w:pPr>
        <w:tabs>
          <w:tab w:val="left" w:pos="6015"/>
        </w:tabs>
        <w:rPr>
          <w:b/>
          <w:sz w:val="32"/>
          <w:szCs w:val="32"/>
          <w:u w:val="single"/>
        </w:rPr>
      </w:pPr>
    </w:p>
    <w:p w:rsidR="009D7DC5" w:rsidRPr="00DD02EA" w:rsidRDefault="004D5D1B" w:rsidP="00741ACC">
      <w:pPr>
        <w:tabs>
          <w:tab w:val="left" w:pos="6015"/>
        </w:tabs>
        <w:rPr>
          <w:b/>
          <w:u w:val="single"/>
        </w:rPr>
      </w:pPr>
      <w:r w:rsidRPr="00DD02EA">
        <w:rPr>
          <w:b/>
          <w:u w:val="single"/>
        </w:rPr>
        <w:lastRenderedPageBreak/>
        <w:t xml:space="preserve">Setting up two driver modules together for 32 </w:t>
      </w:r>
      <w:proofErr w:type="gramStart"/>
      <w:r w:rsidRPr="00DD02EA">
        <w:rPr>
          <w:b/>
          <w:u w:val="single"/>
        </w:rPr>
        <w:t>channel</w:t>
      </w:r>
      <w:proofErr w:type="gramEnd"/>
      <w:r w:rsidRPr="00DD02EA">
        <w:rPr>
          <w:b/>
          <w:u w:val="single"/>
        </w:rPr>
        <w:t>:</w:t>
      </w:r>
    </w:p>
    <w:p w:rsidR="004D5D1B" w:rsidRPr="004D5D1B" w:rsidRDefault="00DD02EA" w:rsidP="00741ACC">
      <w:pPr>
        <w:tabs>
          <w:tab w:val="left" w:pos="601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876300</wp:posOffset>
            </wp:positionH>
            <wp:positionV relativeFrom="margin">
              <wp:posOffset>495300</wp:posOffset>
            </wp:positionV>
            <wp:extent cx="4152900" cy="3124200"/>
            <wp:effectExtent l="19050" t="0" r="0" b="0"/>
            <wp:wrapSquare wrapText="bothSides"/>
            <wp:docPr id="4" name="Picture 1" descr="E:\screenshots\Annotation 2019-07-13 000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s\Annotation 2019-07-13 00090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1ACC" w:rsidRPr="00741ACC" w:rsidRDefault="002E59E4" w:rsidP="002E59E4">
      <w:pPr>
        <w:tabs>
          <w:tab w:val="left" w:pos="7515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</w:r>
    </w:p>
    <w:p w:rsidR="00741ACC" w:rsidRDefault="00741ACC" w:rsidP="00741ACC">
      <w:pPr>
        <w:tabs>
          <w:tab w:val="left" w:pos="6015"/>
        </w:tabs>
        <w:rPr>
          <w:sz w:val="32"/>
          <w:szCs w:val="32"/>
        </w:rPr>
      </w:pPr>
    </w:p>
    <w:p w:rsidR="004D5D1B" w:rsidRDefault="004D5D1B" w:rsidP="00741ACC">
      <w:pPr>
        <w:tabs>
          <w:tab w:val="left" w:pos="6015"/>
        </w:tabs>
        <w:rPr>
          <w:sz w:val="32"/>
          <w:szCs w:val="32"/>
        </w:rPr>
      </w:pPr>
    </w:p>
    <w:p w:rsidR="004D5D1B" w:rsidRDefault="004D5D1B" w:rsidP="00741ACC">
      <w:pPr>
        <w:tabs>
          <w:tab w:val="left" w:pos="6015"/>
        </w:tabs>
        <w:rPr>
          <w:sz w:val="32"/>
          <w:szCs w:val="32"/>
        </w:rPr>
      </w:pPr>
    </w:p>
    <w:p w:rsidR="004D5D1B" w:rsidRDefault="004D5D1B" w:rsidP="00741ACC">
      <w:pPr>
        <w:tabs>
          <w:tab w:val="left" w:pos="6015"/>
        </w:tabs>
        <w:rPr>
          <w:sz w:val="32"/>
          <w:szCs w:val="32"/>
        </w:rPr>
      </w:pPr>
    </w:p>
    <w:p w:rsidR="004D5D1B" w:rsidRDefault="004D5D1B" w:rsidP="00741ACC">
      <w:pPr>
        <w:tabs>
          <w:tab w:val="left" w:pos="6015"/>
        </w:tabs>
        <w:rPr>
          <w:sz w:val="32"/>
          <w:szCs w:val="32"/>
        </w:rPr>
      </w:pPr>
    </w:p>
    <w:p w:rsidR="004D5D1B" w:rsidRDefault="004D5D1B" w:rsidP="00741ACC">
      <w:pPr>
        <w:tabs>
          <w:tab w:val="left" w:pos="6015"/>
        </w:tabs>
        <w:rPr>
          <w:sz w:val="32"/>
          <w:szCs w:val="32"/>
        </w:rPr>
      </w:pPr>
    </w:p>
    <w:p w:rsidR="004D5D1B" w:rsidRDefault="004D5D1B" w:rsidP="00741ACC">
      <w:pPr>
        <w:tabs>
          <w:tab w:val="left" w:pos="6015"/>
        </w:tabs>
        <w:rPr>
          <w:sz w:val="32"/>
          <w:szCs w:val="32"/>
        </w:rPr>
      </w:pPr>
    </w:p>
    <w:p w:rsidR="004D5D1B" w:rsidRPr="00DD02EA" w:rsidRDefault="004D5D1B" w:rsidP="00741ACC">
      <w:pPr>
        <w:tabs>
          <w:tab w:val="left" w:pos="6015"/>
        </w:tabs>
        <w:rPr>
          <w:b/>
          <w:u w:val="single"/>
        </w:rPr>
      </w:pPr>
      <w:r w:rsidRPr="00DD02EA">
        <w:rPr>
          <w:b/>
          <w:u w:val="single"/>
        </w:rPr>
        <w:t>Few points to be noted down while connecting two driver modules:</w:t>
      </w:r>
    </w:p>
    <w:p w:rsidR="004D5D1B" w:rsidRPr="004D5D1B" w:rsidRDefault="004D5D1B" w:rsidP="004D5D1B">
      <w:pPr>
        <w:pStyle w:val="ListParagraph"/>
        <w:numPr>
          <w:ilvl w:val="0"/>
          <w:numId w:val="10"/>
        </w:numPr>
        <w:tabs>
          <w:tab w:val="left" w:pos="6015"/>
        </w:tabs>
      </w:pPr>
      <w:r w:rsidRPr="004D5D1B">
        <w:t>Link up both SC16A with the cable. Following figure shows the sample connection. Please ensure the 2510 connector is being connected</w:t>
      </w:r>
      <w:r w:rsidRPr="004D5D1B">
        <w:rPr>
          <w:b/>
        </w:rPr>
        <w:t>, DO</w:t>
      </w:r>
      <w:r>
        <w:rPr>
          <w:b/>
        </w:rPr>
        <w:t xml:space="preserve"> </w:t>
      </w:r>
      <w:r w:rsidRPr="004D5D1B">
        <w:rPr>
          <w:b/>
        </w:rPr>
        <w:t xml:space="preserve">NOT connect to header </w:t>
      </w:r>
      <w:proofErr w:type="gramStart"/>
      <w:r w:rsidRPr="004D5D1B">
        <w:rPr>
          <w:b/>
        </w:rPr>
        <w:t>pin</w:t>
      </w:r>
      <w:r>
        <w:rPr>
          <w:b/>
        </w:rPr>
        <w:t xml:space="preserve"> </w:t>
      </w:r>
      <w:r w:rsidRPr="004D5D1B">
        <w:t>,</w:t>
      </w:r>
      <w:proofErr w:type="gramEnd"/>
      <w:r w:rsidRPr="004D5D1B">
        <w:t xml:space="preserve"> the header pin is only use for connection to host, microcontroller.</w:t>
      </w:r>
    </w:p>
    <w:p w:rsidR="004D5D1B" w:rsidRPr="004D5D1B" w:rsidRDefault="004D5D1B" w:rsidP="004D5D1B">
      <w:pPr>
        <w:pStyle w:val="ListParagraph"/>
        <w:numPr>
          <w:ilvl w:val="0"/>
          <w:numId w:val="10"/>
        </w:numPr>
        <w:tabs>
          <w:tab w:val="left" w:pos="6015"/>
        </w:tabs>
      </w:pPr>
      <w:r w:rsidRPr="004D5D1B">
        <w:t xml:space="preserve">The slide switch “SW” for SC16A_1 (board 1) </w:t>
      </w:r>
      <w:r w:rsidRPr="004D5D1B">
        <w:rPr>
          <w:b/>
        </w:rPr>
        <w:t>should be pushed towards inside board</w:t>
      </w:r>
      <w:r w:rsidRPr="004D5D1B">
        <w:t xml:space="preserve"> (1-16)</w:t>
      </w:r>
      <w:proofErr w:type="gramStart"/>
      <w:r w:rsidRPr="004D5D1B">
        <w:t>,</w:t>
      </w:r>
      <w:proofErr w:type="gramEnd"/>
      <w:r w:rsidRPr="004D5D1B">
        <w:t xml:space="preserve"> while for SC16A_2 (board 2) should </w:t>
      </w:r>
      <w:r w:rsidRPr="004D5D1B">
        <w:rPr>
          <w:b/>
        </w:rPr>
        <w:t>be pushed towards outside board</w:t>
      </w:r>
      <w:r w:rsidRPr="004D5D1B">
        <w:t xml:space="preserve"> (17-32).</w:t>
      </w:r>
    </w:p>
    <w:p w:rsidR="004D5D1B" w:rsidRDefault="004D5D1B" w:rsidP="004D5D1B">
      <w:pPr>
        <w:pStyle w:val="ListParagraph"/>
        <w:numPr>
          <w:ilvl w:val="0"/>
          <w:numId w:val="10"/>
        </w:numPr>
        <w:tabs>
          <w:tab w:val="left" w:pos="6015"/>
        </w:tabs>
      </w:pPr>
      <w:r w:rsidRPr="004D5D1B">
        <w:t>For SC16A_2, servo connected at “S1” will be recognized as “S17” in software. This applied to the rest of servo port on SC16A_2. Every label should be added with 16 during software development.</w:t>
      </w:r>
    </w:p>
    <w:p w:rsidR="004D5D1B" w:rsidRPr="004D5D1B" w:rsidRDefault="004D5D1B" w:rsidP="004D5D1B">
      <w:pPr>
        <w:pStyle w:val="ListParagraph"/>
        <w:tabs>
          <w:tab w:val="left" w:pos="6015"/>
        </w:tabs>
      </w:pPr>
    </w:p>
    <w:sectPr w:rsidR="004D5D1B" w:rsidRPr="004D5D1B" w:rsidSect="00601FC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5777D"/>
    <w:multiLevelType w:val="hybridMultilevel"/>
    <w:tmpl w:val="F9DC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B69F8"/>
    <w:multiLevelType w:val="hybridMultilevel"/>
    <w:tmpl w:val="25964CD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16D8067A"/>
    <w:multiLevelType w:val="hybridMultilevel"/>
    <w:tmpl w:val="3B1A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D6A36"/>
    <w:multiLevelType w:val="hybridMultilevel"/>
    <w:tmpl w:val="E7CE86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7064ACF"/>
    <w:multiLevelType w:val="hybridMultilevel"/>
    <w:tmpl w:val="7A3812AE"/>
    <w:lvl w:ilvl="0" w:tplc="DB6AF35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633CB1"/>
    <w:multiLevelType w:val="hybridMultilevel"/>
    <w:tmpl w:val="1C009752"/>
    <w:lvl w:ilvl="0" w:tplc="DB6AF35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E06B9"/>
    <w:multiLevelType w:val="hybridMultilevel"/>
    <w:tmpl w:val="5628C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F06DB"/>
    <w:multiLevelType w:val="hybridMultilevel"/>
    <w:tmpl w:val="624A2C10"/>
    <w:lvl w:ilvl="0" w:tplc="DB6AF35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A51512"/>
    <w:multiLevelType w:val="hybridMultilevel"/>
    <w:tmpl w:val="225A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E7845"/>
    <w:multiLevelType w:val="hybridMultilevel"/>
    <w:tmpl w:val="91B4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3D3E"/>
    <w:rsid w:val="00132748"/>
    <w:rsid w:val="001537D5"/>
    <w:rsid w:val="00200FAF"/>
    <w:rsid w:val="00203A2D"/>
    <w:rsid w:val="002E59E4"/>
    <w:rsid w:val="004D5D1B"/>
    <w:rsid w:val="005E4AFC"/>
    <w:rsid w:val="00601FCD"/>
    <w:rsid w:val="006F5DA5"/>
    <w:rsid w:val="00741ACC"/>
    <w:rsid w:val="009D7DC5"/>
    <w:rsid w:val="00A6298A"/>
    <w:rsid w:val="00AD3D3E"/>
    <w:rsid w:val="00B91161"/>
    <w:rsid w:val="00CC6809"/>
    <w:rsid w:val="00DD02EA"/>
    <w:rsid w:val="00E90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D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3A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0F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AC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krocontroller.net/attachment/59378/SC16A_User_s_Manual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5</cp:revision>
  <dcterms:created xsi:type="dcterms:W3CDTF">2019-07-11T16:22:00Z</dcterms:created>
  <dcterms:modified xsi:type="dcterms:W3CDTF">2019-07-13T10:17:00Z</dcterms:modified>
</cp:coreProperties>
</file>