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Alex Vance Morgan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Senior Full-Stack &amp; AI Systems Engineer</w:t>
      </w:r>
    </w:p>
    <w:p>
      <w:pPr>
        <w:spacing w:after="24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alex.morgan.portfolio@example.com  |  +1 (555) 382-9104  |  San Francisco, CA (Open to Remote)</w:t>
      </w:r>
      <w:r>
        <w:rPr>
          <w:rFonts w:ascii="Arial" w:cs="Arial" w:eastAsia="Arial" w:hAnsi="Arial"/>
          <w:color w:val="4f46e5"/>
          <w:sz w:val="18"/>
          <w:szCs w:val="18"/>
        </w:rPr>
        <w:t xml:space="preserve">  |  LinkedIn: https://linkedin.com/in/alex-morgan-ai</w:t>
      </w:r>
      <w:r>
        <w:rPr>
          <w:rFonts w:ascii="Arial" w:cs="Arial" w:eastAsia="Arial" w:hAnsi="Arial"/>
          <w:color w:val="4f46e5"/>
          <w:sz w:val="18"/>
          <w:szCs w:val="18"/>
        </w:rPr>
        <w:t xml:space="preserve">  |  GitHub: https://github.com/alexmorgan-ai</w:t>
      </w:r>
    </w:p>
    <w:p>
      <w:pPr>
        <w:pBdr>
          <w:bottom w:val="single" w:color="4f46e5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PROFESSIONAL SUMMARY</w:t>
      </w:r>
    </w:p>
    <w:p>
      <w:pPr>
        <w:spacing w:after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Versatile Senior Full-Stack &amp; AI Systems Engineer with 6+ years of experience architecting high-scale distributed systems, enterprise generative AI copilots, and resilient cloud services. Expert in React, TypeScript, Node.js, and multi-tenant RAG pipelines processing millions of document chunks.</w:t>
      </w:r>
    </w:p>
    <w:p>
      <w:pPr>
        <w:pBdr>
          <w:bottom w:val="single" w:color="4f46e5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CORE TECHNICAL COMPETENCIES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AI &amp; Machine Learning: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Google Gemini API &amp; GenAI SDK, PyTorch &amp; Deep Learning, RAG &amp; Vector Embeddings, LangChain / LangGraph, Hugging Face Transformers, Prompt Engineering &amp; Guardrails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Cloud &amp; DevOps: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Docker &amp; Containerization, Amazon Web Services (AWS), Google Cloud Platform (GCP), CI/CD (GitHub Actions)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Databases &amp; Storage: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PostgreSQL &amp; Prisma/TypeORM, Qdrant / Pinecone Vector DB, Redis &amp; In-Memory Caching, SQLite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Frameworks &amp; Libraries: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React.js &amp; Next.js, Node.js &amp; Express, FastAPI &amp; Flask, HTML5 / Modern Vanilla CSS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Programming Languages: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Python, TypeScript / JavaScript, SQL (PostgreSQL / SQLite)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Soft Skills: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System Architecture &amp; Design, Cross-Functional Technical Leadership, Technical Writing &amp; Documentation</w:t>
      </w:r>
    </w:p>
    <w:p>
      <w:pPr>
        <w:pBdr>
          <w:bottom w:val="single" w:color="4f46e5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PROFESSIONAL EXPERIENCE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Senior AI &amp; Full-Stack Solutions Lead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  —  Nexus AI Technologies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(2022-03 – Present | San Francisco, CA)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Architected and deployed a multi-tenant Agentic RAG workflow using Gemini 1.5/2.0 and LangGraph, reducing query latency by 42% and processing 4.5M+ document chunks monthly.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Spearheaded full-stack dashboard modernization using React, TypeScript, Node.js, and WebSocket streaming, improving active user retention by 28%.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Constructed high-throughput hybrid semantic search combining Qdrant vector database and Elasticsearch BM25, boosting retrieval precision by 35%.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Instituted automated LLM evaluation and guardrail pipelines with CI/CD regression suites, mitigating hallucination rates below 0.8% across production prompts.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Full-Stack Software Engineer II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  —  CloudScale Software Inc.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(2020-07 – 2022-02 | San Jose, CA)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Engineered scalable microservices in Node.js and Go handling 12,000+ RPS with 99.98% uptime on AWS EKS Kubernetes clusters.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Designed responsive frontend analytics dashboards in React with virtualized data grids rendering 100K+ concurrent telemetry records with zero lag.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Optimized relational PostgreSQL query bottlenecks and Redis caching layers, cutting 95th-percentile API response time from 420ms to 65ms.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Mentored 4 junior engineers on clean architecture, unit testing with Jest/PyTest, and automated GitOps deployment patterns.</w:t>
      </w:r>
    </w:p>
    <w:p>
      <w:pPr>
        <w:pBdr>
          <w:bottom w:val="single" w:color="4f46e5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KEY ENGINEERING 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OmniAgent: Autonomous Workflow Copilot</w:t>
      </w: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  (Lead Architect &amp; Developer)</w:t>
      </w:r>
      <w:r>
        <w:rPr>
          <w:rFonts w:ascii="Arial" w:cs="Arial" w:eastAsia="Arial" w:hAnsi="Arial"/>
          <w:color w:val="4f46e5"/>
          <w:sz w:val="18"/>
          <w:szCs w:val="18"/>
        </w:rPr>
        <w:t xml:space="preserve">  —  https://omniagent.demo.io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An open-source multi-agent automation orchestration framework leveraging Gemini models to synthesize complex database operations, code modifications, and external tool calls.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Built an interactive task execution planner using Gemini 1.5 Pro function calling with self-correcting error recovery loops.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Engineered a glassmorphism web dashboard in React &amp; WebSockets providing real-time streaming traces of agent thought reasoning and tool calls.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Grew open-source community to 2,400+ GitHub stars with 120,000+ Docker pulls worldwide.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Veritas: Enterprise Multimodal Document Intelligence</w:t>
      </w: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  (Full-Stack AI Engineer)</w:t>
      </w:r>
      <w:r>
        <w:rPr>
          <w:rFonts w:ascii="Arial" w:cs="Arial" w:eastAsia="Arial" w:hAnsi="Arial"/>
          <w:color w:val="4f46e5"/>
          <w:sz w:val="18"/>
          <w:szCs w:val="18"/>
        </w:rPr>
        <w:t xml:space="preserve">  —  https://veritas-docs.example.com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High-accuracy PDF parsing and semantic search platform designed for legal and financial institutions handling compliance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Developed OCR and multimodal vision pipeline utilizing Gemini Vision for structured table extraction with 99.1% parsing fidelity.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Implemented hybrid semantic retrieval engine over 1.2M dense vectors with sub-80ms p95 search latency.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Built secure role-based access control (RBAC) and audit trails complying with SOC2 standards.</w:t>
      </w:r>
    </w:p>
    <w:p>
      <w:pPr>
        <w:pBdr>
          <w:bottom w:val="single" w:color="4f46e5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EDUCATION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Master of Science (M.S.) in Computer Science (AI &amp; Distributed Systems Track)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|  Stanford University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(2018 – 2020)</w:t>
      </w:r>
    </w:p>
    <w:p>
      <w:pPr>
        <w:spacing w:after="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GPA: 3.92 / 4.0  •  Honors: Graduate Research Fellowship, Dean's Honors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Bachelor of Science (B.S.) in Computer Science &amp; Applied Mathematics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|  University of California, Berkeley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(2014 – 2018)</w:t>
      </w:r>
    </w:p>
    <w:p>
      <w:pPr>
        <w:spacing w:after="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GPA: 3.88 / 4.0  •  Honors: Summa Cum Laude, Tau Beta Pi Engineering Honor Society</w:t>
      </w:r>
    </w:p>
    <w:p>
      <w:pPr>
        <w:pBdr>
          <w:bottom w:val="single" w:color="4f46e5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CERTIFICATIONS &amp; ACCREDITATIONS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AWS Certified Solutions Architect – Professional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— Amazon Web Services (2023-04)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Generative AI with Large Language Models Professional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— DeepLearning.AI &amp; AWS (2023-09)</w:t>
      </w:r>
    </w:p>
    <w:p>
      <w:pPr>
        <w:pBdr>
          <w:bottom w:val="single" w:color="4f46e5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RESEARCH &amp; PUBLICATIONS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"Accelerating Multi-Modal Document Retrieval via Hierarchical Late-Interaction Encoders"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— NeurIPS Workshop on Efficient Machine Learning &amp; Agents (2023-12)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"Design Patterns for Production-Grade Multi-Agent Copilots in Enterprise SaaS"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— IEEE Software Engineering Practice Conference (2022-09)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2026-10-28T15:31:03.847Z</dcterms:created>
  <dcterms:modified xsi:type="dcterms:W3CDTF">2026-10-28T15:31:03.847Z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