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57E117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274CCB">
        <w:rPr>
          <w:rFonts w:ascii="Times New Roman" w:hAnsi="Times New Roman" w:cs="Times New Roman"/>
          <w:b/>
          <w:sz w:val="28"/>
          <w:szCs w:val="28"/>
        </w:rPr>
        <w:t>Jay Varshney</w:t>
      </w:r>
      <w:r w:rsidR="00274CC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274CCB">
        <w:rPr>
          <w:rFonts w:ascii="Times New Roman" w:hAnsi="Times New Roman" w:cs="Times New Roman"/>
          <w:b/>
          <w:sz w:val="28"/>
          <w:szCs w:val="28"/>
        </w:rPr>
        <w:t>24BDA70206</w:t>
      </w:r>
    </w:p>
    <w:p w14:paraId="0D4C2945" w14:textId="65FC4C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Experiment 5 – SQL Conditional Logic (Odd &amp; Even Values)</w:t>
      </w:r>
    </w:p>
    <w:p w14:paraId="24D13F95" w14:textId="39F1581A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br/>
        <w:t>Experiment 5: SQL Conditional Logic using the MOD (%) operator to classify employee salary values as Odd or Even. This experiment demonstrates numerical analysis and conditional evaluation using SQL queries in Oracle and PostgreSQL.</w:t>
      </w:r>
    </w:p>
    <w:p w14:paraId="0A80FF10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 w14:paraId="11C5CAAD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6BFD1BB9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pgAdmin (for PostgreSQL)</w:t>
      </w:r>
    </w:p>
    <w:p w14:paraId="486933D4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Pr="007A035C">
        <w:rPr>
          <w:rFonts w:ascii="Times New Roman" w:hAnsi="Times New Roman" w:cs="Times New Roman"/>
          <w:sz w:val="28"/>
          <w:szCs w:val="28"/>
        </w:rPr>
        <w:lastRenderedPageBreak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the MOD(salary,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Odd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Open Oracle SQL Developer or pgAdmin.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3480201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  <w:t>MOD(salary,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Step-wise Output</w:t>
      </w:r>
    </w:p>
    <w:p w14:paraId="6BE22601" w14:textId="53B41189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274CCB">
        <w:rPr>
          <w:noProof/>
        </w:rPr>
        <w:drawing>
          <wp:inline distT="0" distB="0" distL="0" distR="0" wp14:anchorId="5CE19200" wp14:editId="489786B6">
            <wp:extent cx="6645910" cy="5581650"/>
            <wp:effectExtent l="0" t="0" r="2540" b="0"/>
            <wp:docPr id="4003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DE76" w14:textId="0AA3BE2B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274CCB">
        <w:rPr>
          <w:noProof/>
        </w:rPr>
        <w:drawing>
          <wp:inline distT="0" distB="0" distL="0" distR="0" wp14:anchorId="1928B65A" wp14:editId="671A46C7">
            <wp:extent cx="6645910" cy="4106545"/>
            <wp:effectExtent l="0" t="0" r="2540" b="8255"/>
            <wp:docPr id="1238746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035C">
        <w:rPr>
          <w:rFonts w:ascii="Times New Roman" w:hAnsi="Times New Roman" w:cs="Times New Roman"/>
          <w:sz w:val="28"/>
          <w:szCs w:val="28"/>
        </w:rPr>
        <w:br/>
      </w:r>
    </w:p>
    <w:p w14:paraId="01E5AE99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</w:p>
    <w:p w14:paraId="25023E85" w14:textId="7D5AA71C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 w:rsidR="00274CCB">
        <w:rPr>
          <w:rFonts w:ascii="Times New Roman" w:hAnsi="Times New Roman" w:cs="Times New Roman"/>
          <w:sz w:val="28"/>
          <w:szCs w:val="28"/>
        </w:rPr>
        <w:t>3</w:t>
      </w:r>
      <w:r w:rsidRPr="007A035C">
        <w:rPr>
          <w:rFonts w:ascii="Times New Roman" w:hAnsi="Times New Roman" w:cs="Times New Roman"/>
          <w:sz w:val="28"/>
          <w:szCs w:val="28"/>
        </w:rPr>
        <w:t xml:space="preserve">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274CCB">
        <w:rPr>
          <w:noProof/>
        </w:rPr>
        <w:drawing>
          <wp:inline distT="0" distB="0" distL="0" distR="0" wp14:anchorId="2F33B7E8" wp14:editId="477422E2">
            <wp:extent cx="6645910" cy="3716655"/>
            <wp:effectExtent l="0" t="0" r="2540" b="0"/>
            <wp:docPr id="1902066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A7EA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1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EA27" w14:textId="77777777" w:rsidR="00701EFA" w:rsidRDefault="00701EFA" w:rsidP="0032692A">
      <w:pPr>
        <w:spacing w:after="0" w:line="240" w:lineRule="auto"/>
      </w:pPr>
      <w:r>
        <w:separator/>
      </w:r>
    </w:p>
  </w:endnote>
  <w:endnote w:type="continuationSeparator" w:id="0">
    <w:p w14:paraId="5A9D6B86" w14:textId="77777777" w:rsidR="00701EFA" w:rsidRDefault="00701EF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189D" w14:textId="77777777" w:rsidR="00701EFA" w:rsidRDefault="00701EFA" w:rsidP="0032692A">
      <w:pPr>
        <w:spacing w:after="0" w:line="240" w:lineRule="auto"/>
      </w:pPr>
      <w:r>
        <w:separator/>
      </w:r>
    </w:p>
  </w:footnote>
  <w:footnote w:type="continuationSeparator" w:id="0">
    <w:p w14:paraId="129A7847" w14:textId="77777777" w:rsidR="00701EFA" w:rsidRDefault="00701EF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74CCB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50B0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1EFA"/>
    <w:rsid w:val="00702F10"/>
    <w:rsid w:val="00703E16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jay varshney</cp:lastModifiedBy>
  <cp:revision>3</cp:revision>
  <cp:lastPrinted>2026-01-29T16:51:00Z</cp:lastPrinted>
  <dcterms:created xsi:type="dcterms:W3CDTF">2026-02-27T05:13:00Z</dcterms:created>
  <dcterms:modified xsi:type="dcterms:W3CDTF">2026-02-27T05:29:00Z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