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66" w:rsidRPr="00612266" w:rsidRDefault="00612266" w:rsidP="006122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612266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Statement of Significance</w:t>
      </w:r>
    </w:p>
    <w:p w:rsidR="00612266" w:rsidRPr="00612266" w:rsidRDefault="00612266" w:rsidP="0061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63801" w:rsidRPr="00612266" w:rsidRDefault="00612266" w:rsidP="00612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Insects such as flies or beetles have the ability to walk on any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surface against gravity. It was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previously shown that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insects possess a dense array of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micrometer sized hairs on their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legs. These hairy legs are responsible for the insect's strong ad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hesion to surfaces by resisting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contact failure due to micro-roughness or defects on the surface.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this work, we </w:t>
      </w:r>
      <w:bookmarkStart w:id="0" w:name="_GoBack"/>
      <w:bookmarkEnd w:id="0"/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theoretically show that, a hairy design of the leg not only pr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ovides strong adhesion, but can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also allow easy detachment from a surface. This is achieved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simply by modulating the leg's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tilt relative to the surface with the aid of its leg joint or claws. Such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 can thus inspire </w:t>
      </w:r>
      <w:r w:rsidRPr="00612266">
        <w:rPr>
          <w:rFonts w:ascii="Times New Roman" w:eastAsia="Times New Roman" w:hAnsi="Times New Roman" w:cs="Times New Roman"/>
          <w:sz w:val="24"/>
          <w:szCs w:val="24"/>
          <w:lang w:val="en-US"/>
        </w:rPr>
        <w:t>artificial adhesives with switchable adhesion properties.</w:t>
      </w:r>
    </w:p>
    <w:sectPr w:rsidR="00363801" w:rsidRPr="0061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66"/>
    <w:rsid w:val="00005E75"/>
    <w:rsid w:val="00363801"/>
    <w:rsid w:val="006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60E1"/>
  <w15:chartTrackingRefBased/>
  <w15:docId w15:val="{57353D0F-0A63-4824-ADAD-BA96F5A8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>MPI for polymer research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Sudersan</dc:creator>
  <cp:keywords/>
  <dc:description/>
  <cp:lastModifiedBy>Pranav Sudersan</cp:lastModifiedBy>
  <cp:revision>1</cp:revision>
  <dcterms:created xsi:type="dcterms:W3CDTF">2021-06-09T17:38:00Z</dcterms:created>
  <dcterms:modified xsi:type="dcterms:W3CDTF">2021-06-09T17:39:00Z</dcterms:modified>
</cp:coreProperties>
</file>