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E82C" w14:textId="68296FF4" w:rsidR="00A259B0" w:rsidRDefault="007663CD">
      <w:pPr>
        <w:rPr>
          <w:lang w:val="en-US"/>
        </w:rPr>
      </w:pPr>
      <w:r>
        <w:rPr>
          <w:lang w:val="en-US"/>
        </w:rPr>
        <w:t>Merge Sort Output</w:t>
      </w:r>
    </w:p>
    <w:p w14:paraId="18B8D802" w14:textId="14CCBE4B" w:rsidR="007663CD" w:rsidRDefault="007663CD">
      <w:pPr>
        <w:rPr>
          <w:lang w:val="en-US"/>
        </w:rPr>
      </w:pPr>
      <w:r w:rsidRPr="007663CD">
        <w:rPr>
          <w:lang w:val="en-US"/>
        </w:rPr>
        <w:drawing>
          <wp:inline distT="0" distB="0" distL="0" distR="0" wp14:anchorId="684F9970" wp14:editId="17DC2753">
            <wp:extent cx="5731510" cy="1070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0483" w14:textId="3108F6A1" w:rsidR="007663CD" w:rsidRDefault="007663CD" w:rsidP="007663CD">
      <w:pPr>
        <w:rPr>
          <w:lang w:val="en-US"/>
        </w:rPr>
      </w:pPr>
    </w:p>
    <w:p w14:paraId="3FEA510F" w14:textId="6172E804" w:rsidR="007663CD" w:rsidRDefault="007663CD" w:rsidP="007663CD">
      <w:pPr>
        <w:rPr>
          <w:lang w:val="en-US"/>
        </w:rPr>
      </w:pPr>
      <w:r>
        <w:rPr>
          <w:lang w:val="en-US"/>
        </w:rPr>
        <w:t>Merge Sort efficiency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2351"/>
        <w:gridCol w:w="2351"/>
        <w:gridCol w:w="2351"/>
        <w:gridCol w:w="2351"/>
      </w:tblGrid>
      <w:tr w:rsidR="007663CD" w14:paraId="61CEEBF6" w14:textId="77777777" w:rsidTr="00F761E4">
        <w:trPr>
          <w:trHeight w:val="496"/>
        </w:trPr>
        <w:tc>
          <w:tcPr>
            <w:tcW w:w="2351" w:type="dxa"/>
          </w:tcPr>
          <w:p w14:paraId="31973121" w14:textId="4D7AC760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51" w:type="dxa"/>
          </w:tcPr>
          <w:p w14:paraId="10448E91" w14:textId="46DB07A5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Count/n</w:t>
            </w:r>
          </w:p>
        </w:tc>
        <w:tc>
          <w:tcPr>
            <w:tcW w:w="2351" w:type="dxa"/>
          </w:tcPr>
          <w:p w14:paraId="311E0068" w14:textId="0E883A5D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Count/n^2</w:t>
            </w:r>
          </w:p>
        </w:tc>
        <w:tc>
          <w:tcPr>
            <w:tcW w:w="2351" w:type="dxa"/>
          </w:tcPr>
          <w:p w14:paraId="6702644E" w14:textId="52333465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Count/</w:t>
            </w:r>
            <w:proofErr w:type="spellStart"/>
            <w:r>
              <w:rPr>
                <w:lang w:val="en-US"/>
              </w:rPr>
              <w:t>nlogn</w:t>
            </w:r>
            <w:proofErr w:type="spellEnd"/>
          </w:p>
        </w:tc>
      </w:tr>
      <w:tr w:rsidR="007663CD" w14:paraId="4E1EC786" w14:textId="77777777" w:rsidTr="00F761E4">
        <w:trPr>
          <w:trHeight w:val="468"/>
        </w:trPr>
        <w:tc>
          <w:tcPr>
            <w:tcW w:w="2351" w:type="dxa"/>
          </w:tcPr>
          <w:p w14:paraId="5A3F1E39" w14:textId="41D815B9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51" w:type="dxa"/>
          </w:tcPr>
          <w:p w14:paraId="42775317" w14:textId="1853159F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351" w:type="dxa"/>
          </w:tcPr>
          <w:p w14:paraId="76BB5FC9" w14:textId="69FC7908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  <w:tc>
          <w:tcPr>
            <w:tcW w:w="2351" w:type="dxa"/>
          </w:tcPr>
          <w:p w14:paraId="0D569856" w14:textId="49211F4F" w:rsidR="007663CD" w:rsidRDefault="00F761E4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</w:tr>
      <w:tr w:rsidR="007663CD" w14:paraId="62675E54" w14:textId="77777777" w:rsidTr="00F761E4">
        <w:trPr>
          <w:trHeight w:val="496"/>
        </w:trPr>
        <w:tc>
          <w:tcPr>
            <w:tcW w:w="2351" w:type="dxa"/>
          </w:tcPr>
          <w:p w14:paraId="0DD946EF" w14:textId="05FE4E7F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51" w:type="dxa"/>
          </w:tcPr>
          <w:p w14:paraId="6382FDD6" w14:textId="5335FD93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5.37</w:t>
            </w:r>
          </w:p>
        </w:tc>
        <w:tc>
          <w:tcPr>
            <w:tcW w:w="2351" w:type="dxa"/>
          </w:tcPr>
          <w:p w14:paraId="3350F1BB" w14:textId="66718BD0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0.0537</w:t>
            </w:r>
          </w:p>
        </w:tc>
        <w:tc>
          <w:tcPr>
            <w:tcW w:w="2351" w:type="dxa"/>
          </w:tcPr>
          <w:p w14:paraId="4356577E" w14:textId="1C128FB1" w:rsidR="007663CD" w:rsidRDefault="00F761E4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2.685</w:t>
            </w:r>
          </w:p>
        </w:tc>
      </w:tr>
      <w:tr w:rsidR="007663CD" w14:paraId="37803B96" w14:textId="77777777" w:rsidTr="00F761E4">
        <w:trPr>
          <w:trHeight w:val="468"/>
        </w:trPr>
        <w:tc>
          <w:tcPr>
            <w:tcW w:w="2351" w:type="dxa"/>
          </w:tcPr>
          <w:p w14:paraId="329AA963" w14:textId="606241D4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351" w:type="dxa"/>
          </w:tcPr>
          <w:p w14:paraId="726111E1" w14:textId="51527F54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6.06</w:t>
            </w:r>
          </w:p>
        </w:tc>
        <w:tc>
          <w:tcPr>
            <w:tcW w:w="2351" w:type="dxa"/>
          </w:tcPr>
          <w:p w14:paraId="10F7D98E" w14:textId="155F62E4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0.0404</w:t>
            </w:r>
          </w:p>
        </w:tc>
        <w:tc>
          <w:tcPr>
            <w:tcW w:w="2351" w:type="dxa"/>
          </w:tcPr>
          <w:p w14:paraId="0F61D6F5" w14:textId="16651181" w:rsidR="007663CD" w:rsidRDefault="00F761E4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13.1871</w:t>
            </w:r>
          </w:p>
        </w:tc>
      </w:tr>
      <w:tr w:rsidR="007663CD" w14:paraId="3C161E6F" w14:textId="77777777" w:rsidTr="00F761E4">
        <w:trPr>
          <w:trHeight w:val="496"/>
        </w:trPr>
        <w:tc>
          <w:tcPr>
            <w:tcW w:w="2351" w:type="dxa"/>
          </w:tcPr>
          <w:p w14:paraId="0203AE64" w14:textId="5717392F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351" w:type="dxa"/>
          </w:tcPr>
          <w:p w14:paraId="6245D325" w14:textId="3890466B" w:rsidR="007663CD" w:rsidRDefault="007663CD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F761E4">
              <w:rPr>
                <w:lang w:val="en-US"/>
              </w:rPr>
              <w:t>285</w:t>
            </w:r>
          </w:p>
        </w:tc>
        <w:tc>
          <w:tcPr>
            <w:tcW w:w="2351" w:type="dxa"/>
          </w:tcPr>
          <w:p w14:paraId="2BC221B7" w14:textId="5D7C8727" w:rsidR="007663CD" w:rsidRDefault="00F761E4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0.031425</w:t>
            </w:r>
          </w:p>
        </w:tc>
        <w:tc>
          <w:tcPr>
            <w:tcW w:w="2351" w:type="dxa"/>
          </w:tcPr>
          <w:p w14:paraId="519429D8" w14:textId="500E17E1" w:rsidR="007663CD" w:rsidRDefault="00F761E4" w:rsidP="00F761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2.731385515</w:t>
            </w:r>
          </w:p>
        </w:tc>
      </w:tr>
    </w:tbl>
    <w:p w14:paraId="3620F2E6" w14:textId="77777777" w:rsidR="007663CD" w:rsidRPr="007663CD" w:rsidRDefault="007663CD" w:rsidP="00F761E4">
      <w:pPr>
        <w:jc w:val="center"/>
        <w:rPr>
          <w:lang w:val="en-US"/>
        </w:rPr>
      </w:pPr>
      <w:bookmarkStart w:id="0" w:name="_GoBack"/>
      <w:bookmarkEnd w:id="0"/>
    </w:p>
    <w:sectPr w:rsidR="007663CD" w:rsidRPr="0076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8C"/>
    <w:rsid w:val="007663CD"/>
    <w:rsid w:val="007E6B8C"/>
    <w:rsid w:val="00A259B0"/>
    <w:rsid w:val="00F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62C3"/>
  <w15:chartTrackingRefBased/>
  <w15:docId w15:val="{FCDFE5B8-963C-44B5-9482-156D3388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2023-07-11T04:16:00Z</dcterms:created>
  <dcterms:modified xsi:type="dcterms:W3CDTF">2023-07-11T04:32:00Z</dcterms:modified>
</cp:coreProperties>
</file>