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Use-Case Flow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Problem Statement #28 — Inter-City Freight Load Matching Marketplace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Pranav C  |  PES1UG24CS332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Use Case: </w:t>
      </w:r>
      <w:r>
        <w:rPr>
          <w:rFonts w:ascii="Calibri" w:cs="Calibri" w:eastAsia="Calibri" w:hAnsi="Calibri"/>
        </w:rPr>
        <w:t xml:space="preserve">Submit Bid on Posted Freight Load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Primary Actor: </w:t>
      </w:r>
      <w:r>
        <w:rPr>
          <w:rFonts w:ascii="Calibri" w:cs="Calibri" w:eastAsia="Calibri" w:hAnsi="Calibri"/>
        </w:rPr>
        <w:t xml:space="preserve">Freight Carrier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Secondary Actor: </w:t>
      </w:r>
      <w:r>
        <w:rPr>
          <w:rFonts w:ascii="Calibri" w:cs="Calibri" w:eastAsia="Calibri" w:hAnsi="Calibri"/>
        </w:rPr>
        <w:t xml:space="preserve">Shipper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Related Requirements: </w:t>
      </w:r>
      <w:r>
        <w:rPr>
          <w:rFonts w:ascii="Calibri" w:cs="Calibri" w:eastAsia="Calibri" w:hAnsi="Calibri"/>
        </w:rPr>
        <w:t xml:space="preserve">FR-001, NFR-001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Freight Carrier is registered and verified on the platform, with valid permits and licensing documents 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Shipper has posted a freight load listing that is currently open for bidding, with an active auction timeframe.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Freight Carrier is logged into the system and has access to the load listing.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Success: The carrier's bid is recorded against the load listing, and the Shipper is notified of the new bid.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Failure: No bid is recorded, and the carrier is shown an error explaining why the submission was rejected.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Main Success Scenario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Freight Carrier opens an active freight load listing from the marketplace and selects "Submit Bid."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System checks the carrier's account status and confirms that permits on file are still valid.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System shows the load details — origin, destination, cargo type, weight, delivery window — and asks for a bid amount and estimated pickup time.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Carrier fills in a bid amount and pickup time, then submits.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System checks that the bid amount is positive, the auction window is still open, and the pickup time is realistic.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</w:rPr>
        <w:t xml:space="preserve">System stores the bid against the load listing with a timestamp.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</w:rPr>
        <w:t xml:space="preserve">System notifies the Shipper about the new bid (in-app + email).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8. </w:t>
      </w:r>
      <w:r>
        <w:rPr>
          <w:rFonts w:ascii="Calibri" w:cs="Calibri" w:eastAsia="Calibri" w:hAnsi="Calibri"/>
        </w:rPr>
        <w:t xml:space="preserve">System shows the Carrier a confirmation screen with a bid reference number.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9. </w:t>
      </w:r>
      <w:r>
        <w:rPr>
          <w:rFonts w:ascii="Calibri" w:cs="Calibri" w:eastAsia="Calibri" w:hAnsi="Calibri"/>
        </w:rPr>
        <w:t xml:space="preserve">Use case ends successfully.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Alternate Flow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5a. Auction Timeframe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5a1. The system detects that the bidding window for the load has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5a2. The system rejects the submission and displays a message stating the auction has 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5a3. The system suggests similar open load listings to the carrier,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5a4. Use case ends in failure; no bid is recorded.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Exception Flow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2a. Unverified Carrier or Invalid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2a1. The system detects that the carrier's verification status is incomplete or permits have expired.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2a2. The system blocks bid submission and displays an error directing the carrier to update their verification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2a3. Use case ends in failure; no bid is recorded.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C</dc:creator>
  <cp:lastModifiedBy>Pranav C</cp:lastModifiedBy>
  <cp:revision>1</cp:revision>
  <dcterms:created xsi:type="dcterms:W3CDTF">2026-08-27T05:44:09.886Z</dcterms:created>
  <dcterms:modified xsi:type="dcterms:W3CDTF">2026-08-27T05:44:09.899Z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