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Password for RegistryFiles-1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rtl w:val="0"/>
        </w:rPr>
        <w:t xml:space="preserve">hands-on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