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rPr>
          <w:rFonts w:ascii="Liberation Serif" w:cs="Liberation Serif" w:eastAsia="Liberation Serif" w:hAnsi="Liberation Serif"/>
          <w:b w:val="1"/>
          <w:bCs w:val="1"/>
          <w:color w:val="00000a"/>
          <w:sz w:val="30"/>
          <w:szCs w:val="30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00000a"/>
          <w:sz w:val="30"/>
          <w:szCs w:val="30"/>
          <w:rtl w:val="0"/>
        </w:rPr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2657475</wp:posOffset>
            </wp:positionH>
            <wp:positionV relativeFrom="paragraph">
              <wp:posOffset>200025</wp:posOffset>
            </wp:positionV>
            <wp:extent cx="431775" cy="481704"/>
            <wp:effectExtent b="0" l="0" r="0" t="0"/>
            <wp:wrapSquare wrapText="bothSides" distB="0" distT="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775" cy="4817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  <w:sz w:val="64"/>
          <w:szCs w:val="6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00000a"/>
          <w:sz w:val="64"/>
          <w:szCs w:val="64"/>
          <w:rtl w:val="0"/>
        </w:rPr>
        <w:t xml:space="preserve">PES UNIVERSITY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00000a"/>
          <w:rtl w:val="0"/>
        </w:rPr>
        <w:t xml:space="preserve">Department of Computer Science &amp; Engineering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  <w:sz w:val="38"/>
          <w:szCs w:val="38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00000a"/>
          <w:sz w:val="38"/>
          <w:szCs w:val="38"/>
          <w:rtl w:val="0"/>
        </w:rPr>
        <w:t xml:space="preserve">Object Oriented Analysis and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c0504d"/>
          <w:sz w:val="62"/>
          <w:szCs w:val="62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c0504d"/>
          <w:sz w:val="56"/>
          <w:szCs w:val="56"/>
          <w:rtl w:val="0"/>
        </w:rPr>
        <w:t xml:space="preserve">UE23CS352B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65"/>
          <w:tab w:val="center" w:leader="none" w:pos="4680"/>
          <w:tab w:val="right" w:leader="none" w:pos="9360"/>
        </w:tabs>
        <w:spacing w:after="0" w:line="240" w:lineRule="auto"/>
        <w:rPr>
          <w:rFonts w:ascii="Liberation Serif" w:cs="Liberation Serif" w:eastAsia="Liberation Serif" w:hAnsi="Liberation Serif"/>
          <w:b w:val="1"/>
          <w:bCs w:val="1"/>
          <w:color w:val="00000a"/>
          <w:sz w:val="38"/>
          <w:szCs w:val="38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c0504d"/>
          <w:sz w:val="38"/>
          <w:szCs w:val="3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b0f0"/>
          <w:sz w:val="52"/>
          <w:szCs w:val="52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00b0f0"/>
          <w:sz w:val="52"/>
          <w:szCs w:val="52"/>
          <w:rtl w:val="0"/>
        </w:rPr>
        <w:t xml:space="preserve">Assignment 8 Submission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Name of the Student 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Pranav Hemanth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SRN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PES1UG23CS433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Section 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Department 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CSE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Campus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RR</w:t>
            </w:r>
          </w:p>
        </w:tc>
      </w:tr>
    </w:tbl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left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widowControl w:val="0"/>
        <w:spacing w:after="0" w:before="0" w:line="348" w:lineRule="auto"/>
        <w:ind w:right="30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2z6ogabrqic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Object Oriented Analysis and Design (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UE23CS352B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 -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Lab 8</w:t>
      </w:r>
    </w:p>
    <w:p w:rsidR="00000000" w:rsidDel="00000000" w:rsidP="00000000" w:rsidRDefault="00000000" w:rsidRPr="00000000" w14:paraId="0000001F">
      <w:pPr>
        <w:pStyle w:val="Title"/>
        <w:keepNext w:val="0"/>
        <w:keepLines w:val="0"/>
        <w:widowControl w:val="0"/>
        <w:spacing w:after="0" w:before="0" w:line="276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bookmarkStart w:colFirst="0" w:colLast="0" w:name="_5vayu56pysu0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sz w:val="52"/>
          <w:szCs w:val="52"/>
          <w:rtl w:val="0"/>
        </w:rPr>
        <w:t xml:space="preserve">Student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left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00000a"/>
          <w:rtl w:val="0"/>
        </w:rPr>
        <w:t xml:space="preserve">Department of Computer Science &amp; Engineering 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00000a"/>
          <w:rtl w:val="0"/>
        </w:rPr>
        <w:t xml:space="preserve">Object Oriented Analysis and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Arial" w:cs="Arial" w:eastAsia="Arial" w:hAnsi="Arial"/>
          <w:b w:val="0"/>
          <w:bCs w:val="0"/>
          <w:sz w:val="52"/>
          <w:szCs w:val="52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c00000"/>
          <w:rtl w:val="0"/>
        </w:rPr>
        <w:t xml:space="preserve">UE23CS352B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0" w:before="0"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q0i94zi8y4n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0" w:before="0" w:line="276" w:lineRule="auto"/>
        <w:rPr>
          <w:rFonts w:ascii="Arial" w:cs="Arial" w:eastAsia="Arial" w:hAnsi="Arial"/>
          <w:sz w:val="30"/>
          <w:szCs w:val="30"/>
        </w:rPr>
      </w:pPr>
      <w:bookmarkStart w:colFirst="0" w:colLast="0" w:name="_k67dgiduic0j" w:id="3"/>
      <w:bookmarkEnd w:id="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Problem Statement - Student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objective of this lab is to build a web-based Student Management System that performs basic CRUD operations. The application is required to implement the Model-View-Controller (MVC) architectural pattern using Spring Boot, Hibernate (JPA), and an H2 relational database.</w:t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Technologies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Backend Framework: Java Spring Boot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Architecture Pattern: Model-View-Controller (MVC)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Persistence: Spring Data JPA / Hibernate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Database: H2 (In-Memory Database)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Frontend: HTML, CSS, Thymeleaf</w:t>
      </w:r>
    </w:p>
    <w:p w:rsidR="00000000" w:rsidDel="00000000" w:rsidP="00000000" w:rsidRDefault="00000000" w:rsidRPr="00000000" w14:paraId="0000003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Architecture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application follows a standard three-tier architecture: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 (Data Layer): The Student entity represents the database schema. It is mapped to the default STUDENT table using JPA annotations.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View (Presentation Layer): The HTML/Thymeleaf template (index.html) provides the user interface for registration and viewing records.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Controller (Application Logic): The StudentController intercepts incoming HTTP requests (GET, POST), communicates with the StudentService to apply business rules, and returns the appropriate HTTP responses or UI templates.</w:t>
      </w:r>
    </w:p>
    <w:p w:rsidR="00000000" w:rsidDel="00000000" w:rsidP="00000000" w:rsidRDefault="00000000" w:rsidRPr="00000000" w14:paraId="0000003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Implementation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4.1. The Model (Student.java)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Student class serves as the JPA Entity. It uses @Entity to map it to a database table. The primary key (id) is auto-generated using @GeneratedValue(strategy = GenerationType.IDENTITY). The fields include name, email, and course.</w:t>
      </w:r>
    </w:p>
    <w:p w:rsidR="00000000" w:rsidDel="00000000" w:rsidP="00000000" w:rsidRDefault="00000000" w:rsidRPr="00000000" w14:paraId="0000003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4.2. The Repository (StudentRepository.java)</w:t>
      </w:r>
    </w:p>
    <w:p w:rsidR="00000000" w:rsidDel="00000000" w:rsidP="00000000" w:rsidRDefault="00000000" w:rsidRPr="00000000" w14:paraId="0000003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interface extends JpaRepository&lt;Student, Long&gt;, providing built-in CRUD functionalities without writing SQL queries. We defined custom query methods such as existsByEmail(String email) to check for data duplication, and findByCourse(String course) to retrieve students by course.</w:t>
      </w:r>
    </w:p>
    <w:p w:rsidR="00000000" w:rsidDel="00000000" w:rsidP="00000000" w:rsidRDefault="00000000" w:rsidRPr="00000000" w14:paraId="0000004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4.3. The Service (StudentService.java)</w:t>
      </w:r>
    </w:p>
    <w:p w:rsidR="00000000" w:rsidDel="00000000" w:rsidP="00000000" w:rsidRDefault="00000000" w:rsidRPr="00000000" w14:paraId="0000004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service layer acts as a bridge between the Controller and the Repository. It houses the core business logic.</w:t>
      </w:r>
    </w:p>
    <w:p w:rsidR="00000000" w:rsidDel="00000000" w:rsidP="00000000" w:rsidRDefault="00000000" w:rsidRPr="00000000" w14:paraId="0000004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Duplicate Validation: Before adding a student, addStudent() checks if the email already exists using the repository's existsByEmail() method. If it does, it throws a RuntimeException.</w:t>
      </w:r>
    </w:p>
    <w:p w:rsidR="00000000" w:rsidDel="00000000" w:rsidP="00000000" w:rsidRDefault="00000000" w:rsidRPr="00000000" w14:paraId="00000044">
      <w:pPr>
        <w:spacing w:after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4.4. The Controller (StudentController.java)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controller serves both MVC web endpoints and REST API endpoints: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GET / : Serves the main HTML interface with the student form and list.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 /add : Accepts form submissions to add a new student, using redirect attributes for success/error messages.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GET /delete/{id} : Deletes a student by ID and redirects to the home page.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 /api/students : Accepts JSON payload and calls the service to save the student, returning a ResponseEntity.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GET /api/students : Fetches all registered students as a JSON array.</w:t>
      </w:r>
    </w:p>
    <w:p w:rsidR="00000000" w:rsidDel="00000000" w:rsidP="00000000" w:rsidRDefault="00000000" w:rsidRPr="00000000" w14:paraId="0000004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System Output &amp; Verification (Screenshots)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5.0. Run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The project was generated as a Maven-based Spring Boot application with the required dependencies: Spring Web, Spring Data JPA, H2 Database, and Thymeleaf, declared in </w:t>
      </w:r>
      <w:r w:rsidDel="00000000" w:rsidR="00000000" w:rsidRPr="00000000">
        <w:rPr>
          <w:rFonts w:ascii="Arial" w:cs="Arial" w:eastAsia="Arial" w:hAnsi="Arial"/>
          <w:rtl w:val="0"/>
        </w:rPr>
        <w:t xml:space="preserve">pom.xml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The H2 in-memory database is configured with </w:t>
      </w:r>
      <w:r w:rsidDel="00000000" w:rsidR="00000000" w:rsidRPr="00000000">
        <w:rPr>
          <w:rFonts w:ascii="Arial" w:cs="Arial" w:eastAsia="Arial" w:hAnsi="Arial"/>
          <w:rtl w:val="0"/>
        </w:rPr>
        <w:t xml:space="preserve">spring.datasource.url=jdbc:h2:mem:studentdb</w:t>
      </w:r>
      <w:r w:rsidDel="00000000" w:rsidR="00000000" w:rsidRPr="00000000">
        <w:rPr>
          <w:rFonts w:ascii="Arial" w:cs="Arial" w:eastAsia="Arial" w:hAnsi="Arial"/>
          <w:rtl w:val="0"/>
        </w:rPr>
        <w:t xml:space="preserve">. Hibernate’s </w:t>
      </w:r>
      <w:r w:rsidDel="00000000" w:rsidR="00000000" w:rsidRPr="00000000">
        <w:rPr>
          <w:rFonts w:ascii="Arial" w:cs="Arial" w:eastAsia="Arial" w:hAnsi="Arial"/>
          <w:rtl w:val="0"/>
        </w:rPr>
        <w:t xml:space="preserve">ddl-auto=update</w:t>
      </w:r>
      <w:r w:rsidDel="00000000" w:rsidR="00000000" w:rsidRPr="00000000">
        <w:rPr>
          <w:rFonts w:ascii="Arial" w:cs="Arial" w:eastAsia="Arial" w:hAnsi="Arial"/>
          <w:rtl w:val="0"/>
        </w:rPr>
        <w:t xml:space="preserve">setting allows automatic table creation from entity definitions at startup. SQL logging is enabled for debugging purposes, and the H2 web console is made accessible at </w:t>
      </w:r>
      <w:r w:rsidDel="00000000" w:rsidR="00000000" w:rsidRPr="00000000">
        <w:rPr>
          <w:rFonts w:ascii="Arial" w:cs="Arial" w:eastAsia="Arial" w:hAnsi="Arial"/>
          <w:rtl w:val="0"/>
        </w:rPr>
        <w:t xml:space="preserve">/h2-console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688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181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212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323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2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/>
    </w:pPr>
    <w:r w:rsidDel="00000000" w:rsidR="00000000" w:rsidRPr="00000000">
      <w:rPr>
        <w:sz w:val="28"/>
        <w:szCs w:val="28"/>
        <w:rtl w:val="0"/>
      </w:rPr>
      <w:t xml:space="preserve">Jan - May 2026 Assignment </w:t>
    </w:r>
    <w:r w:rsidDel="00000000" w:rsidR="00000000" w:rsidRPr="00000000">
      <w:rPr>
        <w:sz w:val="28"/>
        <w:szCs w:val="28"/>
        <w:rtl w:val="0"/>
      </w:rPr>
      <w:t xml:space="preserve">SUBMISSION_</w:t>
    </w:r>
    <w:r w:rsidDel="00000000" w:rsidR="00000000" w:rsidRPr="00000000">
      <w:rPr>
        <w:sz w:val="27"/>
        <w:szCs w:val="27"/>
        <w:rtl w:val="0"/>
      </w:rPr>
      <w:t xml:space="preserve">UE23CS352B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2.png"/><Relationship Id="rId22" Type="http://schemas.openxmlformats.org/officeDocument/2006/relationships/header" Target="header1.xml"/><Relationship Id="rId10" Type="http://schemas.openxmlformats.org/officeDocument/2006/relationships/image" Target="media/image9.png"/><Relationship Id="rId21" Type="http://schemas.openxmlformats.org/officeDocument/2006/relationships/image" Target="media/image7.png"/><Relationship Id="rId13" Type="http://schemas.openxmlformats.org/officeDocument/2006/relationships/image" Target="media/image1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5.png"/><Relationship Id="rId14" Type="http://schemas.openxmlformats.org/officeDocument/2006/relationships/image" Target="media/image13.png"/><Relationship Id="rId17" Type="http://schemas.openxmlformats.org/officeDocument/2006/relationships/image" Target="media/image8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4.png"/><Relationship Id="rId18" Type="http://schemas.openxmlformats.org/officeDocument/2006/relationships/image" Target="media/image5.png"/><Relationship Id="rId7" Type="http://schemas.openxmlformats.org/officeDocument/2006/relationships/image" Target="media/image14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