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1.Which of the following are steps in NLP?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Lexical Processing ; B) Syntactic processing ;  C) Vectorizer processing ; D) Semantic processing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Which of the following tasks can be completed with only lexical processing?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Spam- Ham classification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Which of the following are steps in lexical processing?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A) Breaking the text in to words  ; B) Removing Stopwords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Which of the following tokenizers are available in NLTK?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word_tokenize() ; B) sent_tokenize()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What will be the output of the following lines of code?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nltk.tokenize import word_tokenize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 = “I love #food #pasta”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 word_tokenize(doc))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[“I”, “love”, “#”, “food”, “#”, “pasta”]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What will be the output of the following lines of code?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nltk.tokenize import TweetTokenizer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tknz = TweetTokenizer()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 = “I love #food #pasta”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 tknz.tokenize(doc))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B) [“I”, “love”, “#food”, “#pasta”]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Which of the following is/ are true regarding to stopwords?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They provide no useful information, especially in applications such as spam detector or search engine.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Since the frequency of stopwords is very high, removing stopwords results in a much smaller data.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removing stopwords results in faster computation.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In which of the NLP tasks we can remove stopwords?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spam-ham classifier building ;  C) Chat- Bot building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which of the following is/are true regarding bag of words model of text?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It takes in to consideration of only the words present in the text and not the order of the words.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Consider the following two documents we create a bow representation using Count Vectorizer of NLTK library. What will the shape of the resultant data?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sklearn.feature_extraction.text import CountVectorizer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Doc1 = "HE love python"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Doc2 = "HE love eating healthy"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vectrz = CountVectorizer()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Bow_array = vectrz.fit_transform([Doc1, Doc2])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print(Bow_array.shape)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(2,5)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 Which of the following are true regarding Tf-Idf?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The importance of a word in a document becomes more if it is present exclusively only in this document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Document1: "Vapour, Bangalore has a really great terrace seating and an awesome view of the Bangalore skyline"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Document2: "The beer at Vapour, Bangalore was amazing. My favorites are the wheat beer and the ale beer."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Document3: "Vapour, Bangalore has the best view in Bangalore."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Please remove the stopwords from the above documents before answering the below questions: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 What will be the tf-idf score of word “Bangalore” in Document 1?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0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13. What will be the tf-idf score of the word “beer” in document 2?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0       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14. Which of the following statements are true regarding the above documents?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C) tf-idf of both “vapour” and “Bangalore” are equal to zero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15. Which of the following are advantages of using tf-idf model over BOW model?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The bow model gives equal importance to all the words while tf-idf model gives more importance to those words in a document which occurs exclusively only I this document .4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