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51D1" w14:textId="7926191D" w:rsidR="007D4EB6" w:rsidRDefault="007D4EB6" w:rsidP="007D4EB6">
      <w:r>
        <w:t xml:space="preserve">I have </w:t>
      </w:r>
      <w:proofErr w:type="gramStart"/>
      <w:r>
        <w:t>attaches</w:t>
      </w:r>
      <w:proofErr w:type="gramEnd"/>
      <w:r>
        <w:t xml:space="preserve"> the data collection code which was used to collect the </w:t>
      </w:r>
      <w:proofErr w:type="spellStart"/>
      <w:r>
        <w:t>the</w:t>
      </w:r>
      <w:proofErr w:type="spellEnd"/>
      <w:r>
        <w:t xml:space="preserve"> data present in the </w:t>
      </w:r>
      <w:proofErr w:type="spellStart"/>
      <w:r>
        <w:t>PDB_data</w:t>
      </w:r>
      <w:proofErr w:type="spellEnd"/>
      <w:r>
        <w:t xml:space="preserve"> sheet, and in the </w:t>
      </w:r>
      <w:proofErr w:type="spellStart"/>
      <w:r>
        <w:t>scoring_ranges</w:t>
      </w:r>
      <w:proofErr w:type="spellEnd"/>
      <w:r>
        <w:t xml:space="preserve"> sheet the </w:t>
      </w:r>
      <w:proofErr w:type="spellStart"/>
      <w:r>
        <w:t>the</w:t>
      </w:r>
      <w:proofErr w:type="spellEnd"/>
      <w:r>
        <w:t xml:space="preserve"> ranges are given for all the 8 parameters. consider these ranges properly score each </w:t>
      </w:r>
      <w:proofErr w:type="gramStart"/>
      <w:r>
        <w:t>parameters</w:t>
      </w:r>
      <w:proofErr w:type="gramEnd"/>
      <w:r>
        <w:t xml:space="preserve"> individually do not miss out any values or ranges.</w:t>
      </w:r>
    </w:p>
    <w:p w14:paraId="2C87AE7F" w14:textId="77777777" w:rsidR="007D4EB6" w:rsidRDefault="007D4EB6" w:rsidP="007D4EB6">
      <w:r>
        <w:t xml:space="preserve">now </w:t>
      </w:r>
      <w:proofErr w:type="spellStart"/>
      <w:r>
        <w:t>i</w:t>
      </w:r>
      <w:proofErr w:type="spellEnd"/>
      <w:r>
        <w:t xml:space="preserve"> will give the scoring for the ranges for each </w:t>
      </w:r>
      <w:proofErr w:type="gramStart"/>
      <w:r>
        <w:t>parameters</w:t>
      </w:r>
      <w:proofErr w:type="gramEnd"/>
      <w:r>
        <w:t>:</w:t>
      </w:r>
    </w:p>
    <w:p w14:paraId="6C3E035E" w14:textId="77777777" w:rsidR="007D4EB6" w:rsidRDefault="007D4EB6" w:rsidP="007D4EB6">
      <w:r>
        <w:t xml:space="preserve">for </w:t>
      </w:r>
      <w:proofErr w:type="gramStart"/>
      <w:r>
        <w:t>high quality</w:t>
      </w:r>
      <w:proofErr w:type="gramEnd"/>
      <w:r>
        <w:t xml:space="preserve"> column range- 3</w:t>
      </w:r>
    </w:p>
    <w:p w14:paraId="2214270F" w14:textId="77777777" w:rsidR="007D4EB6" w:rsidRDefault="007D4EB6" w:rsidP="007D4EB6">
      <w:proofErr w:type="gramStart"/>
      <w:r>
        <w:t>Medium  range</w:t>
      </w:r>
      <w:proofErr w:type="gramEnd"/>
      <w:r>
        <w:t xml:space="preserve"> - 2</w:t>
      </w:r>
    </w:p>
    <w:p w14:paraId="6635BB97" w14:textId="44850648" w:rsidR="007D4EB6" w:rsidRDefault="007D4EB6" w:rsidP="007D4EB6">
      <w:r>
        <w:t>Low - 1</w:t>
      </w:r>
    </w:p>
    <w:p w14:paraId="2FD7F020" w14:textId="158B3F1D" w:rsidR="007D4EB6" w:rsidRDefault="007D4EB6" w:rsidP="007D4EB6">
      <w:r>
        <w:t xml:space="preserve">now </w:t>
      </w:r>
      <w:proofErr w:type="spellStart"/>
      <w:r>
        <w:t>i</w:t>
      </w:r>
      <w:proofErr w:type="spellEnd"/>
      <w:r>
        <w:t xml:space="preserve"> will give weightage, for that </w:t>
      </w:r>
      <w:proofErr w:type="spellStart"/>
      <w:r>
        <w:t>i</w:t>
      </w:r>
      <w:proofErr w:type="spellEnd"/>
      <w:r>
        <w:t xml:space="preserve"> am giving three </w:t>
      </w:r>
      <w:proofErr w:type="gramStart"/>
      <w:r>
        <w:t>hypothesis</w:t>
      </w:r>
      <w:proofErr w:type="gramEnd"/>
      <w:r>
        <w:t>:</w:t>
      </w:r>
    </w:p>
    <w:p w14:paraId="0A23C056" w14:textId="77777777" w:rsidR="007D4EB6" w:rsidRDefault="007D4EB6" w:rsidP="007D4EB6">
      <w:r>
        <w:t>| Hypothesis 1: Resolution and R-value-</w:t>
      </w:r>
      <w:proofErr w:type="gramStart"/>
      <w:r>
        <w:t>Focused  weighting</w:t>
      </w:r>
      <w:proofErr w:type="gramEnd"/>
    </w:p>
    <w:p w14:paraId="18966C60" w14:textId="77777777" w:rsidR="007D4EB6" w:rsidRDefault="007D4EB6" w:rsidP="007D4EB6">
      <w:r>
        <w:t>Under this model, Resolution and R-value difference receive 25% each, while Residue count difference receives 10%. The remaining five parameters receive equal weightages of 8% each.</w:t>
      </w:r>
    </w:p>
    <w:p w14:paraId="5DC85D24" w14:textId="77777777" w:rsidR="007D4EB6" w:rsidRDefault="007D4EB6" w:rsidP="007D4EB6">
      <w:r>
        <w:t xml:space="preserve"> Parameters                                                         weightages     </w:t>
      </w:r>
    </w:p>
    <w:p w14:paraId="6AAA05BE" w14:textId="77777777" w:rsidR="007D4EB6" w:rsidRDefault="007D4EB6" w:rsidP="007D4EB6">
      <w:r>
        <w:t>| Resolution                                                   | 25</w:t>
      </w:r>
      <w:proofErr w:type="gramStart"/>
      <w:r>
        <w:t>%  |</w:t>
      </w:r>
      <w:proofErr w:type="gramEnd"/>
      <w:r>
        <w:t xml:space="preserve">                    |</w:t>
      </w:r>
    </w:p>
    <w:p w14:paraId="17AB37CC" w14:textId="77777777" w:rsidR="007D4EB6" w:rsidRDefault="007D4EB6" w:rsidP="007D4EB6">
      <w:r>
        <w:t>| R-value difference                                           | 25</w:t>
      </w:r>
      <w:proofErr w:type="gramStart"/>
      <w:r>
        <w:t>%  |</w:t>
      </w:r>
      <w:proofErr w:type="gramEnd"/>
      <w:r>
        <w:t xml:space="preserve">                    |</w:t>
      </w:r>
    </w:p>
    <w:p w14:paraId="1E88448F" w14:textId="77777777" w:rsidR="007D4EB6" w:rsidRDefault="007D4EB6" w:rsidP="007D4EB6">
      <w:r>
        <w:t>| Residue count difference                                     | 10</w:t>
      </w:r>
      <w:proofErr w:type="gramStart"/>
      <w:r>
        <w:t>%  |</w:t>
      </w:r>
      <w:proofErr w:type="gramEnd"/>
      <w:r>
        <w:t xml:space="preserve">                    |</w:t>
      </w:r>
    </w:p>
    <w:p w14:paraId="6CBAE54F" w14:textId="77777777" w:rsidR="007D4EB6" w:rsidRDefault="007D4EB6" w:rsidP="007D4EB6">
      <w:r>
        <w:t xml:space="preserve">| </w:t>
      </w:r>
      <w:proofErr w:type="spellStart"/>
      <w:r>
        <w:t>Clashscore</w:t>
      </w:r>
      <w:proofErr w:type="spellEnd"/>
      <w:r>
        <w:t xml:space="preserve">                                                   | 8%   |                    |</w:t>
      </w:r>
    </w:p>
    <w:p w14:paraId="58FBECDA" w14:textId="77777777" w:rsidR="007D4EB6" w:rsidRDefault="007D4EB6" w:rsidP="007D4EB6">
      <w:r>
        <w:t>| Ramachandran outliers (</w:t>
      </w:r>
      <w:proofErr w:type="gramStart"/>
      <w:r>
        <w:t xml:space="preserve">%)   </w:t>
      </w:r>
      <w:proofErr w:type="gramEnd"/>
      <w:r>
        <w:t xml:space="preserve">                                 | 8%   |                    |</w:t>
      </w:r>
    </w:p>
    <w:p w14:paraId="53BA496D" w14:textId="77777777" w:rsidR="007D4EB6" w:rsidRDefault="007D4EB6" w:rsidP="007D4EB6">
      <w:r>
        <w:t>| Sidechain outliers (</w:t>
      </w:r>
      <w:proofErr w:type="gramStart"/>
      <w:r>
        <w:t xml:space="preserve">%)   </w:t>
      </w:r>
      <w:proofErr w:type="gramEnd"/>
      <w:r>
        <w:t xml:space="preserve">                                    | 8%   |                    |</w:t>
      </w:r>
    </w:p>
    <w:p w14:paraId="2C9FB975" w14:textId="77777777" w:rsidR="007D4EB6" w:rsidRDefault="007D4EB6" w:rsidP="007D4EB6">
      <w:r>
        <w:t>| RSRZ outliers (</w:t>
      </w:r>
      <w:proofErr w:type="gramStart"/>
      <w:r>
        <w:t xml:space="preserve">%)   </w:t>
      </w:r>
      <w:proofErr w:type="gramEnd"/>
      <w:r>
        <w:t xml:space="preserve">                                         | 8%   |                    |</w:t>
      </w:r>
    </w:p>
    <w:p w14:paraId="069A95B3" w14:textId="77777777" w:rsidR="007D4EB6" w:rsidRDefault="007D4EB6" w:rsidP="007D4EB6">
      <w:r>
        <w:t>| Average B-factor                                             | 8%   |                    |</w:t>
      </w:r>
    </w:p>
    <w:p w14:paraId="736D9F7C" w14:textId="77777777" w:rsidR="007D4EB6" w:rsidRDefault="007D4EB6" w:rsidP="007D4EB6"/>
    <w:p w14:paraId="52680BEF" w14:textId="0811D83E" w:rsidR="007D4EB6" w:rsidRDefault="007D4EB6" w:rsidP="007D4EB6">
      <w:r>
        <w:t>### Hypothesis 2: Structural reliability-focused weighting</w:t>
      </w:r>
    </w:p>
    <w:p w14:paraId="7C9EA34A" w14:textId="77777777" w:rsidR="007D4EB6" w:rsidRDefault="007D4EB6" w:rsidP="007D4EB6">
      <w:r>
        <w:t>In this model, relatively greater weight is assigned to several indicators of structural detail, refinement and geometry.</w:t>
      </w:r>
    </w:p>
    <w:p w14:paraId="6CEB5B6C" w14:textId="77777777" w:rsidR="007D4EB6" w:rsidRDefault="007D4EB6" w:rsidP="007D4EB6"/>
    <w:p w14:paraId="1C1F1CB9" w14:textId="77777777" w:rsidR="007D4EB6" w:rsidRDefault="007D4EB6" w:rsidP="007D4EB6">
      <w:r>
        <w:t>| Parameter             Weightage |     |</w:t>
      </w:r>
    </w:p>
    <w:p w14:paraId="709D9AA1" w14:textId="77777777" w:rsidR="007D4EB6" w:rsidRDefault="007D4EB6" w:rsidP="007D4EB6">
      <w:r>
        <w:lastRenderedPageBreak/>
        <w:t>| ------------------------------- | --- |</w:t>
      </w:r>
    </w:p>
    <w:p w14:paraId="6941FFE2" w14:textId="77777777" w:rsidR="007D4EB6" w:rsidRDefault="007D4EB6" w:rsidP="007D4EB6">
      <w:r>
        <w:t>| Resolution                      | 20% |</w:t>
      </w:r>
    </w:p>
    <w:p w14:paraId="2402626F" w14:textId="77777777" w:rsidR="007D4EB6" w:rsidRDefault="007D4EB6" w:rsidP="007D4EB6">
      <w:r>
        <w:t>| Residue count difference        | 10% |</w:t>
      </w:r>
    </w:p>
    <w:p w14:paraId="0A87144B" w14:textId="77777777" w:rsidR="007D4EB6" w:rsidRDefault="007D4EB6" w:rsidP="007D4EB6">
      <w:r>
        <w:t>| R-value difference              | 15% |</w:t>
      </w:r>
    </w:p>
    <w:p w14:paraId="7B223E29" w14:textId="77777777" w:rsidR="007D4EB6" w:rsidRDefault="007D4EB6" w:rsidP="007D4EB6">
      <w:r>
        <w:t xml:space="preserve">| </w:t>
      </w:r>
      <w:proofErr w:type="spellStart"/>
      <w:r>
        <w:t>Clashscore</w:t>
      </w:r>
      <w:proofErr w:type="spellEnd"/>
      <w:r>
        <w:t xml:space="preserve">                      | 15% |</w:t>
      </w:r>
    </w:p>
    <w:p w14:paraId="6BB79E95" w14:textId="77777777" w:rsidR="007D4EB6" w:rsidRDefault="007D4EB6" w:rsidP="007D4EB6">
      <w:r>
        <w:t>| Ramachandran outliers           | 12% |</w:t>
      </w:r>
    </w:p>
    <w:p w14:paraId="7E4BA559" w14:textId="77777777" w:rsidR="007D4EB6" w:rsidRDefault="007D4EB6" w:rsidP="007D4EB6">
      <w:r>
        <w:t>| Sidechain outliers              | 12% |</w:t>
      </w:r>
    </w:p>
    <w:p w14:paraId="371344D6" w14:textId="77777777" w:rsidR="007D4EB6" w:rsidRDefault="007D4EB6" w:rsidP="007D4EB6">
      <w:r>
        <w:t>| RSRZ outliers                   | 8</w:t>
      </w:r>
      <w:proofErr w:type="gramStart"/>
      <w:r>
        <w:t>%  |</w:t>
      </w:r>
      <w:proofErr w:type="gramEnd"/>
    </w:p>
    <w:p w14:paraId="7944A92B" w14:textId="77777777" w:rsidR="007D4EB6" w:rsidRDefault="007D4EB6" w:rsidP="007D4EB6">
      <w:r>
        <w:t>| Average B-factor                | 8</w:t>
      </w:r>
      <w:proofErr w:type="gramStart"/>
      <w:r>
        <w:t>%  |</w:t>
      </w:r>
      <w:proofErr w:type="gramEnd"/>
    </w:p>
    <w:p w14:paraId="5A1AD83F" w14:textId="77777777" w:rsidR="007D4EB6" w:rsidRDefault="007D4EB6" w:rsidP="007D4EB6">
      <w:r>
        <w:t>|                                 |     |</w:t>
      </w:r>
    </w:p>
    <w:p w14:paraId="52E6CC04" w14:textId="77777777" w:rsidR="007D4EB6" w:rsidRDefault="007D4EB6" w:rsidP="007D4EB6"/>
    <w:p w14:paraId="7B2D9B34" w14:textId="77777777" w:rsidR="007D4EB6" w:rsidRDefault="007D4EB6" w:rsidP="007D4EB6">
      <w:r>
        <w:t>| &lt;</w:t>
      </w:r>
      <w:proofErr w:type="spellStart"/>
      <w:r>
        <w:t>br</w:t>
      </w:r>
      <w:proofErr w:type="spellEnd"/>
      <w:r>
        <w:t>&gt;Hypothesis 3: Resolution and refinement-focused weighting |</w:t>
      </w:r>
    </w:p>
    <w:p w14:paraId="1FA80D5C" w14:textId="77777777" w:rsidR="007D4EB6" w:rsidRDefault="007D4EB6" w:rsidP="007D4EB6">
      <w:r>
        <w:t>| ------------------------------------------------------------- |</w:t>
      </w:r>
    </w:p>
    <w:p w14:paraId="0D153274" w14:textId="77777777" w:rsidR="007D4EB6" w:rsidRDefault="007D4EB6" w:rsidP="007D4EB6"/>
    <w:p w14:paraId="013D502E" w14:textId="77777777" w:rsidR="007D4EB6" w:rsidRDefault="007D4EB6" w:rsidP="007D4EB6">
      <w:r>
        <w:t>Here, resolution and R-value difference receive relatively greater emphasis.</w:t>
      </w:r>
    </w:p>
    <w:p w14:paraId="2839A57E" w14:textId="77777777" w:rsidR="007D4EB6" w:rsidRDefault="007D4EB6" w:rsidP="007D4EB6"/>
    <w:p w14:paraId="468E8FC4" w14:textId="77777777" w:rsidR="007D4EB6" w:rsidRDefault="007D4EB6" w:rsidP="007D4EB6">
      <w:r>
        <w:t>| Parameter                Weightage |     |</w:t>
      </w:r>
    </w:p>
    <w:p w14:paraId="662E31FF" w14:textId="77777777" w:rsidR="007D4EB6" w:rsidRDefault="007D4EB6" w:rsidP="007D4EB6">
      <w:r>
        <w:t>| ---------------------------------- | --- |</w:t>
      </w:r>
    </w:p>
    <w:p w14:paraId="1540F96D" w14:textId="77777777" w:rsidR="007D4EB6" w:rsidRDefault="007D4EB6" w:rsidP="007D4EB6">
      <w:r>
        <w:t>| Resolution                         | 25% |</w:t>
      </w:r>
    </w:p>
    <w:p w14:paraId="78AD92C0" w14:textId="77777777" w:rsidR="007D4EB6" w:rsidRDefault="007D4EB6" w:rsidP="007D4EB6">
      <w:r>
        <w:t>| Residue count difference           | 10% |</w:t>
      </w:r>
    </w:p>
    <w:p w14:paraId="35E3CCE2" w14:textId="77777777" w:rsidR="007D4EB6" w:rsidRDefault="007D4EB6" w:rsidP="007D4EB6">
      <w:r>
        <w:t>| R-value difference                 | 20% |</w:t>
      </w:r>
    </w:p>
    <w:p w14:paraId="7F37BAC3" w14:textId="77777777" w:rsidR="007D4EB6" w:rsidRDefault="007D4EB6" w:rsidP="007D4EB6">
      <w:r>
        <w:t xml:space="preserve">| </w:t>
      </w:r>
      <w:proofErr w:type="spellStart"/>
      <w:r>
        <w:t>Clashscore</w:t>
      </w:r>
      <w:proofErr w:type="spellEnd"/>
      <w:r>
        <w:t xml:space="preserve">                         | 10% |</w:t>
      </w:r>
    </w:p>
    <w:p w14:paraId="1804C1AE" w14:textId="77777777" w:rsidR="007D4EB6" w:rsidRDefault="007D4EB6" w:rsidP="007D4EB6">
      <w:r>
        <w:t>| Ramachandran outliers              | 10% |</w:t>
      </w:r>
    </w:p>
    <w:p w14:paraId="0986E6FD" w14:textId="77777777" w:rsidR="007D4EB6" w:rsidRDefault="007D4EB6" w:rsidP="007D4EB6">
      <w:r>
        <w:t>| Sidechain outliers                 | 10% |</w:t>
      </w:r>
    </w:p>
    <w:p w14:paraId="175822EC" w14:textId="77777777" w:rsidR="007D4EB6" w:rsidRDefault="007D4EB6" w:rsidP="007D4EB6">
      <w:r>
        <w:t>| RSRZ outliers                      | 10% |</w:t>
      </w:r>
    </w:p>
    <w:p w14:paraId="2B407541" w14:textId="77777777" w:rsidR="007D4EB6" w:rsidRDefault="007D4EB6" w:rsidP="007D4EB6">
      <w:r>
        <w:t>| Average B-factor                   | 5</w:t>
      </w:r>
      <w:proofErr w:type="gramStart"/>
      <w:r>
        <w:t>%  |</w:t>
      </w:r>
      <w:proofErr w:type="gramEnd"/>
    </w:p>
    <w:p w14:paraId="62DEF6F5" w14:textId="77777777" w:rsidR="007D4EB6" w:rsidRDefault="007D4EB6" w:rsidP="007D4EB6">
      <w:r>
        <w:lastRenderedPageBreak/>
        <w:t>|                                    |     |</w:t>
      </w:r>
    </w:p>
    <w:p w14:paraId="1EB505A0" w14:textId="77777777" w:rsidR="007D4EB6" w:rsidRDefault="007D4EB6" w:rsidP="007D4EB6"/>
    <w:p w14:paraId="21A57ED4" w14:textId="77777777" w:rsidR="007D4EB6" w:rsidRDefault="007D4EB6" w:rsidP="007D4EB6">
      <w:proofErr w:type="spellStart"/>
      <w:r>
        <w:t>i</w:t>
      </w:r>
      <w:proofErr w:type="spellEnd"/>
      <w:r>
        <w:t xml:space="preserve"> want </w:t>
      </w:r>
      <w:proofErr w:type="spellStart"/>
      <w:r>
        <w:t>seperate</w:t>
      </w:r>
      <w:proofErr w:type="spellEnd"/>
      <w:r>
        <w:t xml:space="preserve"> sheet for the scoring and weightages result </w:t>
      </w:r>
      <w:proofErr w:type="spellStart"/>
      <w:r>
        <w:t>foe</w:t>
      </w:r>
      <w:proofErr w:type="spellEnd"/>
      <w:r>
        <w:t xml:space="preserve"> each </w:t>
      </w:r>
      <w:proofErr w:type="gramStart"/>
      <w:r>
        <w:t>hypothesis,  and</w:t>
      </w:r>
      <w:proofErr w:type="gramEnd"/>
      <w:r>
        <w:t xml:space="preserve"> in one column give me final score and rank column in next column. </w:t>
      </w:r>
    </w:p>
    <w:p w14:paraId="64FF4B3A" w14:textId="77777777" w:rsidR="007D4EB6" w:rsidRDefault="007D4EB6" w:rsidP="007D4EB6">
      <w:r>
        <w:t>consider all this requirement.</w:t>
      </w:r>
    </w:p>
    <w:p w14:paraId="30F5E376" w14:textId="77777777" w:rsidR="007D4EB6" w:rsidRDefault="007D4EB6" w:rsidP="007D4EB6"/>
    <w:p w14:paraId="6E403A30" w14:textId="6423F537" w:rsidR="007D4EB6" w:rsidRDefault="007D4EB6" w:rsidP="007D4EB6">
      <w:r>
        <w:t xml:space="preserve">and give me final python script which </w:t>
      </w:r>
      <w:proofErr w:type="spellStart"/>
      <w:r>
        <w:t>i</w:t>
      </w:r>
      <w:proofErr w:type="spellEnd"/>
      <w:r>
        <w:t xml:space="preserve"> can run in </w:t>
      </w:r>
      <w:proofErr w:type="spellStart"/>
      <w:r>
        <w:t>jupyter</w:t>
      </w:r>
      <w:proofErr w:type="spellEnd"/>
      <w:r>
        <w:t xml:space="preserve"> notebook</w:t>
      </w:r>
    </w:p>
    <w:p w14:paraId="30697521" w14:textId="77777777" w:rsidR="007D4EB6" w:rsidRDefault="007D4EB6" w:rsidP="001072DA"/>
    <w:p w14:paraId="3BC86BA6" w14:textId="77777777" w:rsidR="007D4EB6" w:rsidRDefault="007D4EB6" w:rsidP="001072DA"/>
    <w:p w14:paraId="29024BFA" w14:textId="2FA16597" w:rsidR="001072DA" w:rsidRPr="001072DA" w:rsidRDefault="001072DA" w:rsidP="001072DA">
      <w:r w:rsidRPr="001072DA">
        <w:t xml:space="preserve">this is an important part of your project. You've already calculated the ranges for your PDB validation parameters. Now you need to decide </w:t>
      </w:r>
      <w:r w:rsidRPr="001072DA">
        <w:rPr>
          <w:b/>
          <w:bCs/>
        </w:rPr>
        <w:t>how much importance each parameter should receive and how to convert its value into a final score.</w:t>
      </w:r>
    </w:p>
    <w:p w14:paraId="582972E3" w14:textId="77777777" w:rsidR="001072DA" w:rsidRPr="001072DA" w:rsidRDefault="001072DA" w:rsidP="001072DA">
      <w:r w:rsidRPr="001072DA">
        <w:t>Let me explain this step by step using your actual parameters.</w:t>
      </w:r>
    </w:p>
    <w:p w14:paraId="492949BA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1. First, understand the difference between a range and a weightage</w:t>
      </w:r>
    </w:p>
    <w:p w14:paraId="4FFE478D" w14:textId="77777777" w:rsidR="001072DA" w:rsidRPr="001072DA" w:rsidRDefault="001072DA" w:rsidP="001072DA">
      <w:r w:rsidRPr="001072DA">
        <w:t>These are two different things.</w:t>
      </w:r>
    </w:p>
    <w:p w14:paraId="690BC409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A. Range tells you how good a particular value is.</w:t>
      </w:r>
    </w:p>
    <w:p w14:paraId="036C88FB" w14:textId="77777777" w:rsidR="001072DA" w:rsidRPr="001072DA" w:rsidRDefault="001072DA" w:rsidP="001072DA">
      <w:r w:rsidRPr="001072DA">
        <w:t>For example, suppose your resolution ranges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488"/>
      </w:tblGrid>
      <w:tr w:rsidR="001072DA" w:rsidRPr="001072DA" w14:paraId="36AAB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FB463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Quality category</w:t>
            </w:r>
          </w:p>
        </w:tc>
        <w:tc>
          <w:tcPr>
            <w:tcW w:w="0" w:type="auto"/>
            <w:vAlign w:val="center"/>
            <w:hideMark/>
          </w:tcPr>
          <w:p w14:paraId="3C482470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Resolution (Å)</w:t>
            </w:r>
          </w:p>
        </w:tc>
      </w:tr>
      <w:tr w:rsidR="001072DA" w:rsidRPr="001072DA" w14:paraId="4AAB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E337" w14:textId="77777777" w:rsidR="001072DA" w:rsidRPr="001072DA" w:rsidRDefault="001072DA" w:rsidP="001072DA">
            <w:r w:rsidRPr="001072DA">
              <w:t>High quality</w:t>
            </w:r>
          </w:p>
        </w:tc>
        <w:tc>
          <w:tcPr>
            <w:tcW w:w="0" w:type="auto"/>
            <w:vAlign w:val="center"/>
            <w:hideMark/>
          </w:tcPr>
          <w:p w14:paraId="184C8588" w14:textId="77777777" w:rsidR="001072DA" w:rsidRPr="001072DA" w:rsidRDefault="001072DA" w:rsidP="001072DA">
            <w:r w:rsidRPr="001072DA">
              <w:t>1.35 to &lt;1.97</w:t>
            </w:r>
          </w:p>
        </w:tc>
      </w:tr>
      <w:tr w:rsidR="001072DA" w:rsidRPr="001072DA" w14:paraId="01A31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6F51" w14:textId="77777777" w:rsidR="001072DA" w:rsidRPr="001072DA" w:rsidRDefault="001072DA" w:rsidP="001072DA">
            <w:r w:rsidRPr="001072DA">
              <w:t>Medium quality</w:t>
            </w:r>
          </w:p>
        </w:tc>
        <w:tc>
          <w:tcPr>
            <w:tcW w:w="0" w:type="auto"/>
            <w:vAlign w:val="center"/>
            <w:hideMark/>
          </w:tcPr>
          <w:p w14:paraId="155F3C90" w14:textId="77777777" w:rsidR="001072DA" w:rsidRPr="001072DA" w:rsidRDefault="001072DA" w:rsidP="001072DA">
            <w:r w:rsidRPr="001072DA">
              <w:t>1.97 to &lt;2.58</w:t>
            </w:r>
          </w:p>
        </w:tc>
      </w:tr>
      <w:tr w:rsidR="001072DA" w:rsidRPr="001072DA" w14:paraId="27B2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FD05" w14:textId="77777777" w:rsidR="001072DA" w:rsidRPr="001072DA" w:rsidRDefault="001072DA" w:rsidP="001072DA">
            <w:r w:rsidRPr="001072DA">
              <w:t>Low quality</w:t>
            </w:r>
          </w:p>
        </w:tc>
        <w:tc>
          <w:tcPr>
            <w:tcW w:w="0" w:type="auto"/>
            <w:vAlign w:val="center"/>
            <w:hideMark/>
          </w:tcPr>
          <w:p w14:paraId="2C64879A" w14:textId="77777777" w:rsidR="001072DA" w:rsidRPr="001072DA" w:rsidRDefault="001072DA" w:rsidP="001072DA">
            <w:r w:rsidRPr="001072DA">
              <w:t>2.58 to 3.20</w:t>
            </w:r>
          </w:p>
        </w:tc>
      </w:tr>
    </w:tbl>
    <w:p w14:paraId="186C43C8" w14:textId="77777777" w:rsidR="001072DA" w:rsidRPr="001072DA" w:rsidRDefault="001072DA" w:rsidP="001072DA">
      <w:r w:rsidRPr="001072DA">
        <w:t>If a PDB structure has a resolution of 1.80 Å, it falls into the high-quality category.</w:t>
      </w:r>
    </w:p>
    <w:p w14:paraId="0C70FF8A" w14:textId="77777777" w:rsidR="001072DA" w:rsidRPr="001072DA" w:rsidRDefault="001072DA" w:rsidP="001072DA">
      <w:r w:rsidRPr="001072DA">
        <w:rPr>
          <w:b/>
          <w:bCs/>
        </w:rPr>
        <w:t>The range tells you the quality category of that value.</w:t>
      </w:r>
    </w:p>
    <w:p w14:paraId="6608073B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B. Weightage tells you how important that parameter is in the overall assessment.</w:t>
      </w:r>
    </w:p>
    <w:p w14:paraId="5D0A41D1" w14:textId="77777777" w:rsidR="001072DA" w:rsidRPr="001072DA" w:rsidRDefault="001072DA" w:rsidP="001072DA">
      <w:r w:rsidRPr="001072DA">
        <w:t>Suppose you assign:</w:t>
      </w:r>
    </w:p>
    <w:p w14:paraId="6D8BD187" w14:textId="77777777" w:rsidR="001072DA" w:rsidRPr="001072DA" w:rsidRDefault="001072DA" w:rsidP="001072DA">
      <w:pPr>
        <w:numPr>
          <w:ilvl w:val="0"/>
          <w:numId w:val="29"/>
        </w:numPr>
      </w:pPr>
      <w:r w:rsidRPr="001072DA">
        <w:t xml:space="preserve">Resolution: 20% weightage. </w:t>
      </w:r>
    </w:p>
    <w:p w14:paraId="27F229BF" w14:textId="77777777" w:rsidR="001072DA" w:rsidRPr="001072DA" w:rsidRDefault="001072DA" w:rsidP="001072DA">
      <w:pPr>
        <w:numPr>
          <w:ilvl w:val="0"/>
          <w:numId w:val="29"/>
        </w:numPr>
      </w:pPr>
      <w:proofErr w:type="spellStart"/>
      <w:r w:rsidRPr="001072DA">
        <w:lastRenderedPageBreak/>
        <w:t>Clashscore</w:t>
      </w:r>
      <w:proofErr w:type="spellEnd"/>
      <w:r w:rsidRPr="001072DA">
        <w:t xml:space="preserve">: 15% weightage. </w:t>
      </w:r>
    </w:p>
    <w:p w14:paraId="1038480D" w14:textId="77777777" w:rsidR="001072DA" w:rsidRPr="001072DA" w:rsidRDefault="001072DA" w:rsidP="001072DA">
      <w:r w:rsidRPr="001072DA">
        <w:t xml:space="preserve">This means resolution contributes more to the final score than </w:t>
      </w:r>
      <w:proofErr w:type="spellStart"/>
      <w:r w:rsidRPr="001072DA">
        <w:t>clashscore</w:t>
      </w:r>
      <w:proofErr w:type="spellEnd"/>
      <w:r w:rsidRPr="001072DA">
        <w:t>.</w:t>
      </w:r>
    </w:p>
    <w:p w14:paraId="5A30CF05" w14:textId="77777777" w:rsidR="001072DA" w:rsidRPr="001072DA" w:rsidRDefault="001072DA" w:rsidP="001072DA">
      <w:r w:rsidRPr="001072DA">
        <w:rPr>
          <w:b/>
          <w:bCs/>
        </w:rPr>
        <w:t>The range does not determine the weightage. These are separate decisions.</w:t>
      </w:r>
    </w:p>
    <w:p w14:paraId="1D82EAC7" w14:textId="77777777" w:rsidR="001072DA" w:rsidRPr="001072DA" w:rsidRDefault="001072DA" w:rsidP="001072DA">
      <w:r w:rsidRPr="001072DA">
        <w:t xml:space="preserve">For example, even if resolution has three ranges and </w:t>
      </w:r>
      <w:proofErr w:type="spellStart"/>
      <w:r w:rsidRPr="001072DA">
        <w:t>clashscore</w:t>
      </w:r>
      <w:proofErr w:type="spellEnd"/>
      <w:r w:rsidRPr="001072DA">
        <w:t xml:space="preserve"> also has three ranges, that does not mean both parameters must receive equal weightage.</w:t>
      </w:r>
    </w:p>
    <w:p w14:paraId="4275A6B7" w14:textId="77777777" w:rsidR="001072DA" w:rsidRPr="001072DA" w:rsidRDefault="00F54010" w:rsidP="001072DA">
      <w:r>
        <w:pict w14:anchorId="33A94BF0">
          <v:rect id="_x0000_i1025" style="width:0;height:1.5pt" o:hralign="center" o:hrstd="t" o:hr="t" fillcolor="#a0a0a0" stroked="f"/>
        </w:pict>
      </w:r>
    </w:p>
    <w:p w14:paraId="36898CD4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2. How do you decide which parameter is more important?</w:t>
      </w:r>
    </w:p>
    <w:p w14:paraId="55EC6C64" w14:textId="77777777" w:rsidR="001072DA" w:rsidRPr="001072DA" w:rsidRDefault="001072DA" w:rsidP="001072DA">
      <w:r w:rsidRPr="001072DA">
        <w:t>For your project, I would consider three things.</w:t>
      </w:r>
    </w:p>
    <w:p w14:paraId="6A072E30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Factor 1: Scientific importance</w:t>
      </w:r>
    </w:p>
    <w:p w14:paraId="3083DCED" w14:textId="77777777" w:rsidR="001072DA" w:rsidRPr="001072DA" w:rsidRDefault="001072DA" w:rsidP="001072DA">
      <w:r w:rsidRPr="001072DA">
        <w:t>Ask yourself:</w:t>
      </w:r>
    </w:p>
    <w:p w14:paraId="4DBF42BE" w14:textId="77777777" w:rsidR="001072DA" w:rsidRPr="001072DA" w:rsidRDefault="001072DA" w:rsidP="001072DA">
      <w:r w:rsidRPr="001072DA">
        <w:rPr>
          <w:i/>
          <w:iCs/>
        </w:rPr>
        <w:t>How directly does this parameter affect the reliability of the protein structure for computational drug discovery?</w:t>
      </w:r>
    </w:p>
    <w:p w14:paraId="3D705A46" w14:textId="77777777" w:rsidR="001072DA" w:rsidRPr="001072DA" w:rsidRDefault="001072DA" w:rsidP="001072DA">
      <w:r w:rsidRPr="001072DA">
        <w:t>For example:</w:t>
      </w:r>
    </w:p>
    <w:p w14:paraId="1A4414CF" w14:textId="77777777" w:rsidR="001072DA" w:rsidRPr="001072DA" w:rsidRDefault="001072DA" w:rsidP="001072DA">
      <w:pPr>
        <w:numPr>
          <w:ilvl w:val="0"/>
          <w:numId w:val="30"/>
        </w:numPr>
      </w:pPr>
      <w:r w:rsidRPr="001072DA">
        <w:rPr>
          <w:b/>
          <w:bCs/>
        </w:rPr>
        <w:t>Resolution:</w:t>
      </w:r>
      <w:r w:rsidRPr="001072DA">
        <w:t xml:space="preserve"> Indicates the level of structural detail available. </w:t>
      </w:r>
    </w:p>
    <w:p w14:paraId="40DF19D3" w14:textId="77777777" w:rsidR="001072DA" w:rsidRPr="001072DA" w:rsidRDefault="001072DA" w:rsidP="001072DA">
      <w:pPr>
        <w:numPr>
          <w:ilvl w:val="0"/>
          <w:numId w:val="30"/>
        </w:numPr>
      </w:pPr>
      <w:r w:rsidRPr="001072DA">
        <w:rPr>
          <w:b/>
          <w:bCs/>
        </w:rPr>
        <w:t>R-value difference:</w:t>
      </w:r>
      <w:r w:rsidRPr="001072DA">
        <w:t xml:space="preserve"> Helps assess differences between the free and working R-values, providing information about model refinement and potential overfitting. </w:t>
      </w:r>
    </w:p>
    <w:p w14:paraId="49EE7836" w14:textId="77777777" w:rsidR="001072DA" w:rsidRPr="001072DA" w:rsidRDefault="001072DA" w:rsidP="001072DA">
      <w:pPr>
        <w:numPr>
          <w:ilvl w:val="0"/>
          <w:numId w:val="30"/>
        </w:numPr>
      </w:pPr>
      <w:proofErr w:type="spellStart"/>
      <w:r w:rsidRPr="001072DA">
        <w:rPr>
          <w:b/>
          <w:bCs/>
        </w:rPr>
        <w:t>Clashscore</w:t>
      </w:r>
      <w:proofErr w:type="spellEnd"/>
      <w:r w:rsidRPr="001072DA">
        <w:rPr>
          <w:b/>
          <w:bCs/>
        </w:rPr>
        <w:t>:</w:t>
      </w:r>
      <w:r w:rsidRPr="001072DA">
        <w:t xml:space="preserve"> Indicates the presence of unfavorable atomic overlaps. </w:t>
      </w:r>
    </w:p>
    <w:p w14:paraId="5C86912C" w14:textId="77777777" w:rsidR="001072DA" w:rsidRPr="001072DA" w:rsidRDefault="001072DA" w:rsidP="001072DA">
      <w:pPr>
        <w:numPr>
          <w:ilvl w:val="0"/>
          <w:numId w:val="30"/>
        </w:numPr>
      </w:pPr>
      <w:r w:rsidRPr="001072DA">
        <w:rPr>
          <w:b/>
          <w:bCs/>
        </w:rPr>
        <w:t>Ramachandran outliers:</w:t>
      </w:r>
      <w:r w:rsidRPr="001072DA">
        <w:t xml:space="preserve"> Identify residues with unusual backbone conformations. </w:t>
      </w:r>
    </w:p>
    <w:p w14:paraId="317C31DB" w14:textId="77777777" w:rsidR="001072DA" w:rsidRPr="001072DA" w:rsidRDefault="001072DA" w:rsidP="001072DA">
      <w:pPr>
        <w:numPr>
          <w:ilvl w:val="0"/>
          <w:numId w:val="30"/>
        </w:numPr>
      </w:pPr>
      <w:r w:rsidRPr="001072DA">
        <w:rPr>
          <w:b/>
          <w:bCs/>
        </w:rPr>
        <w:t>Sidechain outliers:</w:t>
      </w:r>
      <w:r w:rsidRPr="001072DA">
        <w:t xml:space="preserve"> Identify unusual sidechain conformations. </w:t>
      </w:r>
    </w:p>
    <w:p w14:paraId="0491757B" w14:textId="77777777" w:rsidR="001072DA" w:rsidRPr="001072DA" w:rsidRDefault="001072DA" w:rsidP="001072DA">
      <w:pPr>
        <w:numPr>
          <w:ilvl w:val="0"/>
          <w:numId w:val="30"/>
        </w:numPr>
      </w:pPr>
      <w:r w:rsidRPr="001072DA">
        <w:rPr>
          <w:b/>
          <w:bCs/>
        </w:rPr>
        <w:t>RSRZ outliers:</w:t>
      </w:r>
      <w:r w:rsidRPr="001072DA">
        <w:t xml:space="preserve"> Identify residues whose fit to the experimental electron-density data may be problematic. </w:t>
      </w:r>
    </w:p>
    <w:p w14:paraId="5B5497C5" w14:textId="77777777" w:rsidR="001072DA" w:rsidRPr="001072DA" w:rsidRDefault="001072DA" w:rsidP="001072DA">
      <w:pPr>
        <w:numPr>
          <w:ilvl w:val="0"/>
          <w:numId w:val="30"/>
        </w:numPr>
      </w:pPr>
      <w:r w:rsidRPr="001072DA">
        <w:rPr>
          <w:b/>
          <w:bCs/>
        </w:rPr>
        <w:t>Residue count difference:</w:t>
      </w:r>
      <w:r w:rsidRPr="001072DA">
        <w:t xml:space="preserve"> Helps identify discrepancies in the expected and observed residue counts. </w:t>
      </w:r>
    </w:p>
    <w:p w14:paraId="574F4139" w14:textId="77777777" w:rsidR="001072DA" w:rsidRPr="001072DA" w:rsidRDefault="001072DA" w:rsidP="001072DA">
      <w:pPr>
        <w:numPr>
          <w:ilvl w:val="0"/>
          <w:numId w:val="30"/>
        </w:numPr>
      </w:pPr>
      <w:r w:rsidRPr="001072DA">
        <w:rPr>
          <w:b/>
          <w:bCs/>
        </w:rPr>
        <w:t>Average B-factor:</w:t>
      </w:r>
      <w:r w:rsidRPr="001072DA">
        <w:t xml:space="preserve"> Provides information about atomic displacement or disorder, but its interpretation depends on the structure and experimental context. </w:t>
      </w:r>
    </w:p>
    <w:p w14:paraId="16860DB0" w14:textId="77777777" w:rsidR="001072DA" w:rsidRPr="001072DA" w:rsidRDefault="001072DA" w:rsidP="001072DA">
      <w:r w:rsidRPr="001072DA">
        <w:t>These parameters assess different aspects of structural reliability. Their importance should be justified by their relevance to your intended application, not simply by their numerical ranges.</w:t>
      </w:r>
    </w:p>
    <w:p w14:paraId="2FC7D495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Factor 2: Reliability of the parameter</w:t>
      </w:r>
    </w:p>
    <w:p w14:paraId="20332216" w14:textId="77777777" w:rsidR="001072DA" w:rsidRPr="001072DA" w:rsidRDefault="001072DA" w:rsidP="001072DA">
      <w:r w:rsidRPr="001072DA">
        <w:lastRenderedPageBreak/>
        <w:t>Consider whether the parameter is consistently available and comparable across different PDB structures.</w:t>
      </w:r>
    </w:p>
    <w:p w14:paraId="64AF642E" w14:textId="77777777" w:rsidR="001072DA" w:rsidRPr="001072DA" w:rsidRDefault="001072DA" w:rsidP="001072DA">
      <w:r w:rsidRPr="001072DA">
        <w:t>For example, a parameter that is frequently missing may require special treatment rather than automatically receiving a high or low score.</w:t>
      </w:r>
    </w:p>
    <w:p w14:paraId="37A32FC6" w14:textId="77777777" w:rsidR="001072DA" w:rsidRPr="001072DA" w:rsidRDefault="001072DA" w:rsidP="001072DA">
      <w:r w:rsidRPr="001072DA">
        <w:t>Also, B-factors can vary with experimental conditions, resolution and refinement methods. Therefore, a higher B-factor should not automatically be interpreted as evidence of a poor structure in every situation.</w:t>
      </w:r>
    </w:p>
    <w:p w14:paraId="0A6C8A76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Factor 3: Relevance to your intended application</w:t>
      </w:r>
    </w:p>
    <w:p w14:paraId="010887F2" w14:textId="77777777" w:rsidR="001072DA" w:rsidRPr="001072DA" w:rsidRDefault="001072DA" w:rsidP="001072DA">
      <w:r w:rsidRPr="001072DA">
        <w:t>Your task is to prioritize protein structures for structure-based drug discovery.</w:t>
      </w:r>
    </w:p>
    <w:p w14:paraId="3F53EF6F" w14:textId="77777777" w:rsidR="001072DA" w:rsidRPr="001072DA" w:rsidRDefault="001072DA" w:rsidP="001072DA">
      <w:r w:rsidRPr="001072DA">
        <w:t>You should therefore consider how each parameter contributes to confidence in the structural information used for tasks such as:</w:t>
      </w:r>
    </w:p>
    <w:p w14:paraId="121548B9" w14:textId="77777777" w:rsidR="001072DA" w:rsidRPr="001072DA" w:rsidRDefault="001072DA" w:rsidP="001072DA">
      <w:pPr>
        <w:numPr>
          <w:ilvl w:val="0"/>
          <w:numId w:val="31"/>
        </w:numPr>
      </w:pPr>
      <w:r w:rsidRPr="001072DA">
        <w:t xml:space="preserve">Binding-site identification. </w:t>
      </w:r>
    </w:p>
    <w:p w14:paraId="5593A684" w14:textId="77777777" w:rsidR="001072DA" w:rsidRPr="001072DA" w:rsidRDefault="001072DA" w:rsidP="001072DA">
      <w:pPr>
        <w:numPr>
          <w:ilvl w:val="0"/>
          <w:numId w:val="31"/>
        </w:numPr>
      </w:pPr>
      <w:r w:rsidRPr="001072DA">
        <w:t xml:space="preserve">Molecular docking. </w:t>
      </w:r>
    </w:p>
    <w:p w14:paraId="1C67F078" w14:textId="77777777" w:rsidR="001072DA" w:rsidRPr="001072DA" w:rsidRDefault="001072DA" w:rsidP="001072DA">
      <w:pPr>
        <w:numPr>
          <w:ilvl w:val="0"/>
          <w:numId w:val="31"/>
        </w:numPr>
      </w:pPr>
      <w:r w:rsidRPr="001072DA">
        <w:t xml:space="preserve">Protein–ligand interaction analysis. </w:t>
      </w:r>
    </w:p>
    <w:p w14:paraId="5A80EF41" w14:textId="77777777" w:rsidR="001072DA" w:rsidRPr="001072DA" w:rsidRDefault="001072DA" w:rsidP="001072DA">
      <w:pPr>
        <w:numPr>
          <w:ilvl w:val="0"/>
          <w:numId w:val="31"/>
        </w:numPr>
      </w:pPr>
      <w:r w:rsidRPr="001072DA">
        <w:t xml:space="preserve">Structure-based virtual screening. </w:t>
      </w:r>
    </w:p>
    <w:p w14:paraId="1F676B47" w14:textId="77777777" w:rsidR="001072DA" w:rsidRPr="001072DA" w:rsidRDefault="001072DA" w:rsidP="001072DA">
      <w:r w:rsidRPr="001072DA">
        <w:t>This helps you justify your weightages scientifically.</w:t>
      </w:r>
    </w:p>
    <w:p w14:paraId="5D8B5463" w14:textId="77777777" w:rsidR="001072DA" w:rsidRPr="001072DA" w:rsidRDefault="00F54010" w:rsidP="001072DA">
      <w:r>
        <w:pict w14:anchorId="00D30C96">
          <v:rect id="_x0000_i1026" style="width:0;height:1.5pt" o:hralign="center" o:hrstd="t" o:hr="t" fillcolor="#a0a0a0" stroked="f"/>
        </w:pict>
      </w:r>
    </w:p>
    <w:p w14:paraId="453152C0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3. My suggestion: Develop three different weightage hypotheses</w:t>
      </w:r>
    </w:p>
    <w:p w14:paraId="10406219" w14:textId="77777777" w:rsidR="001072DA" w:rsidRPr="001072DA" w:rsidRDefault="001072DA" w:rsidP="001072DA">
      <w:r w:rsidRPr="001072DA">
        <w:t>Your task specifically mentions considering three different hypotheses with different weightages and scoring matrices.</w:t>
      </w:r>
    </w:p>
    <w:p w14:paraId="11002477" w14:textId="77777777" w:rsidR="001072DA" w:rsidRPr="001072DA" w:rsidRDefault="001072DA" w:rsidP="001072DA">
      <w:r w:rsidRPr="001072DA">
        <w:t>Rather than assuming that one set of weights is unquestionably correct, you can construct three alternative models and investigate how their results differ.</w:t>
      </w:r>
    </w:p>
    <w:p w14:paraId="4D83925E" w14:textId="77777777" w:rsidR="001072DA" w:rsidRPr="001072DA" w:rsidRDefault="001072DA" w:rsidP="001072DA">
      <w:r w:rsidRPr="001072DA">
        <w:t xml:space="preserve">The following are </w:t>
      </w:r>
      <w:r w:rsidRPr="001072DA">
        <w:rPr>
          <w:b/>
          <w:bCs/>
        </w:rPr>
        <w:t>illustrative starting hypotheses</w:t>
      </w:r>
      <w:r w:rsidRPr="001072DA">
        <w:t>, not experimentally validated or universally accepted weightages.</w:t>
      </w:r>
    </w:p>
    <w:p w14:paraId="4B92EF46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Hypothesis 1: Equal weightage model</w:t>
      </w:r>
    </w:p>
    <w:p w14:paraId="5EF22313" w14:textId="77777777" w:rsidR="001072DA" w:rsidRPr="001072DA" w:rsidRDefault="001072DA" w:rsidP="001072DA">
      <w:r w:rsidRPr="001072DA">
        <w:t>In this model, all eight parameters contribute equally.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136"/>
      </w:tblGrid>
      <w:tr w:rsidR="001072DA" w:rsidRPr="001072DA" w14:paraId="382EE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87728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3FF88C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Weightage</w:t>
            </w:r>
          </w:p>
        </w:tc>
      </w:tr>
      <w:tr w:rsidR="001072DA" w:rsidRPr="001072DA" w14:paraId="7DE2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D09A" w14:textId="77777777" w:rsidR="001072DA" w:rsidRPr="001072DA" w:rsidRDefault="001072DA" w:rsidP="001072DA">
            <w:r w:rsidRPr="001072DA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3424ABDE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495E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D730" w14:textId="77777777" w:rsidR="001072DA" w:rsidRPr="001072DA" w:rsidRDefault="001072DA" w:rsidP="001072DA">
            <w:r w:rsidRPr="001072DA">
              <w:lastRenderedPageBreak/>
              <w:t>Residue count difference</w:t>
            </w:r>
          </w:p>
        </w:tc>
        <w:tc>
          <w:tcPr>
            <w:tcW w:w="0" w:type="auto"/>
            <w:vAlign w:val="center"/>
            <w:hideMark/>
          </w:tcPr>
          <w:p w14:paraId="3EB53929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4F53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4211" w14:textId="77777777" w:rsidR="001072DA" w:rsidRPr="001072DA" w:rsidRDefault="001072DA" w:rsidP="001072DA">
            <w:r w:rsidRPr="001072DA">
              <w:t>R-value difference</w:t>
            </w:r>
          </w:p>
        </w:tc>
        <w:tc>
          <w:tcPr>
            <w:tcW w:w="0" w:type="auto"/>
            <w:vAlign w:val="center"/>
            <w:hideMark/>
          </w:tcPr>
          <w:p w14:paraId="35426616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4B8A7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6529" w14:textId="77777777" w:rsidR="001072DA" w:rsidRPr="001072DA" w:rsidRDefault="001072DA" w:rsidP="001072DA">
            <w:proofErr w:type="spellStart"/>
            <w:r w:rsidRPr="001072DA">
              <w:t>Clashscore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D9C1B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19F90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F422" w14:textId="77777777" w:rsidR="001072DA" w:rsidRPr="001072DA" w:rsidRDefault="001072DA" w:rsidP="001072DA">
            <w:r w:rsidRPr="001072DA">
              <w:t>Ramachandran outliers</w:t>
            </w:r>
          </w:p>
        </w:tc>
        <w:tc>
          <w:tcPr>
            <w:tcW w:w="0" w:type="auto"/>
            <w:vAlign w:val="center"/>
            <w:hideMark/>
          </w:tcPr>
          <w:p w14:paraId="50F67526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7B9FA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3C91" w14:textId="77777777" w:rsidR="001072DA" w:rsidRPr="001072DA" w:rsidRDefault="001072DA" w:rsidP="001072DA">
            <w:r w:rsidRPr="001072DA">
              <w:t>Sidechain outliers</w:t>
            </w:r>
          </w:p>
        </w:tc>
        <w:tc>
          <w:tcPr>
            <w:tcW w:w="0" w:type="auto"/>
            <w:vAlign w:val="center"/>
            <w:hideMark/>
          </w:tcPr>
          <w:p w14:paraId="78414922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1061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C62B" w14:textId="77777777" w:rsidR="001072DA" w:rsidRPr="001072DA" w:rsidRDefault="001072DA" w:rsidP="001072DA">
            <w:r w:rsidRPr="001072DA">
              <w:t>RSRZ outliers</w:t>
            </w:r>
          </w:p>
        </w:tc>
        <w:tc>
          <w:tcPr>
            <w:tcW w:w="0" w:type="auto"/>
            <w:vAlign w:val="center"/>
            <w:hideMark/>
          </w:tcPr>
          <w:p w14:paraId="7C602B12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3FACF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5DAB" w14:textId="77777777" w:rsidR="001072DA" w:rsidRPr="001072DA" w:rsidRDefault="001072DA" w:rsidP="001072DA">
            <w:r w:rsidRPr="001072DA">
              <w:t>Average B-factor</w:t>
            </w:r>
          </w:p>
        </w:tc>
        <w:tc>
          <w:tcPr>
            <w:tcW w:w="0" w:type="auto"/>
            <w:vAlign w:val="center"/>
            <w:hideMark/>
          </w:tcPr>
          <w:p w14:paraId="5BFE23B7" w14:textId="77777777" w:rsidR="001072DA" w:rsidRPr="001072DA" w:rsidRDefault="001072DA" w:rsidP="001072DA">
            <w:r w:rsidRPr="001072DA">
              <w:t>12.5%</w:t>
            </w:r>
          </w:p>
        </w:tc>
      </w:tr>
      <w:tr w:rsidR="001072DA" w:rsidRPr="001072DA" w14:paraId="0BAA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4F40" w14:textId="77777777" w:rsidR="001072DA" w:rsidRPr="001072DA" w:rsidRDefault="001072DA" w:rsidP="001072DA">
            <w:r w:rsidRPr="001072D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1F33E51" w14:textId="77777777" w:rsidR="001072DA" w:rsidRPr="001072DA" w:rsidRDefault="001072DA" w:rsidP="001072DA">
            <w:r w:rsidRPr="001072DA">
              <w:rPr>
                <w:b/>
                <w:bCs/>
              </w:rPr>
              <w:t>100%</w:t>
            </w:r>
          </w:p>
        </w:tc>
      </w:tr>
    </w:tbl>
    <w:p w14:paraId="23CEA3AB" w14:textId="77777777" w:rsidR="001072DA" w:rsidRPr="001072DA" w:rsidRDefault="001072DA" w:rsidP="001072DA">
      <w:r w:rsidRPr="001072DA">
        <w:rPr>
          <w:b/>
          <w:bCs/>
        </w:rPr>
        <w:t>Purpose:</w:t>
      </w:r>
      <w:r w:rsidRPr="001072DA">
        <w:t xml:space="preserve"> This provides a baseline for comparison without assuming that one parameter is more important than another.</w:t>
      </w:r>
    </w:p>
    <w:p w14:paraId="49698F04" w14:textId="77777777" w:rsidR="001072DA" w:rsidRPr="001072DA" w:rsidRDefault="00F54010" w:rsidP="001072DA">
      <w:r>
        <w:pict w14:anchorId="3B96742A">
          <v:rect id="_x0000_i1027" style="width:0;height:1.5pt" o:hralign="center" o:hrstd="t" o:hr="t" fillcolor="#a0a0a0" stroked="f"/>
        </w:pict>
      </w:r>
    </w:p>
    <w:p w14:paraId="71A0799F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Hypothesis 2: Structural reliability-focused model</w:t>
      </w:r>
    </w:p>
    <w:p w14:paraId="3466BB8E" w14:textId="77777777" w:rsidR="001072DA" w:rsidRPr="001072DA" w:rsidRDefault="001072DA" w:rsidP="001072DA">
      <w:r w:rsidRPr="001072DA">
        <w:t>Here, you assign relatively greater weight to parameters intended to assess structural detail, refinement and geometric quality.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136"/>
      </w:tblGrid>
      <w:tr w:rsidR="001072DA" w:rsidRPr="001072DA" w14:paraId="12690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5F48D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4F3A762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Weightage</w:t>
            </w:r>
          </w:p>
        </w:tc>
      </w:tr>
      <w:tr w:rsidR="001072DA" w:rsidRPr="001072DA" w14:paraId="79F5F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2A4C" w14:textId="77777777" w:rsidR="001072DA" w:rsidRPr="001072DA" w:rsidRDefault="001072DA" w:rsidP="001072DA">
            <w:r w:rsidRPr="001072DA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B7A9D6C" w14:textId="77777777" w:rsidR="001072DA" w:rsidRPr="001072DA" w:rsidRDefault="001072DA" w:rsidP="001072DA">
            <w:r w:rsidRPr="001072DA">
              <w:t>20%</w:t>
            </w:r>
          </w:p>
        </w:tc>
      </w:tr>
      <w:tr w:rsidR="001072DA" w:rsidRPr="001072DA" w14:paraId="13D10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F96E" w14:textId="77777777" w:rsidR="001072DA" w:rsidRPr="001072DA" w:rsidRDefault="001072DA" w:rsidP="001072DA">
            <w:r w:rsidRPr="001072DA">
              <w:t>Residue count difference</w:t>
            </w:r>
          </w:p>
        </w:tc>
        <w:tc>
          <w:tcPr>
            <w:tcW w:w="0" w:type="auto"/>
            <w:vAlign w:val="center"/>
            <w:hideMark/>
          </w:tcPr>
          <w:p w14:paraId="5A29E207" w14:textId="77777777" w:rsidR="001072DA" w:rsidRPr="001072DA" w:rsidRDefault="001072DA" w:rsidP="001072DA">
            <w:r w:rsidRPr="001072DA">
              <w:t>10%</w:t>
            </w:r>
          </w:p>
        </w:tc>
      </w:tr>
      <w:tr w:rsidR="001072DA" w:rsidRPr="001072DA" w14:paraId="0F3C7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3ACE" w14:textId="77777777" w:rsidR="001072DA" w:rsidRPr="001072DA" w:rsidRDefault="001072DA" w:rsidP="001072DA">
            <w:r w:rsidRPr="001072DA">
              <w:t>R-value difference</w:t>
            </w:r>
          </w:p>
        </w:tc>
        <w:tc>
          <w:tcPr>
            <w:tcW w:w="0" w:type="auto"/>
            <w:vAlign w:val="center"/>
            <w:hideMark/>
          </w:tcPr>
          <w:p w14:paraId="6F14E25A" w14:textId="77777777" w:rsidR="001072DA" w:rsidRPr="001072DA" w:rsidRDefault="001072DA" w:rsidP="001072DA">
            <w:r w:rsidRPr="001072DA">
              <w:t>15%</w:t>
            </w:r>
          </w:p>
        </w:tc>
      </w:tr>
      <w:tr w:rsidR="001072DA" w:rsidRPr="001072DA" w14:paraId="1D10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1D4F" w14:textId="77777777" w:rsidR="001072DA" w:rsidRPr="001072DA" w:rsidRDefault="001072DA" w:rsidP="001072DA">
            <w:proofErr w:type="spellStart"/>
            <w:r w:rsidRPr="001072DA">
              <w:t>Clashscore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C18CB" w14:textId="77777777" w:rsidR="001072DA" w:rsidRPr="001072DA" w:rsidRDefault="001072DA" w:rsidP="001072DA">
            <w:r w:rsidRPr="001072DA">
              <w:t>15%</w:t>
            </w:r>
          </w:p>
        </w:tc>
      </w:tr>
      <w:tr w:rsidR="001072DA" w:rsidRPr="001072DA" w14:paraId="131C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DA16" w14:textId="77777777" w:rsidR="001072DA" w:rsidRPr="001072DA" w:rsidRDefault="001072DA" w:rsidP="001072DA">
            <w:r w:rsidRPr="001072DA">
              <w:t>Ramachandran outliers</w:t>
            </w:r>
          </w:p>
        </w:tc>
        <w:tc>
          <w:tcPr>
            <w:tcW w:w="0" w:type="auto"/>
            <w:vAlign w:val="center"/>
            <w:hideMark/>
          </w:tcPr>
          <w:p w14:paraId="0C4A2290" w14:textId="77777777" w:rsidR="001072DA" w:rsidRPr="001072DA" w:rsidRDefault="001072DA" w:rsidP="001072DA">
            <w:r w:rsidRPr="001072DA">
              <w:t>12%</w:t>
            </w:r>
          </w:p>
        </w:tc>
      </w:tr>
      <w:tr w:rsidR="001072DA" w:rsidRPr="001072DA" w14:paraId="06C68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ABDA" w14:textId="77777777" w:rsidR="001072DA" w:rsidRPr="001072DA" w:rsidRDefault="001072DA" w:rsidP="001072DA">
            <w:r w:rsidRPr="001072DA">
              <w:t>Sidechain outliers</w:t>
            </w:r>
          </w:p>
        </w:tc>
        <w:tc>
          <w:tcPr>
            <w:tcW w:w="0" w:type="auto"/>
            <w:vAlign w:val="center"/>
            <w:hideMark/>
          </w:tcPr>
          <w:p w14:paraId="5FDB9A97" w14:textId="77777777" w:rsidR="001072DA" w:rsidRPr="001072DA" w:rsidRDefault="001072DA" w:rsidP="001072DA">
            <w:r w:rsidRPr="001072DA">
              <w:t>12%</w:t>
            </w:r>
          </w:p>
        </w:tc>
      </w:tr>
      <w:tr w:rsidR="001072DA" w:rsidRPr="001072DA" w14:paraId="5C1A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DEB8" w14:textId="77777777" w:rsidR="001072DA" w:rsidRPr="001072DA" w:rsidRDefault="001072DA" w:rsidP="001072DA">
            <w:r w:rsidRPr="001072DA">
              <w:t>RSRZ outliers</w:t>
            </w:r>
          </w:p>
        </w:tc>
        <w:tc>
          <w:tcPr>
            <w:tcW w:w="0" w:type="auto"/>
            <w:vAlign w:val="center"/>
            <w:hideMark/>
          </w:tcPr>
          <w:p w14:paraId="4D79FE3A" w14:textId="77777777" w:rsidR="001072DA" w:rsidRPr="001072DA" w:rsidRDefault="001072DA" w:rsidP="001072DA">
            <w:r w:rsidRPr="001072DA">
              <w:t>8%</w:t>
            </w:r>
          </w:p>
        </w:tc>
      </w:tr>
      <w:tr w:rsidR="001072DA" w:rsidRPr="001072DA" w14:paraId="025C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7F21" w14:textId="77777777" w:rsidR="001072DA" w:rsidRPr="001072DA" w:rsidRDefault="001072DA" w:rsidP="001072DA">
            <w:r w:rsidRPr="001072DA">
              <w:t>Average B-factor</w:t>
            </w:r>
          </w:p>
        </w:tc>
        <w:tc>
          <w:tcPr>
            <w:tcW w:w="0" w:type="auto"/>
            <w:vAlign w:val="center"/>
            <w:hideMark/>
          </w:tcPr>
          <w:p w14:paraId="4E03C9AA" w14:textId="77777777" w:rsidR="001072DA" w:rsidRPr="001072DA" w:rsidRDefault="001072DA" w:rsidP="001072DA">
            <w:r w:rsidRPr="001072DA">
              <w:t>8%</w:t>
            </w:r>
          </w:p>
        </w:tc>
      </w:tr>
      <w:tr w:rsidR="001072DA" w:rsidRPr="001072DA" w14:paraId="3380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6B8F" w14:textId="77777777" w:rsidR="001072DA" w:rsidRPr="001072DA" w:rsidRDefault="001072DA" w:rsidP="001072DA">
            <w:r w:rsidRPr="001072DA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53B7212C" w14:textId="77777777" w:rsidR="001072DA" w:rsidRPr="001072DA" w:rsidRDefault="001072DA" w:rsidP="001072DA">
            <w:r w:rsidRPr="001072DA">
              <w:rPr>
                <w:b/>
                <w:bCs/>
              </w:rPr>
              <w:t>100%</w:t>
            </w:r>
          </w:p>
        </w:tc>
      </w:tr>
    </w:tbl>
    <w:p w14:paraId="5FCC95F9" w14:textId="77777777" w:rsidR="001072DA" w:rsidRPr="001072DA" w:rsidRDefault="001072DA" w:rsidP="001072DA">
      <w:r w:rsidRPr="001072DA">
        <w:rPr>
          <w:b/>
          <w:bCs/>
        </w:rPr>
        <w:t>Purpose:</w:t>
      </w:r>
      <w:r w:rsidRPr="001072DA">
        <w:t xml:space="preserve"> To investigate how a model emphasizing several structural reliability indicators affects PDB prioritization.</w:t>
      </w:r>
    </w:p>
    <w:p w14:paraId="46A24AC5" w14:textId="77777777" w:rsidR="001072DA" w:rsidRPr="001072DA" w:rsidRDefault="001072DA" w:rsidP="001072DA">
      <w:r w:rsidRPr="001072DA">
        <w:t>The specific weights should be reviewed against literature, validation guidance and your team's scientific requirements before being adopted.</w:t>
      </w:r>
    </w:p>
    <w:p w14:paraId="5B1B552F" w14:textId="77777777" w:rsidR="001072DA" w:rsidRPr="001072DA" w:rsidRDefault="00F54010" w:rsidP="001072DA">
      <w:r>
        <w:pict w14:anchorId="15F34667">
          <v:rect id="_x0000_i1028" style="width:0;height:1.5pt" o:hralign="center" o:hrstd="t" o:hr="t" fillcolor="#a0a0a0" stroked="f"/>
        </w:pict>
      </w:r>
    </w:p>
    <w:p w14:paraId="429FE250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Hypothesis 3: Resolution and refinement-focused model</w:t>
      </w:r>
    </w:p>
    <w:p w14:paraId="0AB9E2AB" w14:textId="77777777" w:rsidR="001072DA" w:rsidRPr="001072DA" w:rsidRDefault="001072DA" w:rsidP="001072DA">
      <w:r w:rsidRPr="001072DA">
        <w:t>This model places relatively greater emphasis on resolution and R-value difference.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136"/>
      </w:tblGrid>
      <w:tr w:rsidR="001072DA" w:rsidRPr="001072DA" w14:paraId="3FC4E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9782A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C3A604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Weightage</w:t>
            </w:r>
          </w:p>
        </w:tc>
      </w:tr>
      <w:tr w:rsidR="001072DA" w:rsidRPr="001072DA" w14:paraId="0AE0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1453" w14:textId="77777777" w:rsidR="001072DA" w:rsidRPr="001072DA" w:rsidRDefault="001072DA" w:rsidP="001072DA">
            <w:r w:rsidRPr="001072DA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08BB662" w14:textId="77777777" w:rsidR="001072DA" w:rsidRPr="001072DA" w:rsidRDefault="001072DA" w:rsidP="001072DA">
            <w:r w:rsidRPr="001072DA">
              <w:t>25%</w:t>
            </w:r>
          </w:p>
        </w:tc>
      </w:tr>
      <w:tr w:rsidR="001072DA" w:rsidRPr="001072DA" w14:paraId="441B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421D" w14:textId="77777777" w:rsidR="001072DA" w:rsidRPr="001072DA" w:rsidRDefault="001072DA" w:rsidP="001072DA">
            <w:r w:rsidRPr="001072DA">
              <w:t>Residue count difference</w:t>
            </w:r>
          </w:p>
        </w:tc>
        <w:tc>
          <w:tcPr>
            <w:tcW w:w="0" w:type="auto"/>
            <w:vAlign w:val="center"/>
            <w:hideMark/>
          </w:tcPr>
          <w:p w14:paraId="1E692E23" w14:textId="77777777" w:rsidR="001072DA" w:rsidRPr="001072DA" w:rsidRDefault="001072DA" w:rsidP="001072DA">
            <w:r w:rsidRPr="001072DA">
              <w:t>10%</w:t>
            </w:r>
          </w:p>
        </w:tc>
      </w:tr>
      <w:tr w:rsidR="001072DA" w:rsidRPr="001072DA" w14:paraId="5E761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6C9D" w14:textId="77777777" w:rsidR="001072DA" w:rsidRPr="001072DA" w:rsidRDefault="001072DA" w:rsidP="001072DA">
            <w:r w:rsidRPr="001072DA">
              <w:t>R-value difference</w:t>
            </w:r>
          </w:p>
        </w:tc>
        <w:tc>
          <w:tcPr>
            <w:tcW w:w="0" w:type="auto"/>
            <w:vAlign w:val="center"/>
            <w:hideMark/>
          </w:tcPr>
          <w:p w14:paraId="70AAAB2F" w14:textId="77777777" w:rsidR="001072DA" w:rsidRPr="001072DA" w:rsidRDefault="001072DA" w:rsidP="001072DA">
            <w:r w:rsidRPr="001072DA">
              <w:t>20%</w:t>
            </w:r>
          </w:p>
        </w:tc>
      </w:tr>
      <w:tr w:rsidR="001072DA" w:rsidRPr="001072DA" w14:paraId="339C3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D9AE" w14:textId="77777777" w:rsidR="001072DA" w:rsidRPr="001072DA" w:rsidRDefault="001072DA" w:rsidP="001072DA">
            <w:proofErr w:type="spellStart"/>
            <w:r w:rsidRPr="001072DA">
              <w:t>Clashscore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0D65A" w14:textId="77777777" w:rsidR="001072DA" w:rsidRPr="001072DA" w:rsidRDefault="001072DA" w:rsidP="001072DA">
            <w:r w:rsidRPr="001072DA">
              <w:t>10%</w:t>
            </w:r>
          </w:p>
        </w:tc>
      </w:tr>
      <w:tr w:rsidR="001072DA" w:rsidRPr="001072DA" w14:paraId="4278F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5A45" w14:textId="77777777" w:rsidR="001072DA" w:rsidRPr="001072DA" w:rsidRDefault="001072DA" w:rsidP="001072DA">
            <w:r w:rsidRPr="001072DA">
              <w:t>Ramachandran outliers</w:t>
            </w:r>
          </w:p>
        </w:tc>
        <w:tc>
          <w:tcPr>
            <w:tcW w:w="0" w:type="auto"/>
            <w:vAlign w:val="center"/>
            <w:hideMark/>
          </w:tcPr>
          <w:p w14:paraId="14CAC875" w14:textId="77777777" w:rsidR="001072DA" w:rsidRPr="001072DA" w:rsidRDefault="001072DA" w:rsidP="001072DA">
            <w:r w:rsidRPr="001072DA">
              <w:t>10%</w:t>
            </w:r>
          </w:p>
        </w:tc>
      </w:tr>
      <w:tr w:rsidR="001072DA" w:rsidRPr="001072DA" w14:paraId="2879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F9A0" w14:textId="77777777" w:rsidR="001072DA" w:rsidRPr="001072DA" w:rsidRDefault="001072DA" w:rsidP="001072DA">
            <w:r w:rsidRPr="001072DA">
              <w:t>Sidechain outliers</w:t>
            </w:r>
          </w:p>
        </w:tc>
        <w:tc>
          <w:tcPr>
            <w:tcW w:w="0" w:type="auto"/>
            <w:vAlign w:val="center"/>
            <w:hideMark/>
          </w:tcPr>
          <w:p w14:paraId="1866528F" w14:textId="77777777" w:rsidR="001072DA" w:rsidRPr="001072DA" w:rsidRDefault="001072DA" w:rsidP="001072DA">
            <w:r w:rsidRPr="001072DA">
              <w:t>10%</w:t>
            </w:r>
          </w:p>
        </w:tc>
      </w:tr>
      <w:tr w:rsidR="001072DA" w:rsidRPr="001072DA" w14:paraId="45FC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23CF" w14:textId="77777777" w:rsidR="001072DA" w:rsidRPr="001072DA" w:rsidRDefault="001072DA" w:rsidP="001072DA">
            <w:r w:rsidRPr="001072DA">
              <w:t>RSRZ outliers</w:t>
            </w:r>
          </w:p>
        </w:tc>
        <w:tc>
          <w:tcPr>
            <w:tcW w:w="0" w:type="auto"/>
            <w:vAlign w:val="center"/>
            <w:hideMark/>
          </w:tcPr>
          <w:p w14:paraId="16EABA62" w14:textId="77777777" w:rsidR="001072DA" w:rsidRPr="001072DA" w:rsidRDefault="001072DA" w:rsidP="001072DA">
            <w:r w:rsidRPr="001072DA">
              <w:t>10%</w:t>
            </w:r>
          </w:p>
        </w:tc>
      </w:tr>
      <w:tr w:rsidR="001072DA" w:rsidRPr="001072DA" w14:paraId="7D2E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59B3" w14:textId="77777777" w:rsidR="001072DA" w:rsidRPr="001072DA" w:rsidRDefault="001072DA" w:rsidP="001072DA">
            <w:r w:rsidRPr="001072DA">
              <w:t>Average B-factor</w:t>
            </w:r>
          </w:p>
        </w:tc>
        <w:tc>
          <w:tcPr>
            <w:tcW w:w="0" w:type="auto"/>
            <w:vAlign w:val="center"/>
            <w:hideMark/>
          </w:tcPr>
          <w:p w14:paraId="6FCBEC22" w14:textId="77777777" w:rsidR="001072DA" w:rsidRPr="001072DA" w:rsidRDefault="001072DA" w:rsidP="001072DA">
            <w:r w:rsidRPr="001072DA">
              <w:t>5%</w:t>
            </w:r>
          </w:p>
        </w:tc>
      </w:tr>
      <w:tr w:rsidR="001072DA" w:rsidRPr="001072DA" w14:paraId="7331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F5E4" w14:textId="77777777" w:rsidR="001072DA" w:rsidRPr="001072DA" w:rsidRDefault="001072DA" w:rsidP="001072DA">
            <w:r w:rsidRPr="001072D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25DA36" w14:textId="77777777" w:rsidR="001072DA" w:rsidRPr="001072DA" w:rsidRDefault="001072DA" w:rsidP="001072DA">
            <w:r w:rsidRPr="001072DA">
              <w:rPr>
                <w:b/>
                <w:bCs/>
              </w:rPr>
              <w:t>100%</w:t>
            </w:r>
          </w:p>
        </w:tc>
      </w:tr>
    </w:tbl>
    <w:p w14:paraId="3BEB568D" w14:textId="77777777" w:rsidR="001072DA" w:rsidRPr="001072DA" w:rsidRDefault="001072DA" w:rsidP="001072DA">
      <w:r w:rsidRPr="001072DA">
        <w:rPr>
          <w:b/>
          <w:bCs/>
        </w:rPr>
        <w:t>Purpose:</w:t>
      </w:r>
      <w:r w:rsidRPr="001072DA">
        <w:t xml:space="preserve"> To examine whether emphasizing experimental detail and refinement-related indicators changes the prioritization of structures.</w:t>
      </w:r>
    </w:p>
    <w:p w14:paraId="4E643A69" w14:textId="77777777" w:rsidR="001072DA" w:rsidRPr="001072DA" w:rsidRDefault="001072DA" w:rsidP="001072DA">
      <w:r w:rsidRPr="001072DA">
        <w:t>Notice that the three models use the same parameters but assign different weights.</w:t>
      </w:r>
    </w:p>
    <w:p w14:paraId="7621AA27" w14:textId="77777777" w:rsidR="001072DA" w:rsidRPr="001072DA" w:rsidRDefault="001072DA" w:rsidP="001072DA">
      <w:r w:rsidRPr="001072DA">
        <w:t>That allows you to investigate the influence of the weighting assumptions on the final ranking.</w:t>
      </w:r>
    </w:p>
    <w:p w14:paraId="04899C79" w14:textId="77777777" w:rsidR="001072DA" w:rsidRPr="001072DA" w:rsidRDefault="00F54010" w:rsidP="001072DA">
      <w:r>
        <w:pict w14:anchorId="30E0A5E0">
          <v:rect id="_x0000_i1029" style="width:0;height:1.5pt" o:hralign="center" o:hrstd="t" o:hr="t" fillcolor="#a0a0a0" stroked="f"/>
        </w:pict>
      </w:r>
    </w:p>
    <w:p w14:paraId="2E447CA4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4. How do you convert the ranges into scores?</w:t>
      </w:r>
    </w:p>
    <w:p w14:paraId="146E5947" w14:textId="77777777" w:rsidR="001072DA" w:rsidRPr="001072DA" w:rsidRDefault="001072DA" w:rsidP="001072DA">
      <w:r w:rsidRPr="001072DA">
        <w:lastRenderedPageBreak/>
        <w:t>Now comes the scoring matrix.</w:t>
      </w:r>
    </w:p>
    <w:p w14:paraId="6863A706" w14:textId="77777777" w:rsidR="001072DA" w:rsidRPr="001072DA" w:rsidRDefault="001072DA" w:rsidP="001072DA">
      <w:r w:rsidRPr="001072DA">
        <w:t>For simplicity, you could initially use a three-level scoring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621"/>
      </w:tblGrid>
      <w:tr w:rsidR="001072DA" w:rsidRPr="001072DA" w14:paraId="10B69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B6DCA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Quality category</w:t>
            </w:r>
          </w:p>
        </w:tc>
        <w:tc>
          <w:tcPr>
            <w:tcW w:w="0" w:type="auto"/>
            <w:vAlign w:val="center"/>
            <w:hideMark/>
          </w:tcPr>
          <w:p w14:paraId="1B7FCBB5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Score</w:t>
            </w:r>
          </w:p>
        </w:tc>
      </w:tr>
      <w:tr w:rsidR="001072DA" w:rsidRPr="001072DA" w14:paraId="2DB36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D233" w14:textId="77777777" w:rsidR="001072DA" w:rsidRPr="001072DA" w:rsidRDefault="001072DA" w:rsidP="001072DA">
            <w:r w:rsidRPr="001072DA">
              <w:t>High quality</w:t>
            </w:r>
          </w:p>
        </w:tc>
        <w:tc>
          <w:tcPr>
            <w:tcW w:w="0" w:type="auto"/>
            <w:vAlign w:val="center"/>
            <w:hideMark/>
          </w:tcPr>
          <w:p w14:paraId="0414D170" w14:textId="77777777" w:rsidR="001072DA" w:rsidRPr="001072DA" w:rsidRDefault="001072DA" w:rsidP="001072DA">
            <w:r w:rsidRPr="001072DA">
              <w:t>3</w:t>
            </w:r>
          </w:p>
        </w:tc>
      </w:tr>
      <w:tr w:rsidR="001072DA" w:rsidRPr="001072DA" w14:paraId="7EAF8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5173" w14:textId="77777777" w:rsidR="001072DA" w:rsidRPr="001072DA" w:rsidRDefault="001072DA" w:rsidP="001072DA">
            <w:r w:rsidRPr="001072DA">
              <w:t>Medium quality</w:t>
            </w:r>
          </w:p>
        </w:tc>
        <w:tc>
          <w:tcPr>
            <w:tcW w:w="0" w:type="auto"/>
            <w:vAlign w:val="center"/>
            <w:hideMark/>
          </w:tcPr>
          <w:p w14:paraId="43AA7DF9" w14:textId="77777777" w:rsidR="001072DA" w:rsidRPr="001072DA" w:rsidRDefault="001072DA" w:rsidP="001072DA">
            <w:r w:rsidRPr="001072DA">
              <w:t>2</w:t>
            </w:r>
          </w:p>
        </w:tc>
      </w:tr>
      <w:tr w:rsidR="001072DA" w:rsidRPr="001072DA" w14:paraId="50E5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1BB5" w14:textId="77777777" w:rsidR="001072DA" w:rsidRPr="001072DA" w:rsidRDefault="001072DA" w:rsidP="001072DA">
            <w:r w:rsidRPr="001072DA">
              <w:t>Low quality</w:t>
            </w:r>
          </w:p>
        </w:tc>
        <w:tc>
          <w:tcPr>
            <w:tcW w:w="0" w:type="auto"/>
            <w:vAlign w:val="center"/>
            <w:hideMark/>
          </w:tcPr>
          <w:p w14:paraId="224BCC31" w14:textId="77777777" w:rsidR="001072DA" w:rsidRPr="001072DA" w:rsidRDefault="001072DA" w:rsidP="001072DA">
            <w:r w:rsidRPr="001072DA">
              <w:t>1</w:t>
            </w:r>
          </w:p>
        </w:tc>
      </w:tr>
    </w:tbl>
    <w:p w14:paraId="05091EF9" w14:textId="77777777" w:rsidR="001072DA" w:rsidRPr="001072DA" w:rsidRDefault="001072DA" w:rsidP="001072DA">
      <w:r w:rsidRPr="001072DA">
        <w:t xml:space="preserve">For parameters where lower values indicate better quality, such as resolution, </w:t>
      </w:r>
      <w:proofErr w:type="spellStart"/>
      <w:r w:rsidRPr="001072DA">
        <w:t>clashscore</w:t>
      </w:r>
      <w:proofErr w:type="spellEnd"/>
      <w:r w:rsidRPr="001072DA">
        <w:t xml:space="preserve"> and outlier percentages, the lowest numerical range would receive the highest score.</w:t>
      </w:r>
    </w:p>
    <w:p w14:paraId="49F5F04D" w14:textId="77777777" w:rsidR="001072DA" w:rsidRPr="001072DA" w:rsidRDefault="001072DA" w:rsidP="001072DA">
      <w:r w:rsidRPr="001072DA">
        <w:t>For parameters where the interpretation is not simply "lower is better," such as average B-factor, you should establish an appropriate scoring rule separately.</w:t>
      </w:r>
    </w:p>
    <w:p w14:paraId="7B109C80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Example: Resolution</w:t>
      </w:r>
    </w:p>
    <w:p w14:paraId="4750D53C" w14:textId="77777777" w:rsidR="001072DA" w:rsidRPr="001072DA" w:rsidRDefault="001072DA" w:rsidP="001072DA">
      <w:r w:rsidRPr="001072DA">
        <w:t>Using your resolution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698"/>
        <w:gridCol w:w="621"/>
      </w:tblGrid>
      <w:tr w:rsidR="001072DA" w:rsidRPr="001072DA" w14:paraId="14909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126A8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404B5ED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Quality category</w:t>
            </w:r>
          </w:p>
        </w:tc>
        <w:tc>
          <w:tcPr>
            <w:tcW w:w="0" w:type="auto"/>
            <w:vAlign w:val="center"/>
            <w:hideMark/>
          </w:tcPr>
          <w:p w14:paraId="03C4161A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Score</w:t>
            </w:r>
          </w:p>
        </w:tc>
      </w:tr>
      <w:tr w:rsidR="001072DA" w:rsidRPr="001072DA" w14:paraId="6B84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B084" w14:textId="77777777" w:rsidR="001072DA" w:rsidRPr="001072DA" w:rsidRDefault="001072DA" w:rsidP="001072DA">
            <w:r w:rsidRPr="001072DA">
              <w:t>1.80 Å</w:t>
            </w:r>
          </w:p>
        </w:tc>
        <w:tc>
          <w:tcPr>
            <w:tcW w:w="0" w:type="auto"/>
            <w:vAlign w:val="center"/>
            <w:hideMark/>
          </w:tcPr>
          <w:p w14:paraId="1A415ACC" w14:textId="77777777" w:rsidR="001072DA" w:rsidRPr="001072DA" w:rsidRDefault="001072DA" w:rsidP="001072DA">
            <w:r w:rsidRPr="001072DA">
              <w:t>High</w:t>
            </w:r>
          </w:p>
        </w:tc>
        <w:tc>
          <w:tcPr>
            <w:tcW w:w="0" w:type="auto"/>
            <w:vAlign w:val="center"/>
            <w:hideMark/>
          </w:tcPr>
          <w:p w14:paraId="58450958" w14:textId="77777777" w:rsidR="001072DA" w:rsidRPr="001072DA" w:rsidRDefault="001072DA" w:rsidP="001072DA">
            <w:r w:rsidRPr="001072DA">
              <w:t>3</w:t>
            </w:r>
          </w:p>
        </w:tc>
      </w:tr>
      <w:tr w:rsidR="001072DA" w:rsidRPr="001072DA" w14:paraId="7C341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B7BC" w14:textId="77777777" w:rsidR="001072DA" w:rsidRPr="001072DA" w:rsidRDefault="001072DA" w:rsidP="001072DA">
            <w:r w:rsidRPr="001072DA">
              <w:t>2.30 Å</w:t>
            </w:r>
          </w:p>
        </w:tc>
        <w:tc>
          <w:tcPr>
            <w:tcW w:w="0" w:type="auto"/>
            <w:vAlign w:val="center"/>
            <w:hideMark/>
          </w:tcPr>
          <w:p w14:paraId="173B81BD" w14:textId="77777777" w:rsidR="001072DA" w:rsidRPr="001072DA" w:rsidRDefault="001072DA" w:rsidP="001072DA">
            <w:r w:rsidRPr="001072DA">
              <w:t>Medium</w:t>
            </w:r>
          </w:p>
        </w:tc>
        <w:tc>
          <w:tcPr>
            <w:tcW w:w="0" w:type="auto"/>
            <w:vAlign w:val="center"/>
            <w:hideMark/>
          </w:tcPr>
          <w:p w14:paraId="60ECEC5A" w14:textId="77777777" w:rsidR="001072DA" w:rsidRPr="001072DA" w:rsidRDefault="001072DA" w:rsidP="001072DA">
            <w:r w:rsidRPr="001072DA">
              <w:t>2</w:t>
            </w:r>
          </w:p>
        </w:tc>
      </w:tr>
      <w:tr w:rsidR="001072DA" w:rsidRPr="001072DA" w14:paraId="1D66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9AE7" w14:textId="77777777" w:rsidR="001072DA" w:rsidRPr="001072DA" w:rsidRDefault="001072DA" w:rsidP="001072DA">
            <w:r w:rsidRPr="001072DA">
              <w:t>2.90 Å</w:t>
            </w:r>
          </w:p>
        </w:tc>
        <w:tc>
          <w:tcPr>
            <w:tcW w:w="0" w:type="auto"/>
            <w:vAlign w:val="center"/>
            <w:hideMark/>
          </w:tcPr>
          <w:p w14:paraId="3BC48C39" w14:textId="77777777" w:rsidR="001072DA" w:rsidRPr="001072DA" w:rsidRDefault="001072DA" w:rsidP="001072DA">
            <w:r w:rsidRPr="001072DA">
              <w:t>Low</w:t>
            </w:r>
          </w:p>
        </w:tc>
        <w:tc>
          <w:tcPr>
            <w:tcW w:w="0" w:type="auto"/>
            <w:vAlign w:val="center"/>
            <w:hideMark/>
          </w:tcPr>
          <w:p w14:paraId="7E444DBB" w14:textId="77777777" w:rsidR="001072DA" w:rsidRPr="001072DA" w:rsidRDefault="001072DA" w:rsidP="001072DA">
            <w:r w:rsidRPr="001072DA">
              <w:t>1</w:t>
            </w:r>
          </w:p>
        </w:tc>
      </w:tr>
    </w:tbl>
    <w:p w14:paraId="11EF63B5" w14:textId="77777777" w:rsidR="001072DA" w:rsidRPr="001072DA" w:rsidRDefault="001072DA" w:rsidP="001072DA">
      <w:r w:rsidRPr="001072DA">
        <w:t>The same scoring principle can be applied to the other parameters once their ranges and directions have been established.</w:t>
      </w:r>
    </w:p>
    <w:p w14:paraId="27D0C1C4" w14:textId="77777777" w:rsidR="001072DA" w:rsidRPr="001072DA" w:rsidRDefault="00F54010" w:rsidP="001072DA">
      <w:r>
        <w:pict w14:anchorId="35484EA7">
          <v:rect id="_x0000_i1030" style="width:0;height:1.5pt" o:hralign="center" o:hrstd="t" o:hr="t" fillcolor="#a0a0a0" stroked="f"/>
        </w:pict>
      </w:r>
    </w:p>
    <w:p w14:paraId="0EA639B9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5. How do you calculate the final weighted score?</w:t>
      </w:r>
    </w:p>
    <w:p w14:paraId="1A01268E" w14:textId="77777777" w:rsidR="001072DA" w:rsidRPr="001072DA" w:rsidRDefault="001072DA" w:rsidP="001072DA">
      <w:r w:rsidRPr="001072DA">
        <w:t>Suppose, for illustration, that a PDB structure receives these scores under Hypothesis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121"/>
        <w:gridCol w:w="1384"/>
      </w:tblGrid>
      <w:tr w:rsidR="001072DA" w:rsidRPr="001072DA" w14:paraId="7404E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0DFD7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08152C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0820F934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Quality score</w:t>
            </w:r>
          </w:p>
        </w:tc>
      </w:tr>
      <w:tr w:rsidR="001072DA" w:rsidRPr="001072DA" w14:paraId="41E33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A4EF" w14:textId="77777777" w:rsidR="001072DA" w:rsidRPr="001072DA" w:rsidRDefault="001072DA" w:rsidP="001072DA">
            <w:r w:rsidRPr="001072DA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57D4C73" w14:textId="77777777" w:rsidR="001072DA" w:rsidRPr="001072DA" w:rsidRDefault="001072DA" w:rsidP="001072DA">
            <w:r w:rsidRPr="001072DA">
              <w:t>20%</w:t>
            </w:r>
          </w:p>
        </w:tc>
        <w:tc>
          <w:tcPr>
            <w:tcW w:w="0" w:type="auto"/>
            <w:vAlign w:val="center"/>
            <w:hideMark/>
          </w:tcPr>
          <w:p w14:paraId="42EAB9B5" w14:textId="77777777" w:rsidR="001072DA" w:rsidRPr="001072DA" w:rsidRDefault="001072DA" w:rsidP="001072DA">
            <w:r w:rsidRPr="001072DA">
              <w:t>3</w:t>
            </w:r>
          </w:p>
        </w:tc>
      </w:tr>
      <w:tr w:rsidR="001072DA" w:rsidRPr="001072DA" w14:paraId="0D9A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541F" w14:textId="77777777" w:rsidR="001072DA" w:rsidRPr="001072DA" w:rsidRDefault="001072DA" w:rsidP="001072DA">
            <w:r w:rsidRPr="001072DA">
              <w:t>Residue count difference</w:t>
            </w:r>
          </w:p>
        </w:tc>
        <w:tc>
          <w:tcPr>
            <w:tcW w:w="0" w:type="auto"/>
            <w:vAlign w:val="center"/>
            <w:hideMark/>
          </w:tcPr>
          <w:p w14:paraId="30F1F996" w14:textId="77777777" w:rsidR="001072DA" w:rsidRPr="001072DA" w:rsidRDefault="001072DA" w:rsidP="001072DA">
            <w:r w:rsidRPr="001072DA">
              <w:t>10%</w:t>
            </w:r>
          </w:p>
        </w:tc>
        <w:tc>
          <w:tcPr>
            <w:tcW w:w="0" w:type="auto"/>
            <w:vAlign w:val="center"/>
            <w:hideMark/>
          </w:tcPr>
          <w:p w14:paraId="4E00BE8A" w14:textId="77777777" w:rsidR="001072DA" w:rsidRPr="001072DA" w:rsidRDefault="001072DA" w:rsidP="001072DA">
            <w:r w:rsidRPr="001072DA">
              <w:t>2</w:t>
            </w:r>
          </w:p>
        </w:tc>
      </w:tr>
      <w:tr w:rsidR="001072DA" w:rsidRPr="001072DA" w14:paraId="5B312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D15C" w14:textId="77777777" w:rsidR="001072DA" w:rsidRPr="001072DA" w:rsidRDefault="001072DA" w:rsidP="001072DA">
            <w:r w:rsidRPr="001072DA">
              <w:t>R-value difference</w:t>
            </w:r>
          </w:p>
        </w:tc>
        <w:tc>
          <w:tcPr>
            <w:tcW w:w="0" w:type="auto"/>
            <w:vAlign w:val="center"/>
            <w:hideMark/>
          </w:tcPr>
          <w:p w14:paraId="0B9D7511" w14:textId="77777777" w:rsidR="001072DA" w:rsidRPr="001072DA" w:rsidRDefault="001072DA" w:rsidP="001072DA">
            <w:r w:rsidRPr="001072DA">
              <w:t>15%</w:t>
            </w:r>
          </w:p>
        </w:tc>
        <w:tc>
          <w:tcPr>
            <w:tcW w:w="0" w:type="auto"/>
            <w:vAlign w:val="center"/>
            <w:hideMark/>
          </w:tcPr>
          <w:p w14:paraId="32A0BAF6" w14:textId="77777777" w:rsidR="001072DA" w:rsidRPr="001072DA" w:rsidRDefault="001072DA" w:rsidP="001072DA">
            <w:r w:rsidRPr="001072DA">
              <w:t>3</w:t>
            </w:r>
          </w:p>
        </w:tc>
      </w:tr>
      <w:tr w:rsidR="001072DA" w:rsidRPr="001072DA" w14:paraId="5463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E775" w14:textId="77777777" w:rsidR="001072DA" w:rsidRPr="001072DA" w:rsidRDefault="001072DA" w:rsidP="001072DA">
            <w:proofErr w:type="spellStart"/>
            <w:r w:rsidRPr="001072DA">
              <w:lastRenderedPageBreak/>
              <w:t>Clashscore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925B5" w14:textId="77777777" w:rsidR="001072DA" w:rsidRPr="001072DA" w:rsidRDefault="001072DA" w:rsidP="001072DA">
            <w:r w:rsidRPr="001072DA">
              <w:t>15%</w:t>
            </w:r>
          </w:p>
        </w:tc>
        <w:tc>
          <w:tcPr>
            <w:tcW w:w="0" w:type="auto"/>
            <w:vAlign w:val="center"/>
            <w:hideMark/>
          </w:tcPr>
          <w:p w14:paraId="75F85F0D" w14:textId="77777777" w:rsidR="001072DA" w:rsidRPr="001072DA" w:rsidRDefault="001072DA" w:rsidP="001072DA">
            <w:r w:rsidRPr="001072DA">
              <w:t>2</w:t>
            </w:r>
          </w:p>
        </w:tc>
      </w:tr>
      <w:tr w:rsidR="001072DA" w:rsidRPr="001072DA" w14:paraId="006A0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C30F" w14:textId="77777777" w:rsidR="001072DA" w:rsidRPr="001072DA" w:rsidRDefault="001072DA" w:rsidP="001072DA">
            <w:r w:rsidRPr="001072DA">
              <w:t>Ramachandran outliers</w:t>
            </w:r>
          </w:p>
        </w:tc>
        <w:tc>
          <w:tcPr>
            <w:tcW w:w="0" w:type="auto"/>
            <w:vAlign w:val="center"/>
            <w:hideMark/>
          </w:tcPr>
          <w:p w14:paraId="36ADD158" w14:textId="77777777" w:rsidR="001072DA" w:rsidRPr="001072DA" w:rsidRDefault="001072DA" w:rsidP="001072DA">
            <w:r w:rsidRPr="001072DA">
              <w:t>12%</w:t>
            </w:r>
          </w:p>
        </w:tc>
        <w:tc>
          <w:tcPr>
            <w:tcW w:w="0" w:type="auto"/>
            <w:vAlign w:val="center"/>
            <w:hideMark/>
          </w:tcPr>
          <w:p w14:paraId="4544EDF7" w14:textId="77777777" w:rsidR="001072DA" w:rsidRPr="001072DA" w:rsidRDefault="001072DA" w:rsidP="001072DA">
            <w:r w:rsidRPr="001072DA">
              <w:t>3</w:t>
            </w:r>
          </w:p>
        </w:tc>
      </w:tr>
      <w:tr w:rsidR="001072DA" w:rsidRPr="001072DA" w14:paraId="162B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594D" w14:textId="77777777" w:rsidR="001072DA" w:rsidRPr="001072DA" w:rsidRDefault="001072DA" w:rsidP="001072DA">
            <w:r w:rsidRPr="001072DA">
              <w:t>Sidechain outliers</w:t>
            </w:r>
          </w:p>
        </w:tc>
        <w:tc>
          <w:tcPr>
            <w:tcW w:w="0" w:type="auto"/>
            <w:vAlign w:val="center"/>
            <w:hideMark/>
          </w:tcPr>
          <w:p w14:paraId="2CC7CDB8" w14:textId="77777777" w:rsidR="001072DA" w:rsidRPr="001072DA" w:rsidRDefault="001072DA" w:rsidP="001072DA">
            <w:r w:rsidRPr="001072DA">
              <w:t>12%</w:t>
            </w:r>
          </w:p>
        </w:tc>
        <w:tc>
          <w:tcPr>
            <w:tcW w:w="0" w:type="auto"/>
            <w:vAlign w:val="center"/>
            <w:hideMark/>
          </w:tcPr>
          <w:p w14:paraId="082BDF8B" w14:textId="77777777" w:rsidR="001072DA" w:rsidRPr="001072DA" w:rsidRDefault="001072DA" w:rsidP="001072DA">
            <w:r w:rsidRPr="001072DA">
              <w:t>2</w:t>
            </w:r>
          </w:p>
        </w:tc>
      </w:tr>
      <w:tr w:rsidR="001072DA" w:rsidRPr="001072DA" w14:paraId="05DC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2B3E" w14:textId="77777777" w:rsidR="001072DA" w:rsidRPr="001072DA" w:rsidRDefault="001072DA" w:rsidP="001072DA">
            <w:r w:rsidRPr="001072DA">
              <w:t>RSRZ outliers</w:t>
            </w:r>
          </w:p>
        </w:tc>
        <w:tc>
          <w:tcPr>
            <w:tcW w:w="0" w:type="auto"/>
            <w:vAlign w:val="center"/>
            <w:hideMark/>
          </w:tcPr>
          <w:p w14:paraId="3F44BF64" w14:textId="77777777" w:rsidR="001072DA" w:rsidRPr="001072DA" w:rsidRDefault="001072DA" w:rsidP="001072DA">
            <w:r w:rsidRPr="001072DA">
              <w:t>8%</w:t>
            </w:r>
          </w:p>
        </w:tc>
        <w:tc>
          <w:tcPr>
            <w:tcW w:w="0" w:type="auto"/>
            <w:vAlign w:val="center"/>
            <w:hideMark/>
          </w:tcPr>
          <w:p w14:paraId="4B6F3F50" w14:textId="77777777" w:rsidR="001072DA" w:rsidRPr="001072DA" w:rsidRDefault="001072DA" w:rsidP="001072DA">
            <w:r w:rsidRPr="001072DA">
              <w:t>3</w:t>
            </w:r>
          </w:p>
        </w:tc>
      </w:tr>
      <w:tr w:rsidR="001072DA" w:rsidRPr="001072DA" w14:paraId="5850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19AB" w14:textId="77777777" w:rsidR="001072DA" w:rsidRPr="001072DA" w:rsidRDefault="001072DA" w:rsidP="001072DA">
            <w:r w:rsidRPr="001072DA">
              <w:t>Average B-factor</w:t>
            </w:r>
          </w:p>
        </w:tc>
        <w:tc>
          <w:tcPr>
            <w:tcW w:w="0" w:type="auto"/>
            <w:vAlign w:val="center"/>
            <w:hideMark/>
          </w:tcPr>
          <w:p w14:paraId="64E5A211" w14:textId="77777777" w:rsidR="001072DA" w:rsidRPr="001072DA" w:rsidRDefault="001072DA" w:rsidP="001072DA">
            <w:r w:rsidRPr="001072DA">
              <w:t>8%</w:t>
            </w:r>
          </w:p>
        </w:tc>
        <w:tc>
          <w:tcPr>
            <w:tcW w:w="0" w:type="auto"/>
            <w:vAlign w:val="center"/>
            <w:hideMark/>
          </w:tcPr>
          <w:p w14:paraId="58874436" w14:textId="77777777" w:rsidR="001072DA" w:rsidRPr="001072DA" w:rsidRDefault="001072DA" w:rsidP="001072DA">
            <w:r w:rsidRPr="001072DA">
              <w:t>2</w:t>
            </w:r>
          </w:p>
        </w:tc>
      </w:tr>
    </w:tbl>
    <w:p w14:paraId="28ABEDE5" w14:textId="77777777" w:rsidR="001072DA" w:rsidRPr="001072DA" w:rsidRDefault="001072DA" w:rsidP="001072DA">
      <w:r w:rsidRPr="001072DA">
        <w:t>The weighted score can be calculated as:</w:t>
      </w:r>
    </w:p>
    <w:p w14:paraId="66D22708" w14:textId="78454B41" w:rsidR="001072DA" w:rsidRPr="001072DA" w:rsidRDefault="001072DA" w:rsidP="001072DA">
      <m:oMathPara>
        <m:oMath>
          <m:r>
            <m:rPr>
              <m:nor/>
            </m:rPr>
            <m:t>Final Score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27304AA1" w14:textId="77777777" w:rsidR="001072DA" w:rsidRPr="001072DA" w:rsidRDefault="001072DA" w:rsidP="001072DA">
      <w:r w:rsidRPr="001072DA">
        <w:t>Where:</w:t>
      </w:r>
    </w:p>
    <w:p w14:paraId="02ABCB79" w14:textId="2D8FCA4D" w:rsidR="001072DA" w:rsidRPr="001072DA" w:rsidRDefault="00F54010" w:rsidP="001072DA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072DA" w:rsidRPr="001072DA">
        <w:t xml:space="preserve">= weightage expressed as a percentage. </w:t>
      </w:r>
    </w:p>
    <w:p w14:paraId="13A9914A" w14:textId="2FB59EE7" w:rsidR="001072DA" w:rsidRPr="001072DA" w:rsidRDefault="00F54010" w:rsidP="001072DA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072DA" w:rsidRPr="001072DA">
        <w:t xml:space="preserve">= score of the parameter, from 1 to 3. </w:t>
      </w:r>
    </w:p>
    <w:p w14:paraId="6B377D6E" w14:textId="77777777" w:rsidR="001072DA" w:rsidRPr="001072DA" w:rsidRDefault="001072DA" w:rsidP="001072DA">
      <w:r w:rsidRPr="001072DA">
        <w:t>For the illustrative values above:</w:t>
      </w:r>
    </w:p>
    <w:p w14:paraId="4AD3C29F" w14:textId="3CDF3DF6" w:rsidR="001072DA" w:rsidRPr="001072DA" w:rsidRDefault="00F54010" w:rsidP="001072DA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Final Score</m:t>
              </m:r>
              <m:r>
                <w:rPr>
                  <w:rFonts w:ascii="Cambria Math" w:hAnsi="Cambria Math"/>
                </w:rPr>
                <m:t>=&amp;20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3/3</m:t>
                  </m:r>
                </m:e>
              </m:d>
              <m:r>
                <w:rPr>
                  <w:rFonts w:ascii="Cambria Math" w:hAnsi="Cambria Math"/>
                </w:rPr>
                <m:t>+10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2/3</m:t>
                  </m:r>
                </m:e>
              </m:d>
              <m:r>
                <w:rPr>
                  <w:rFonts w:ascii="Cambria Math" w:hAnsi="Cambria Math"/>
                </w:rPr>
                <m:t>+15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3/3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&amp;+15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2/3</m:t>
                  </m:r>
                </m:e>
              </m:d>
              <m:r>
                <w:rPr>
                  <w:rFonts w:ascii="Cambria Math" w:hAnsi="Cambria Math"/>
                </w:rPr>
                <m:t>+12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3/3</m:t>
                  </m:r>
                </m:e>
              </m:d>
              <m:r>
                <w:rPr>
                  <w:rFonts w:ascii="Cambria Math" w:hAnsi="Cambria Math"/>
                </w:rPr>
                <m:t>+12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2/3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&amp;+8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3/3</m:t>
                  </m:r>
                </m:e>
              </m:d>
              <m:r>
                <w:rPr>
                  <w:rFonts w:ascii="Cambria Math" w:hAnsi="Cambria Math"/>
                </w:rPr>
                <m:t>+8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2/3</m:t>
                  </m:r>
                </m:e>
              </m:d>
            </m:e>
          </m:eqAr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Final Score</m:t>
              </m:r>
              <m:r>
                <w:rPr>
                  <w:rFonts w:ascii="Cambria Math" w:hAnsi="Cambria Math"/>
                </w:rPr>
                <m:t>=83.33/100</m:t>
              </m:r>
            </m:e>
          </m:borderBox>
          <m:r>
            <m:rPr>
              <m:sty m:val="p"/>
            </m:rPr>
            <w:br/>
          </m:r>
        </m:oMath>
      </m:oMathPara>
    </w:p>
    <w:p w14:paraId="38DE29B3" w14:textId="77777777" w:rsidR="001072DA" w:rsidRPr="001072DA" w:rsidRDefault="001072DA" w:rsidP="001072DA">
      <w:r w:rsidRPr="001072DA">
        <w:t>This is an illustrative calculation, not the score of an actual PDB structure.</w:t>
      </w:r>
    </w:p>
    <w:p w14:paraId="3DF28CFF" w14:textId="77777777" w:rsidR="001072DA" w:rsidRPr="001072DA" w:rsidRDefault="001072DA" w:rsidP="001072DA">
      <w:r w:rsidRPr="001072DA">
        <w:t>You could then compare the scores obtained under all three hypotheses.</w:t>
      </w:r>
    </w:p>
    <w:p w14:paraId="1D17EBBB" w14:textId="77777777" w:rsidR="001072DA" w:rsidRPr="001072DA" w:rsidRDefault="00F54010" w:rsidP="001072DA">
      <w:r>
        <w:pict w14:anchorId="31FE3310">
          <v:rect id="_x0000_i1031" style="width:0;height:1.5pt" o:hralign="center" o:hrstd="t" o:hr="t" fillcolor="#a0a0a0" stroked="f"/>
        </w:pict>
      </w:r>
    </w:p>
    <w:p w14:paraId="39BB1749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6. One important consideration for your project</w:t>
      </w:r>
    </w:p>
    <w:p w14:paraId="597927C1" w14:textId="77777777" w:rsidR="001072DA" w:rsidRPr="001072DA" w:rsidRDefault="001072DA" w:rsidP="001072DA">
      <w:r w:rsidRPr="001072DA">
        <w:t>Your task mentions that the workflow should work irrespective of the protein target class.</w:t>
      </w:r>
    </w:p>
    <w:p w14:paraId="17F707F5" w14:textId="77777777" w:rsidR="001072DA" w:rsidRPr="001072DA" w:rsidRDefault="001072DA" w:rsidP="001072DA">
      <w:r w:rsidRPr="001072DA">
        <w:t>This means you should be careful about using ranges calculated only from your current ITK dataset as universal quality thresholds.</w:t>
      </w:r>
    </w:p>
    <w:p w14:paraId="7AF90A9B" w14:textId="77777777" w:rsidR="001072DA" w:rsidRPr="001072DA" w:rsidRDefault="001072DA" w:rsidP="001072DA">
      <w:r w:rsidRPr="001072DA">
        <w:lastRenderedPageBreak/>
        <w:t>For example, if you calculate the minimum and maximum resolution values from a particular group of structures, the resulting ranges describe that dataset. They do not automatically establish universal definitions of high-, medium- and low-quality structures.</w:t>
      </w:r>
    </w:p>
    <w:p w14:paraId="3F18DCE3" w14:textId="77777777" w:rsidR="001072DA" w:rsidRPr="001072DA" w:rsidRDefault="001072DA" w:rsidP="001072DA">
      <w:r w:rsidRPr="001072DA">
        <w:t>For a workflow intended to handle different target classes, consider:</w:t>
      </w:r>
    </w:p>
    <w:p w14:paraId="37DEBE9E" w14:textId="77777777" w:rsidR="001072DA" w:rsidRPr="001072DA" w:rsidRDefault="001072DA" w:rsidP="001072DA">
      <w:pPr>
        <w:numPr>
          <w:ilvl w:val="0"/>
          <w:numId w:val="33"/>
        </w:numPr>
      </w:pPr>
      <w:r w:rsidRPr="001072DA">
        <w:t xml:space="preserve">Establishing scientifically justified thresholds wherever suitable validation standards are available. </w:t>
      </w:r>
    </w:p>
    <w:p w14:paraId="7743782E" w14:textId="77777777" w:rsidR="001072DA" w:rsidRPr="001072DA" w:rsidRDefault="001072DA" w:rsidP="001072DA">
      <w:pPr>
        <w:numPr>
          <w:ilvl w:val="0"/>
          <w:numId w:val="33"/>
        </w:numPr>
      </w:pPr>
      <w:r w:rsidRPr="001072DA">
        <w:t xml:space="preserve">Using dataset-derived ranges when appropriate, while documenting how they were calculated. </w:t>
      </w:r>
    </w:p>
    <w:p w14:paraId="7266732B" w14:textId="77777777" w:rsidR="001072DA" w:rsidRPr="001072DA" w:rsidRDefault="001072DA" w:rsidP="001072DA">
      <w:pPr>
        <w:numPr>
          <w:ilvl w:val="0"/>
          <w:numId w:val="33"/>
        </w:numPr>
      </w:pPr>
      <w:r w:rsidRPr="001072DA">
        <w:t xml:space="preserve">Handling missing values explicitly rather than treating missing information as a poor-quality result. </w:t>
      </w:r>
    </w:p>
    <w:p w14:paraId="5F5D3F91" w14:textId="77777777" w:rsidR="001072DA" w:rsidRPr="001072DA" w:rsidRDefault="001072DA" w:rsidP="001072DA">
      <w:pPr>
        <w:numPr>
          <w:ilvl w:val="0"/>
          <w:numId w:val="33"/>
        </w:numPr>
      </w:pPr>
      <w:r w:rsidRPr="001072DA">
        <w:t xml:space="preserve">Comparing the outputs of the three weighting hypotheses to determine whether the prioritization is sensitive to the selected weights. </w:t>
      </w:r>
    </w:p>
    <w:p w14:paraId="175C7CC3" w14:textId="77777777" w:rsidR="001072DA" w:rsidRPr="001072DA" w:rsidRDefault="001072DA" w:rsidP="001072DA">
      <w:r w:rsidRPr="001072DA">
        <w:t xml:space="preserve">Also, your parameters are not necessarily independent. For example, resolution and some refinement-related measures can be related. Giving both substantial </w:t>
      </w:r>
      <w:proofErr w:type="gramStart"/>
      <w:r w:rsidRPr="001072DA">
        <w:t>weight</w:t>
      </w:r>
      <w:proofErr w:type="gramEnd"/>
      <w:r w:rsidRPr="001072DA">
        <w:t xml:space="preserve"> may increase their combined influence on the final score.</w:t>
      </w:r>
    </w:p>
    <w:p w14:paraId="522B0B92" w14:textId="77777777" w:rsidR="001072DA" w:rsidRPr="001072DA" w:rsidRDefault="00F54010" w:rsidP="001072DA">
      <w:r>
        <w:pict w14:anchorId="7FF9B0D8">
          <v:rect id="_x0000_i1032" style="width:0;height:1.5pt" o:hralign="center" o:hrstd="t" o:hr="t" fillcolor="#a0a0a0" stroked="f"/>
        </w:pict>
      </w:r>
    </w:p>
    <w:p w14:paraId="5867CBDC" w14:textId="77777777" w:rsidR="001072DA" w:rsidRPr="001072DA" w:rsidRDefault="001072DA" w:rsidP="001072DA">
      <w:pPr>
        <w:rPr>
          <w:b/>
          <w:bCs/>
        </w:rPr>
      </w:pPr>
      <w:r w:rsidRPr="001072DA">
        <w:rPr>
          <w:b/>
          <w:bCs/>
        </w:rPr>
        <w:t>7. What I recommend you do next</w:t>
      </w:r>
    </w:p>
    <w:p w14:paraId="21049F60" w14:textId="77777777" w:rsidR="001072DA" w:rsidRPr="001072DA" w:rsidRDefault="001072DA" w:rsidP="001072DA">
      <w:r w:rsidRPr="001072DA">
        <w:t>For your project, I would organize the work into these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1072DA" w:rsidRPr="001072DA" w14:paraId="04367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2E14B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169D5A8" w14:textId="77777777" w:rsidR="001072DA" w:rsidRPr="001072DA" w:rsidRDefault="001072DA" w:rsidP="001072DA">
            <w:pPr>
              <w:rPr>
                <w:b/>
                <w:bCs/>
              </w:rPr>
            </w:pPr>
            <w:r w:rsidRPr="001072DA">
              <w:rPr>
                <w:b/>
                <w:bCs/>
              </w:rPr>
              <w:t>What you need to do</w:t>
            </w:r>
          </w:p>
        </w:tc>
      </w:tr>
      <w:tr w:rsidR="001072DA" w:rsidRPr="001072DA" w14:paraId="63476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FFED" w14:textId="77777777" w:rsidR="001072DA" w:rsidRPr="001072DA" w:rsidRDefault="001072DA" w:rsidP="001072DA">
            <w:r w:rsidRPr="001072DA">
              <w:t>1</w:t>
            </w:r>
          </w:p>
        </w:tc>
        <w:tc>
          <w:tcPr>
            <w:tcW w:w="0" w:type="auto"/>
            <w:vAlign w:val="center"/>
            <w:hideMark/>
          </w:tcPr>
          <w:p w14:paraId="56570428" w14:textId="77777777" w:rsidR="001072DA" w:rsidRPr="001072DA" w:rsidRDefault="001072DA" w:rsidP="001072DA">
            <w:r w:rsidRPr="001072DA">
              <w:t>Finalize the ranges for all eight parameters using the available data.</w:t>
            </w:r>
          </w:p>
        </w:tc>
      </w:tr>
      <w:tr w:rsidR="001072DA" w:rsidRPr="001072DA" w14:paraId="51C0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429C" w14:textId="77777777" w:rsidR="001072DA" w:rsidRPr="001072DA" w:rsidRDefault="001072DA" w:rsidP="001072DA">
            <w:r w:rsidRPr="001072DA">
              <w:t>2</w:t>
            </w:r>
          </w:p>
        </w:tc>
        <w:tc>
          <w:tcPr>
            <w:tcW w:w="0" w:type="auto"/>
            <w:vAlign w:val="center"/>
            <w:hideMark/>
          </w:tcPr>
          <w:p w14:paraId="123D3902" w14:textId="77777777" w:rsidR="001072DA" w:rsidRPr="001072DA" w:rsidRDefault="001072DA" w:rsidP="001072DA">
            <w:r w:rsidRPr="001072DA">
              <w:t>Establish the correct quality direction for each parameter.</w:t>
            </w:r>
          </w:p>
        </w:tc>
      </w:tr>
      <w:tr w:rsidR="001072DA" w:rsidRPr="001072DA" w14:paraId="4BFF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502B" w14:textId="77777777" w:rsidR="001072DA" w:rsidRPr="001072DA" w:rsidRDefault="001072DA" w:rsidP="001072DA">
            <w:r w:rsidRPr="001072DA">
              <w:t>3</w:t>
            </w:r>
          </w:p>
        </w:tc>
        <w:tc>
          <w:tcPr>
            <w:tcW w:w="0" w:type="auto"/>
            <w:vAlign w:val="center"/>
            <w:hideMark/>
          </w:tcPr>
          <w:p w14:paraId="34416653" w14:textId="77777777" w:rsidR="001072DA" w:rsidRPr="001072DA" w:rsidRDefault="001072DA" w:rsidP="001072DA">
            <w:r w:rsidRPr="001072DA">
              <w:t>Develop three alternative weightage hypotheses with documented justifications.</w:t>
            </w:r>
          </w:p>
        </w:tc>
      </w:tr>
      <w:tr w:rsidR="001072DA" w:rsidRPr="001072DA" w14:paraId="1056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74AC" w14:textId="77777777" w:rsidR="001072DA" w:rsidRPr="001072DA" w:rsidRDefault="001072DA" w:rsidP="001072DA">
            <w:r w:rsidRPr="001072DA">
              <w:t>4</w:t>
            </w:r>
          </w:p>
        </w:tc>
        <w:tc>
          <w:tcPr>
            <w:tcW w:w="0" w:type="auto"/>
            <w:vAlign w:val="center"/>
            <w:hideMark/>
          </w:tcPr>
          <w:p w14:paraId="3363A24F" w14:textId="77777777" w:rsidR="001072DA" w:rsidRPr="001072DA" w:rsidRDefault="001072DA" w:rsidP="001072DA">
            <w:r w:rsidRPr="001072DA">
              <w:t>Create a scoring matrix for each hypothesis.</w:t>
            </w:r>
          </w:p>
        </w:tc>
      </w:tr>
      <w:tr w:rsidR="001072DA" w:rsidRPr="001072DA" w14:paraId="73670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2EAE" w14:textId="77777777" w:rsidR="001072DA" w:rsidRPr="001072DA" w:rsidRDefault="001072DA" w:rsidP="001072DA">
            <w:r w:rsidRPr="001072DA">
              <w:t>5</w:t>
            </w:r>
          </w:p>
        </w:tc>
        <w:tc>
          <w:tcPr>
            <w:tcW w:w="0" w:type="auto"/>
            <w:vAlign w:val="center"/>
            <w:hideMark/>
          </w:tcPr>
          <w:p w14:paraId="2393AD2B" w14:textId="77777777" w:rsidR="001072DA" w:rsidRPr="001072DA" w:rsidRDefault="001072DA" w:rsidP="001072DA">
            <w:r w:rsidRPr="001072DA">
              <w:t>Calculate the weighted score for each PDB structure under all three models.</w:t>
            </w:r>
          </w:p>
        </w:tc>
      </w:tr>
      <w:tr w:rsidR="001072DA" w:rsidRPr="001072DA" w14:paraId="3168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0252" w14:textId="77777777" w:rsidR="001072DA" w:rsidRPr="001072DA" w:rsidRDefault="001072DA" w:rsidP="001072DA">
            <w:r w:rsidRPr="001072DA">
              <w:t>6</w:t>
            </w:r>
          </w:p>
        </w:tc>
        <w:tc>
          <w:tcPr>
            <w:tcW w:w="0" w:type="auto"/>
            <w:vAlign w:val="center"/>
            <w:hideMark/>
          </w:tcPr>
          <w:p w14:paraId="1C66DE3B" w14:textId="77777777" w:rsidR="001072DA" w:rsidRPr="001072DA" w:rsidRDefault="001072DA" w:rsidP="001072DA">
            <w:r w:rsidRPr="001072DA">
              <w:t>Compare the resulting prioritizations and identify structures whose positions change substantially.</w:t>
            </w:r>
          </w:p>
        </w:tc>
      </w:tr>
      <w:tr w:rsidR="001072DA" w:rsidRPr="001072DA" w14:paraId="0521C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BC6A" w14:textId="77777777" w:rsidR="001072DA" w:rsidRPr="001072DA" w:rsidRDefault="001072DA" w:rsidP="001072DA">
            <w:r w:rsidRPr="001072DA">
              <w:t>7</w:t>
            </w:r>
          </w:p>
        </w:tc>
        <w:tc>
          <w:tcPr>
            <w:tcW w:w="0" w:type="auto"/>
            <w:vAlign w:val="center"/>
            <w:hideMark/>
          </w:tcPr>
          <w:p w14:paraId="136AD95F" w14:textId="77777777" w:rsidR="001072DA" w:rsidRPr="001072DA" w:rsidRDefault="001072DA" w:rsidP="001072DA">
            <w:r w:rsidRPr="001072DA">
              <w:t>Review the approach against relevant structural-validation guidance and scientific requirements before finalizing the workflow.</w:t>
            </w:r>
          </w:p>
        </w:tc>
      </w:tr>
    </w:tbl>
    <w:p w14:paraId="7AF9764E" w14:textId="77777777" w:rsidR="001072DA" w:rsidRPr="001072DA" w:rsidRDefault="001072DA" w:rsidP="001072DA">
      <w:r w:rsidRPr="001072DA">
        <w:rPr>
          <w:b/>
          <w:bCs/>
        </w:rPr>
        <w:lastRenderedPageBreak/>
        <w:t>The key takeaway:</w:t>
      </w:r>
      <w:r w:rsidRPr="001072DA">
        <w:t xml:space="preserve"> Your ranges classify the observed values. Your weightages express the relative importance you assign to the parameters. Your scoring matrix combines those two decisions to calculate a final score.</w:t>
      </w:r>
    </w:p>
    <w:p w14:paraId="4F3C7E34" w14:textId="77777777" w:rsidR="001072DA" w:rsidRPr="001072DA" w:rsidRDefault="001072DA" w:rsidP="001072DA">
      <w:r w:rsidRPr="001072DA">
        <w:t>The three hypotheses allow you to investigate how different weighting assumptions affect the results, rather than assuming that the first set of weights is necessarily correct.</w:t>
      </w:r>
    </w:p>
    <w:p w14:paraId="7F61A563" w14:textId="3735774B" w:rsidR="00542CF0" w:rsidRPr="00114BB7" w:rsidRDefault="00542CF0" w:rsidP="00114BB7"/>
    <w:sectPr w:rsidR="00542CF0" w:rsidRPr="00114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DFE"/>
    <w:multiLevelType w:val="multilevel"/>
    <w:tmpl w:val="2A1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28CF"/>
    <w:multiLevelType w:val="multilevel"/>
    <w:tmpl w:val="9166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69B6"/>
    <w:multiLevelType w:val="multilevel"/>
    <w:tmpl w:val="624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68DA"/>
    <w:multiLevelType w:val="multilevel"/>
    <w:tmpl w:val="8E6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78B6"/>
    <w:multiLevelType w:val="multilevel"/>
    <w:tmpl w:val="40C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B2A4C"/>
    <w:multiLevelType w:val="multilevel"/>
    <w:tmpl w:val="E04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737DE"/>
    <w:multiLevelType w:val="multilevel"/>
    <w:tmpl w:val="02A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52879"/>
    <w:multiLevelType w:val="multilevel"/>
    <w:tmpl w:val="A6C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15E2F"/>
    <w:multiLevelType w:val="multilevel"/>
    <w:tmpl w:val="E3B0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151C3"/>
    <w:multiLevelType w:val="multilevel"/>
    <w:tmpl w:val="EF9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66F23"/>
    <w:multiLevelType w:val="multilevel"/>
    <w:tmpl w:val="B71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E0F32"/>
    <w:multiLevelType w:val="multilevel"/>
    <w:tmpl w:val="4A1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744B7"/>
    <w:multiLevelType w:val="multilevel"/>
    <w:tmpl w:val="A3F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3311F"/>
    <w:multiLevelType w:val="multilevel"/>
    <w:tmpl w:val="7F3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21D43"/>
    <w:multiLevelType w:val="multilevel"/>
    <w:tmpl w:val="6E8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D479B"/>
    <w:multiLevelType w:val="multilevel"/>
    <w:tmpl w:val="703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E1FC2"/>
    <w:multiLevelType w:val="multilevel"/>
    <w:tmpl w:val="3C6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136CA"/>
    <w:multiLevelType w:val="multilevel"/>
    <w:tmpl w:val="581E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416F4E"/>
    <w:multiLevelType w:val="multilevel"/>
    <w:tmpl w:val="83A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12C4"/>
    <w:multiLevelType w:val="multilevel"/>
    <w:tmpl w:val="21E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93732"/>
    <w:multiLevelType w:val="multilevel"/>
    <w:tmpl w:val="8E1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F1A6A"/>
    <w:multiLevelType w:val="multilevel"/>
    <w:tmpl w:val="3566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73834"/>
    <w:multiLevelType w:val="multilevel"/>
    <w:tmpl w:val="BE7C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282C2D"/>
    <w:multiLevelType w:val="multilevel"/>
    <w:tmpl w:val="0A7A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F36834"/>
    <w:multiLevelType w:val="multilevel"/>
    <w:tmpl w:val="AC4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71D55"/>
    <w:multiLevelType w:val="multilevel"/>
    <w:tmpl w:val="F7B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E0FC0"/>
    <w:multiLevelType w:val="multilevel"/>
    <w:tmpl w:val="EF9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62579"/>
    <w:multiLevelType w:val="multilevel"/>
    <w:tmpl w:val="96F4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25494"/>
    <w:multiLevelType w:val="multilevel"/>
    <w:tmpl w:val="E8B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5243E"/>
    <w:multiLevelType w:val="multilevel"/>
    <w:tmpl w:val="264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97296"/>
    <w:multiLevelType w:val="multilevel"/>
    <w:tmpl w:val="6B1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25B69"/>
    <w:multiLevelType w:val="multilevel"/>
    <w:tmpl w:val="26A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86E0B"/>
    <w:multiLevelType w:val="multilevel"/>
    <w:tmpl w:val="B14A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007854">
    <w:abstractNumId w:val="22"/>
  </w:num>
  <w:num w:numId="2" w16cid:durableId="2041659835">
    <w:abstractNumId w:val="18"/>
  </w:num>
  <w:num w:numId="3" w16cid:durableId="1568565319">
    <w:abstractNumId w:val="8"/>
  </w:num>
  <w:num w:numId="4" w16cid:durableId="1175613103">
    <w:abstractNumId w:val="15"/>
  </w:num>
  <w:num w:numId="5" w16cid:durableId="1428039408">
    <w:abstractNumId w:val="31"/>
  </w:num>
  <w:num w:numId="6" w16cid:durableId="1996103608">
    <w:abstractNumId w:val="32"/>
  </w:num>
  <w:num w:numId="7" w16cid:durableId="1665010716">
    <w:abstractNumId w:val="7"/>
  </w:num>
  <w:num w:numId="8" w16cid:durableId="116489432">
    <w:abstractNumId w:val="19"/>
  </w:num>
  <w:num w:numId="9" w16cid:durableId="423184809">
    <w:abstractNumId w:val="27"/>
  </w:num>
  <w:num w:numId="10" w16cid:durableId="397897350">
    <w:abstractNumId w:val="6"/>
  </w:num>
  <w:num w:numId="11" w16cid:durableId="1053194372">
    <w:abstractNumId w:val="24"/>
  </w:num>
  <w:num w:numId="12" w16cid:durableId="1190921104">
    <w:abstractNumId w:val="20"/>
  </w:num>
  <w:num w:numId="13" w16cid:durableId="1706981685">
    <w:abstractNumId w:val="28"/>
  </w:num>
  <w:num w:numId="14" w16cid:durableId="56632345">
    <w:abstractNumId w:val="12"/>
  </w:num>
  <w:num w:numId="15" w16cid:durableId="341014020">
    <w:abstractNumId w:val="0"/>
  </w:num>
  <w:num w:numId="16" w16cid:durableId="1572305061">
    <w:abstractNumId w:val="10"/>
  </w:num>
  <w:num w:numId="17" w16cid:durableId="1832062751">
    <w:abstractNumId w:val="16"/>
  </w:num>
  <w:num w:numId="18" w16cid:durableId="334263381">
    <w:abstractNumId w:val="17"/>
  </w:num>
  <w:num w:numId="19" w16cid:durableId="789326326">
    <w:abstractNumId w:val="13"/>
  </w:num>
  <w:num w:numId="20" w16cid:durableId="1903562700">
    <w:abstractNumId w:val="9"/>
  </w:num>
  <w:num w:numId="21" w16cid:durableId="298926146">
    <w:abstractNumId w:val="2"/>
  </w:num>
  <w:num w:numId="22" w16cid:durableId="567305152">
    <w:abstractNumId w:val="3"/>
  </w:num>
  <w:num w:numId="23" w16cid:durableId="1087189566">
    <w:abstractNumId w:val="26"/>
  </w:num>
  <w:num w:numId="24" w16cid:durableId="1949388199">
    <w:abstractNumId w:val="21"/>
  </w:num>
  <w:num w:numId="25" w16cid:durableId="291593826">
    <w:abstractNumId w:val="30"/>
  </w:num>
  <w:num w:numId="26" w16cid:durableId="2044473078">
    <w:abstractNumId w:val="11"/>
  </w:num>
  <w:num w:numId="27" w16cid:durableId="1315448754">
    <w:abstractNumId w:val="14"/>
  </w:num>
  <w:num w:numId="28" w16cid:durableId="765687261">
    <w:abstractNumId w:val="5"/>
  </w:num>
  <w:num w:numId="29" w16cid:durableId="880942975">
    <w:abstractNumId w:val="25"/>
  </w:num>
  <w:num w:numId="30" w16cid:durableId="229777206">
    <w:abstractNumId w:val="4"/>
  </w:num>
  <w:num w:numId="31" w16cid:durableId="606742255">
    <w:abstractNumId w:val="1"/>
  </w:num>
  <w:num w:numId="32" w16cid:durableId="1685550968">
    <w:abstractNumId w:val="29"/>
  </w:num>
  <w:num w:numId="33" w16cid:durableId="7508514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F0"/>
    <w:rsid w:val="001072DA"/>
    <w:rsid w:val="00114BB7"/>
    <w:rsid w:val="001B2A90"/>
    <w:rsid w:val="002D562D"/>
    <w:rsid w:val="003C0DE0"/>
    <w:rsid w:val="00542CF0"/>
    <w:rsid w:val="007D4EB6"/>
    <w:rsid w:val="009562DF"/>
    <w:rsid w:val="00A56E48"/>
    <w:rsid w:val="00AE438E"/>
    <w:rsid w:val="00CA60BF"/>
    <w:rsid w:val="00E82B9A"/>
    <w:rsid w:val="00EC56F8"/>
    <w:rsid w:val="00FF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89C1"/>
  <w15:chartTrackingRefBased/>
  <w15:docId w15:val="{F2E33B15-78ED-40C0-BF8E-3C9CFE1A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1910</Words>
  <Characters>10890</Characters>
  <Application>Microsoft Office Word</Application>
  <DocSecurity>0</DocSecurity>
  <Lines>90</Lines>
  <Paragraphs>25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Mandape</dc:creator>
  <cp:keywords/>
  <dc:description/>
  <cp:lastModifiedBy>Pranavi Mandape</cp:lastModifiedBy>
  <cp:revision>4</cp:revision>
  <dcterms:created xsi:type="dcterms:W3CDTF">2026-09-21T01:18:00Z</dcterms:created>
  <dcterms:modified xsi:type="dcterms:W3CDTF">2026-09-23T02:15:00Z</dcterms:modified>
</cp:coreProperties>
</file>