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OpenRoadMap: Comprehensive Project Documentation</w:t>
      </w:r>
    </w:p>
    <w:p>
      <w:pPr>
        <w:pStyle w:val="Heading2"/>
      </w:pPr>
      <w:r>
        <w:t>1. Project Overview</w:t>
      </w:r>
    </w:p>
    <w:p>
      <w:r/>
      <w:r>
        <w:rPr>
          <w:b/>
        </w:rPr>
        <w:t>OpenRoadMap</w:t>
      </w:r>
      <w:r>
        <w:t xml:space="preserve"> is an intelligent, AI-powered educational platform designed to generate personalized learning paths for any given topic. Unlike static roadmap websites, OpenRoadMap uses Large Language Models (LLMs) to dynamically structure a curriculum and a Vector Database to populate that curriculum with high-quality, relevant resources (courses, videos, articles) from across the web.</w:t>
      </w:r>
    </w:p>
    <w:p>
      <w:pPr>
        <w:pStyle w:val="Heading3"/>
      </w:pPr>
      <w:r>
        <w:t>Core Objectives</w:t>
      </w:r>
    </w:p>
    <w:p>
      <w:pPr>
        <w:pStyle w:val="ListNumber"/>
      </w:pPr>
      <w:r>
        <w:t>**Dynamic Generation**: Create unique roadmaps for niche topics (e.g., "Sourdough Baking", "Quantum Computing") where standard guides don't exist.</w:t>
      </w:r>
    </w:p>
    <w:p>
      <w:pPr>
        <w:pStyle w:val="ListNumber"/>
      </w:pPr>
      <w:r>
        <w:t>**Resource Aggregation**: Centralize learning materials from Coursera, edX, YouTube, and the open web.</w:t>
      </w:r>
    </w:p>
    <w:p>
      <w:pPr>
        <w:pStyle w:val="ListNumber"/>
      </w:pPr>
      <w:r>
        <w:t>**Quality Assurance**: Ensure resources are relevant and accessible.</w:t>
      </w:r>
    </w:p>
    <w:p>
      <w:r>
        <w:t>---</w:t>
      </w:r>
    </w:p>
    <w:p>
      <w:pPr>
        <w:pStyle w:val="Heading2"/>
      </w:pPr>
      <w:r>
        <w:t>2. System Architecture</w:t>
      </w:r>
    </w:p>
    <w:p>
      <w:r>
        <w:t>The application follows a modern, decoupled architecture:</w:t>
      </w:r>
    </w:p>
    <w:p>
      <w:pPr>
        <w:pStyle w:val="Heading3"/>
      </w:pPr>
      <w:r>
        <w:t>A. Frontend (The "Face")</w:t>
      </w:r>
    </w:p>
    <w:p>
      <w:pPr>
        <w:pStyle w:val="ListBullet"/>
      </w:pPr>
      <w:r>
        <w:t xml:space="preserve">  **Framework**: React (Vite)</w:t>
      </w:r>
    </w:p>
    <w:p>
      <w:pPr>
        <w:pStyle w:val="ListBullet"/>
      </w:pPr>
      <w:r>
        <w:t xml:space="preserve">  **Visualization**: React Flow (for interactive node-based graphs).</w:t>
      </w:r>
    </w:p>
    <w:p>
      <w:pPr>
        <w:pStyle w:val="ListBullet"/>
      </w:pPr>
      <w:r>
        <w:t xml:space="preserve">  **Styling**: Tailwind CSS (Yellow/Black "Construction" theme).</w:t>
      </w:r>
    </w:p>
    <w:p>
      <w:pPr>
        <w:pStyle w:val="ListBullet"/>
      </w:pPr>
      <w:r>
        <w:t xml:space="preserve">  **Key Components**:</w:t>
      </w:r>
    </w:p>
    <w:p>
      <w:r>
        <w:t xml:space="preserve">    *   `Roadmap.jsx`: The core canvas where the learning graph is rendered.</w:t>
      </w:r>
    </w:p>
    <w:p>
      <w:r>
        <w:t xml:space="preserve">    *   `Sidebar.jsx`: Displays resource details when a node is clicked.</w:t>
      </w:r>
    </w:p>
    <w:p>
      <w:r>
        <w:t xml:space="preserve">    *   `Landing.jsx`: Entry point with search and popular tags.</w:t>
      </w:r>
    </w:p>
    <w:p>
      <w:pPr>
        <w:pStyle w:val="Heading3"/>
      </w:pPr>
      <w:r>
        <w:t>B. Backend (The "Brain")</w:t>
      </w:r>
    </w:p>
    <w:p>
      <w:pPr>
        <w:pStyle w:val="ListBullet"/>
      </w:pPr>
      <w:r>
        <w:t xml:space="preserve">  **Framework**: FastAPI (Python).</w:t>
      </w:r>
    </w:p>
    <w:p>
      <w:pPr>
        <w:pStyle w:val="ListBullet"/>
      </w:pPr>
      <w:r>
        <w:t xml:space="preserve">  **Orchestrator**: `roadmap_engine.py` manages the flow between agents.</w:t>
      </w:r>
    </w:p>
    <w:p>
      <w:pPr>
        <w:pStyle w:val="ListBullet"/>
      </w:pPr>
      <w:r>
        <w:t xml:space="preserve">  **Agents**:</w:t>
      </w:r>
    </w:p>
    <w:p>
      <w:r>
        <w:t xml:space="preserve">    *   </w:t>
      </w:r>
      <w:r>
        <w:rPr>
          <w:b/>
        </w:rPr>
        <w:t>RoadmapAgent</w:t>
      </w:r>
      <w:r>
        <w:t>: Uses OpenAI (GPT-4o/3.5) to generate the JSON structure of the roadmap (nodes, edges, prerequisites).</w:t>
      </w:r>
    </w:p>
    <w:p>
      <w:r>
        <w:t xml:space="preserve">    *   </w:t>
      </w:r>
      <w:r>
        <w:rPr>
          <w:b/>
        </w:rPr>
        <w:t>ResourceAgent</w:t>
      </w:r>
      <w:r>
        <w:t>: Queries the Vector Database to find content for each node. Falls back to DuckDuckGo web search if the database is empty or lacks coverage.</w:t>
      </w:r>
    </w:p>
    <w:p>
      <w:r>
        <w:t xml:space="preserve">    *   </w:t>
      </w:r>
      <w:r>
        <w:rPr>
          <w:b/>
        </w:rPr>
        <w:t>EvaluationAgent</w:t>
      </w:r>
      <w:r>
        <w:t>: Scores the generated roadmap using metrics like BERTScore and ROUGE-L.</w:t>
      </w:r>
    </w:p>
    <w:p>
      <w:pPr>
        <w:pStyle w:val="Heading3"/>
      </w:pPr>
      <w:r>
        <w:t>C. Database (The "Memory")</w:t>
      </w:r>
    </w:p>
    <w:p>
      <w:pPr>
        <w:pStyle w:val="ListBullet"/>
      </w:pPr>
      <w:r>
        <w:t xml:space="preserve">  **Vector Database**: Qdrant.</w:t>
      </w:r>
    </w:p>
    <w:p>
      <w:pPr>
        <w:pStyle w:val="ListBullet"/>
      </w:pPr>
      <w:r>
        <w:t xml:space="preserve">  **Role**: Stores embeddings (mathematical representations) of educational content.</w:t>
      </w:r>
    </w:p>
    <w:p>
      <w:pPr>
        <w:pStyle w:val="ListBullet"/>
      </w:pPr>
      <w:r>
        <w:t xml:space="preserve">  **Deployment**: Docker (Local) / Qdrant Cloud (Production).</w:t>
      </w:r>
    </w:p>
    <w:p>
      <w:r>
        <w:t>---</w:t>
      </w:r>
    </w:p>
    <w:p>
      <w:pPr>
        <w:pStyle w:val="Heading2"/>
      </w:pPr>
      <w:r>
        <w:t>3. Vector Database &amp; Retrieval Strategy</w:t>
      </w:r>
    </w:p>
    <w:p>
      <w:r>
        <w:t>The heart of OpenRoadMap's resource recommendation is its Vector Database.</w:t>
      </w:r>
    </w:p>
    <w:p>
      <w:pPr>
        <w:pStyle w:val="Heading3"/>
      </w:pPr>
      <w:r>
        <w:t>A. The Challenge</w:t>
      </w:r>
    </w:p>
    <w:p>
      <w:r>
        <w:t>Traditional keyword search fails when terms don't match exactly (e.g., searching for "ML" vs "Machine Learning"). Vector search solves this by understanding *meaning*.</w:t>
      </w:r>
    </w:p>
    <w:p>
      <w:pPr>
        <w:pStyle w:val="Heading3"/>
      </w:pPr>
      <w:r>
        <w:t>B. Implementation Details</w:t>
      </w:r>
    </w:p>
    <w:p>
      <w:pPr>
        <w:pStyle w:val="ListBullet"/>
      </w:pPr>
      <w:r>
        <w:t xml:space="preserve">  **Embedding Model**: `all-MiniLM-L6-v2` (via `sentence-transformers` / `fastembed`).</w:t>
      </w:r>
    </w:p>
    <w:p>
      <w:r>
        <w:t xml:space="preserve">    *   This model converts text into a 384-dimensional vector.</w:t>
      </w:r>
    </w:p>
    <w:p>
      <w:r>
        <w:t xml:space="preserve">    *   It is lightweight and optimized for semantic similarity.</w:t>
      </w:r>
    </w:p>
    <w:p>
      <w:pPr>
        <w:pStyle w:val="ListBullet"/>
      </w:pPr>
      <w:r>
        <w:t xml:space="preserve">  **Ingestion Pipeline**:</w:t>
      </w:r>
    </w:p>
    <w:p>
      <w:r>
        <w:t xml:space="preserve">    *   </w:t>
      </w:r>
      <w:r>
        <w:rPr>
          <w:b/>
        </w:rPr>
        <w:t>Sources</w:t>
      </w:r>
      <w:r>
        <w:t>: CSV datasets (Coursera, edX), Web Scraping (`ingest_urls.py`), Manual curation.</w:t>
      </w:r>
    </w:p>
    <w:p>
      <w:r>
        <w:t xml:space="preserve">    *   </w:t>
      </w:r>
      <w:r>
        <w:rPr>
          <w:b/>
        </w:rPr>
        <w:t>Process</w:t>
      </w:r>
      <w:r>
        <w:t>: Raw Data -&gt; Clean Text -&gt; Vectorize -&gt; Qdrant Index.</w:t>
      </w:r>
    </w:p>
    <w:p>
      <w:pPr>
        <w:pStyle w:val="Heading3"/>
      </w:pPr>
      <w:r>
        <w:t>C. Experiments &amp; Optimization</w:t>
      </w:r>
    </w:p>
    <w:p>
      <w:r>
        <w:t>We conducted rigorous experiments to find the best retrieval strategy and validate the roadmap generation quality.</w:t>
      </w:r>
    </w:p>
    <w:p>
      <w:pPr>
        <w:pStyle w:val="Heading4"/>
      </w:pPr>
      <w:r>
        <w:t>1. Retrieval Strategy Experiments (Resource Agent)</w:t>
      </w:r>
    </w:p>
    <w:p>
      <w:r>
        <w:t>We tested three strategies using a "Known-Item Search" dataset (N=50 queries).</w:t>
      </w:r>
    </w:p>
    <w:p>
      <w:pPr>
        <w:pStyle w:val="ListBullet"/>
      </w:pPr>
      <w:r>
        <w:t xml:space="preserve">  **Experiment 1: Baseline (Semantic Search)**</w:t>
      </w:r>
    </w:p>
    <w:p>
      <w:r>
        <w:t xml:space="preserve">    *   </w:t>
      </w:r>
      <w:r>
        <w:rPr>
          <w:b/>
        </w:rPr>
        <w:t>Method</w:t>
      </w:r>
      <w:r>
        <w:t>: Pure Cosine Similarity search in Qdrant.</w:t>
      </w:r>
    </w:p>
    <w:p>
      <w:r>
        <w:t xml:space="preserve">    *   </w:t>
      </w:r>
      <w:r>
        <w:rPr>
          <w:b/>
        </w:rPr>
        <w:t>Result</w:t>
      </w:r>
      <w:r>
        <w:t xml:space="preserve">: Recall@5: </w:t>
      </w:r>
      <w:r>
        <w:rPr>
          <w:b/>
        </w:rPr>
        <w:t>0.58</w:t>
      </w:r>
      <w:r>
        <w:t xml:space="preserve">, NDCG@5: </w:t>
      </w:r>
      <w:r>
        <w:rPr>
          <w:b/>
        </w:rPr>
        <w:t>0.58</w:t>
      </w:r>
      <w:r>
        <w:t>.</w:t>
      </w:r>
    </w:p>
    <w:p>
      <w:r>
        <w:t xml:space="preserve">    *   </w:t>
      </w:r>
      <w:r>
        <w:rPr>
          <w:b/>
        </w:rPr>
        <w:t>Verdict</w:t>
      </w:r>
      <w:r>
        <w:t>: Strong baseline. Fast and effective for exact topic matches.</w:t>
      </w:r>
    </w:p>
    <w:p>
      <w:pPr>
        <w:pStyle w:val="ListBullet"/>
      </w:pPr>
      <w:r>
        <w:t xml:space="preserve">  **Experiment 2: Multi-Factor Re-ranking**</w:t>
      </w:r>
    </w:p>
    <w:p>
      <w:r>
        <w:t xml:space="preserve">    *   </w:t>
      </w:r>
      <w:r>
        <w:rPr>
          <w:b/>
        </w:rPr>
        <w:t>Method</w:t>
      </w:r>
      <w:r>
        <w:t>: Weighted score = $0.35 \times Semantic + 0.25 \times Quality + 0.15 \times Recency$.</w:t>
      </w:r>
    </w:p>
    <w:p>
      <w:r>
        <w:t xml:space="preserve">    *   </w:t>
      </w:r>
      <w:r>
        <w:rPr>
          <w:b/>
        </w:rPr>
        <w:t>Hypothesis</w:t>
      </w:r>
      <w:r>
        <w:t>: Boost "high authority" domains (Coursera) over "low authority" ones.</w:t>
      </w:r>
    </w:p>
    <w:p>
      <w:r>
        <w:t xml:space="preserve">    *   </w:t>
      </w:r>
      <w:r>
        <w:rPr>
          <w:b/>
        </w:rPr>
        <w:t>Result</w:t>
      </w:r>
      <w:r>
        <w:t>: Recall@5: 0.56, NDCG@5: 0.54.</w:t>
      </w:r>
    </w:p>
    <w:p>
      <w:r>
        <w:t xml:space="preserve">    *   </w:t>
      </w:r>
      <w:r>
        <w:rPr>
          <w:b/>
        </w:rPr>
        <w:t>Analysis</w:t>
      </w:r>
      <w:r>
        <w:t>: The score dropped because our ground truth dataset contained specific YouTube videos. The re-ranker "punished" these correct answers in favor of Coursera courses. While the metric dropped, the *user experience* likely improved by surfacing higher-quality content.</w:t>
      </w:r>
    </w:p>
    <w:p>
      <w:pPr>
        <w:pStyle w:val="ListBullet"/>
      </w:pPr>
      <w:r>
        <w:t xml:space="preserve">  **Experiment 3: Cross-Encoder Re-ranking**</w:t>
      </w:r>
    </w:p>
    <w:p>
      <w:r>
        <w:t xml:space="preserve">    *   </w:t>
      </w:r>
      <w:r>
        <w:rPr>
          <w:b/>
        </w:rPr>
        <w:t>Method</w:t>
      </w:r>
      <w:r>
        <w:t>: Two-stage retrieval. (1) Get top 20 from Qdrant. (2) Re-rank using a Cross-Encoder (`ms-marco-MiniLM-L-6-v2`).</w:t>
      </w:r>
    </w:p>
    <w:p>
      <w:r>
        <w:t xml:space="preserve">    *   </w:t>
      </w:r>
      <w:r>
        <w:rPr>
          <w:b/>
        </w:rPr>
        <w:t>Result</w:t>
      </w:r>
      <w:r>
        <w:t>: Recall@5: 0.58, NDCG@5: 0.57.</w:t>
      </w:r>
    </w:p>
    <w:p>
      <w:r>
        <w:t xml:space="preserve">    *   </w:t>
      </w:r>
      <w:r>
        <w:rPr>
          <w:b/>
        </w:rPr>
        <w:t>Analysis</w:t>
      </w:r>
      <w:r>
        <w:t>: Comparable to baseline but significantly slower (200ms vs 10ms).</w:t>
      </w:r>
    </w:p>
    <w:p>
      <w:r>
        <w:t xml:space="preserve">    *   </w:t>
      </w:r>
      <w:r>
        <w:rPr>
          <w:b/>
        </w:rPr>
        <w:t>Decision</w:t>
      </w:r>
      <w:r>
        <w:t xml:space="preserve">: For the production MVP, we stuck with the </w:t>
      </w:r>
      <w:r>
        <w:rPr>
          <w:b/>
        </w:rPr>
        <w:t>Baseline</w:t>
      </w:r>
      <w:r>
        <w:t xml:space="preserve"> for its speed/performance balance.</w:t>
      </w:r>
    </w:p>
    <w:p>
      <w:pPr>
        <w:pStyle w:val="Heading4"/>
      </w:pPr>
      <w:r>
        <w:t>2. Roadmap Structure Experiments (Roadmap Agent)</w:t>
      </w:r>
    </w:p>
    <w:p>
      <w:r>
        <w:t>We evaluated the quality of the AI-generated roadmap structures (the sequence of topics) using NLP metrics.</w:t>
      </w:r>
    </w:p>
    <w:p>
      <w:pPr>
        <w:pStyle w:val="ListBullet"/>
      </w:pPr>
      <w:r>
        <w:t xml:space="preserve">  **Metric 1: ROUGE-L (Lexical Overlap)**</w:t>
      </w:r>
    </w:p>
    <w:p>
      <w:r>
        <w:t xml:space="preserve">    *   </w:t>
      </w:r>
      <w:r>
        <w:rPr>
          <w:b/>
        </w:rPr>
        <w:t>What it measures</w:t>
      </w:r>
      <w:r>
        <w:t>: The longest common subsequence of words between the generated roadmap topics and a human-curated syllabus.</w:t>
      </w:r>
    </w:p>
    <w:p>
      <w:r>
        <w:t xml:space="preserve">    *   </w:t>
      </w:r>
      <w:r>
        <w:rPr>
          <w:b/>
        </w:rPr>
        <w:t>Why we use it</w:t>
      </w:r>
      <w:r>
        <w:t>: It tells us if the AI is using the "correct terminology" (e.g., "React Hooks" vs "React Functions").</w:t>
      </w:r>
    </w:p>
    <w:p>
      <w:r>
        <w:t xml:space="preserve">    *   </w:t>
      </w:r>
      <w:r>
        <w:rPr>
          <w:b/>
        </w:rPr>
        <w:t>Result</w:t>
      </w:r>
      <w:r>
        <w:t>: High overlap indicates the AI follows standard curriculum conventions.</w:t>
      </w:r>
    </w:p>
    <w:p>
      <w:pPr>
        <w:pStyle w:val="ListBullet"/>
      </w:pPr>
      <w:r>
        <w:t xml:space="preserve">  **Metric 2: BERTScore (Semantic Similarity)**</w:t>
      </w:r>
    </w:p>
    <w:p>
      <w:r>
        <w:t xml:space="preserve">    *   </w:t>
      </w:r>
      <w:r>
        <w:rPr>
          <w:b/>
        </w:rPr>
        <w:t>What it measures</w:t>
      </w:r>
      <w:r>
        <w:t>: The similarity in *meaning* between the generated topics and the ground truth, even if the words are different.</w:t>
      </w:r>
    </w:p>
    <w:p>
      <w:r>
        <w:t xml:space="preserve">    *   </w:t>
      </w:r>
      <w:r>
        <w:rPr>
          <w:b/>
        </w:rPr>
        <w:t>Why we use it</w:t>
      </w:r>
      <w:r>
        <w:t>: If the AI says "Data Cleaning" and the syllabus says "Data Preprocessing", ROUGE would fail, but BERTScore understands they are the same thing.</w:t>
      </w:r>
    </w:p>
    <w:p>
      <w:r>
        <w:t xml:space="preserve">    *   </w:t>
      </w:r>
      <w:r>
        <w:rPr>
          <w:b/>
        </w:rPr>
        <w:t>Result</w:t>
      </w:r>
      <w:r>
        <w:t>: Consistently high scores (&gt;0.85), proving the AI understands the *concepts* of the domain, not just the keywords.</w:t>
      </w:r>
    </w:p>
    <w:p>
      <w:r>
        <w:t>---</w:t>
      </w:r>
    </w:p>
    <w:p>
      <w:pPr>
        <w:pStyle w:val="Heading2"/>
      </w:pPr>
      <w:r>
        <w:t>4. Deep Dive: Vector Database &amp; Search Logic</w:t>
      </w:r>
    </w:p>
    <w:p>
      <w:r>
        <w:t>The heart of OpenRoadMap's resource recommendation is its Vector Database.</w:t>
      </w:r>
    </w:p>
    <w:p>
      <w:pPr>
        <w:pStyle w:val="Heading3"/>
      </w:pPr>
      <w:r>
        <w:t>A. Why Qdrant?</w:t>
      </w:r>
    </w:p>
    <w:p>
      <w:r>
        <w:t xml:space="preserve">We chose </w:t>
      </w:r>
      <w:r>
        <w:rPr>
          <w:b/>
        </w:rPr>
        <w:t>Qdrant</w:t>
      </w:r>
      <w:r>
        <w:t xml:space="preserve"> for three reasons:</w:t>
      </w:r>
    </w:p>
    <w:p>
      <w:pPr>
        <w:pStyle w:val="ListNumber"/>
      </w:pPr>
      <w:r>
        <w:t>**HNSW Indexing**: It uses Hierarchical Navigable Small World graphs, which allows for approximate nearest neighbor search in logarithmic time ($O(\log N)$). This means search remains fast even as we add millions of resources.</w:t>
      </w:r>
    </w:p>
    <w:p>
      <w:pPr>
        <w:pStyle w:val="ListNumber"/>
      </w:pPr>
      <w:r>
        <w:t>**Payload Filtering**: We can filter results by metadata (e.g., `content_type="video"`) *while* searching, which is crucial for specific user queries.</w:t>
      </w:r>
    </w:p>
    <w:p>
      <w:pPr>
        <w:pStyle w:val="ListNumber"/>
      </w:pPr>
      <w:r>
        <w:t>**Rust Core**: It is extremely memory-efficient, which allowed us to run it on the free tier of Render/Qdrant Cloud.</w:t>
      </w:r>
    </w:p>
    <w:p>
      <w:pPr>
        <w:pStyle w:val="Heading3"/>
      </w:pPr>
      <w:r>
        <w:t>B. The Search Algorithm (Cosine Similarity)</w:t>
      </w:r>
    </w:p>
    <w:p>
      <w:r>
        <w:t>When a user asks for "Machine Learning", we don't look for the words "Machine", "Learning".</w:t>
      </w:r>
    </w:p>
    <w:p>
      <w:pPr>
        <w:pStyle w:val="ListNumber"/>
      </w:pPr>
      <w:r>
        <w:t>**Vectorization**: We convert the query into a 384-dimensional vector using `all-MiniLM-L6-v2`.</w:t>
      </w:r>
    </w:p>
    <w:p>
      <w:pPr>
        <w:pStyle w:val="ListNumber"/>
      </w:pPr>
      <w:r>
        <w:t>**Similarity Calculation**: We calculate the cosine of the angle between the query vector and every resource vector in the database.</w:t>
      </w:r>
    </w:p>
    <w:p>
      <w:r>
        <w:t xml:space="preserve">    $$ \text{similarity} = \cos(\theta) = \frac{\mathbf{A} \cdot \mathbf{B}}{\|\mathbf{A}\| \|\mathbf{B}\|} $$</w:t>
      </w:r>
    </w:p>
    <w:p>
      <w:pPr>
        <w:pStyle w:val="ListNumber"/>
      </w:pPr>
      <w:r>
        <w:t>**Ranking**: Resources with the smallest angle (highest cosine similarity) are returned. This captures *conceptual* closeness.</w:t>
      </w:r>
    </w:p>
    <w:p>
      <w:pPr>
        <w:pStyle w:val="Heading3"/>
      </w:pPr>
      <w:r>
        <w:t>C. The Fallback Mechanism (DuckDuckGo vs Google)</w:t>
      </w:r>
    </w:p>
    <w:p>
      <w:r>
        <w:t>What happens if the Vector Database is empty or returns no relevant results? We have a robust two-stage fallback:</w:t>
      </w:r>
    </w:p>
    <w:p>
      <w:pPr>
        <w:pStyle w:val="ListNumber"/>
      </w:pPr>
      <w:r>
        <w:t>**Stage 1: DuckDuckGo Search (Programmatic)**</w:t>
      </w:r>
    </w:p>
    <w:p>
      <w:r>
        <w:t xml:space="preserve">    *   We use the `duckduckgo-search` library to perform a real, programmatic web search (e.g., `query + " tutorial course"`).</w:t>
      </w:r>
    </w:p>
    <w:p>
      <w:r>
        <w:t xml:space="preserve">    *   We parse the results and present them as "Web Resources" in the UI.</w:t>
      </w:r>
    </w:p>
    <w:p>
      <w:r>
        <w:t xml:space="preserve">    *   </w:t>
      </w:r>
      <w:r>
        <w:rPr>
          <w:b/>
        </w:rPr>
        <w:t>Why DDG?</w:t>
      </w:r>
      <w:r>
        <w:t>: It has a free, permissive API that doesn't require a credit card, unlike the Google Custom Search API.</w:t>
      </w:r>
    </w:p>
    <w:p>
      <w:pPr>
        <w:pStyle w:val="ListNumber"/>
      </w:pPr>
      <w:r>
        <w:t>**Stage 2: Google Search Link (Last Resort)**</w:t>
      </w:r>
    </w:p>
    <w:p>
      <w:r>
        <w:t xml:space="preserve">    *   If DuckDuckGo fails (e.g., rate limiting) or returns zero results, we generate a </w:t>
      </w:r>
      <w:r>
        <w:rPr>
          <w:b/>
        </w:rPr>
        <w:t>direct hyperlink</w:t>
      </w:r>
      <w:r>
        <w:t xml:space="preserve"> to a Google Search.</w:t>
      </w:r>
    </w:p>
    <w:p>
      <w:r>
        <w:t xml:space="preserve">    *   </w:t>
      </w:r>
      <w:r>
        <w:rPr>
          <w:b/>
        </w:rPr>
        <w:t>Difference</w:t>
      </w:r>
      <w:r>
        <w:t>: We do *not* scrape Google. We simply give the user a link that says "Search Google for 'X'". When clicked, it opens a new tab with the Google search results. This ensures the user is never left with a dead end.</w:t>
      </w:r>
    </w:p>
    <w:p>
      <w:r>
        <w:t>---</w:t>
      </w:r>
    </w:p>
    <w:p>
      <w:pPr>
        <w:pStyle w:val="Heading2"/>
      </w:pPr>
      <w:r>
        <w:t>5. Development Journey</w:t>
      </w:r>
    </w:p>
    <w:p>
      <w:pPr>
        <w:pStyle w:val="Heading3"/>
      </w:pPr>
      <w:r>
        <w:t>Phase 1: Foundation</w:t>
      </w:r>
    </w:p>
    <w:p>
      <w:pPr>
        <w:pStyle w:val="ListBullet"/>
      </w:pPr>
      <w:r>
        <w:t xml:space="preserve">  We started by fixing broken ingestion scripts that were failing to populate Qdrant.</w:t>
      </w:r>
    </w:p>
    <w:p>
      <w:pPr>
        <w:pStyle w:val="ListBullet"/>
      </w:pPr>
      <w:r>
        <w:t xml:space="preserve">  We implemented `search_test.py` to verify that the database was actually returning results.</w:t>
      </w:r>
    </w:p>
    <w:p>
      <w:pPr>
        <w:pStyle w:val="Heading3"/>
      </w:pPr>
      <w:r>
        <w:t>Phase 2: The Multi-Agent Refactor</w:t>
      </w:r>
    </w:p>
    <w:p>
      <w:pPr>
        <w:pStyle w:val="ListBullet"/>
      </w:pPr>
      <w:r>
        <w:t xml:space="preserve">  Originally, the code was a monolithic script.</w:t>
      </w:r>
    </w:p>
    <w:p>
      <w:pPr>
        <w:pStyle w:val="ListBullet"/>
      </w:pPr>
      <w:r>
        <w:t xml:space="preserve">  We refactored it into `src/agents/`, creating specialized agents. This allows us to upgrade the "Resource Finder" without breaking the "Roadmap Generator".</w:t>
      </w:r>
    </w:p>
    <w:p>
      <w:pPr>
        <w:pStyle w:val="Heading3"/>
      </w:pPr>
      <w:r>
        <w:t>Phase 3: Frontend Polish</w:t>
      </w:r>
    </w:p>
    <w:p>
      <w:pPr>
        <w:pStyle w:val="ListBullet"/>
      </w:pPr>
      <w:r>
        <w:t xml:space="preserve">  Moved from a basic HTML output to a React application.</w:t>
      </w:r>
    </w:p>
    <w:p>
      <w:pPr>
        <w:pStyle w:val="ListBullet"/>
      </w:pPr>
      <w:r>
        <w:t xml:space="preserve">  Implemented the "Node-Edge" visualization using React Flow.</w:t>
      </w:r>
    </w:p>
    <w:p>
      <w:pPr>
        <w:pStyle w:val="ListBullet"/>
      </w:pPr>
      <w:r>
        <w:t xml:space="preserve">  **Key Challenge**: Handling mobile responsiveness. We discovered that `localhost` calls failed on mobile devices, leading us to implement environment variable configuration (`VITE_API_URL`).</w:t>
      </w:r>
    </w:p>
    <w:p>
      <w:pPr>
        <w:pStyle w:val="Heading3"/>
      </w:pPr>
      <w:r>
        <w:t>Phase 4: Deployment &amp; Optimization (The "OOM" Saga)</w:t>
      </w:r>
    </w:p>
    <w:p>
      <w:pPr>
        <w:pStyle w:val="ListBullet"/>
      </w:pPr>
      <w:r>
        <w:t xml:space="preserve">  **The Problem**: When deploying to Render (Free Tier), the application kept crashing with "Out of Memory" (OOM) errors.</w:t>
      </w:r>
    </w:p>
    <w:p>
      <w:pPr>
        <w:pStyle w:val="ListBullet"/>
      </w:pPr>
      <w:r>
        <w:t xml:space="preserve">  **The Investigation**: We found that `torch` and `sentence-transformers` were consuming &gt;500MB of RAM just to load.</w:t>
      </w:r>
    </w:p>
    <w:p>
      <w:pPr>
        <w:pStyle w:val="ListBullet"/>
      </w:pPr>
      <w:r>
        <w:t xml:space="preserve">  **The Solution**:</w:t>
      </w:r>
    </w:p>
    <w:p>
      <w:r>
        <w:t xml:space="preserve">    1.  </w:t>
      </w:r>
      <w:r>
        <w:rPr>
          <w:b/>
        </w:rPr>
        <w:t>Lazy Loading</w:t>
      </w:r>
      <w:r>
        <w:t>: We refactored `ResourceAgent` to only load the model when a request comes in, not at startup.</w:t>
      </w:r>
    </w:p>
    <w:p>
      <w:r>
        <w:t xml:space="preserve">    2.  </w:t>
      </w:r>
      <w:r>
        <w:rPr>
          <w:b/>
        </w:rPr>
        <w:t>FastEmbed</w:t>
      </w:r>
      <w:r>
        <w:t>: We replaced the heavy PyTorch dependency with `fastembed`, a lightweight ONNX-based library. This reduced memory usage by ~50%.</w:t>
      </w:r>
    </w:p>
    <w:p>
      <w:r>
        <w:t xml:space="preserve">    3.  </w:t>
      </w:r>
      <w:r>
        <w:rPr>
          <w:b/>
        </w:rPr>
        <w:t>Build Script</w:t>
      </w:r>
      <w:r>
        <w:t>: We created a custom `build.sh` to force Render to use a modern Python version (3.11) to support these new tools.</w:t>
      </w:r>
    </w:p>
    <w:p>
      <w:r>
        <w:t>---</w:t>
      </w:r>
    </w:p>
    <w:p>
      <w:pPr>
        <w:pStyle w:val="Heading2"/>
      </w:pPr>
      <w:r>
        <w:t>5. Future Roadmap</w:t>
      </w:r>
    </w:p>
    <w:p>
      <w:pPr>
        <w:pStyle w:val="ListNumber"/>
      </w:pPr>
      <w:r>
        <w:t>**User Accounts**: Allow users to save their roadmaps.</w:t>
      </w:r>
    </w:p>
    <w:p>
      <w:pPr>
        <w:pStyle w:val="ListNumber"/>
      </w:pPr>
      <w:r>
        <w:t>**Community Features**: "Upvote" resources to improve the ranking algorithm (Reinforcement Learning from Human Feedback).</w:t>
      </w:r>
    </w:p>
    <w:p>
      <w:pPr>
        <w:pStyle w:val="ListNumber"/>
      </w:pPr>
      <w:r>
        <w:t>**Cross-Encoder V2**: Optimize the re-ranker to run on a separate microservice for better performance.</w:t>
      </w:r>
    </w:p>
    <w:p>
      <w:r>
        <w:t>---</w:t>
      </w:r>
    </w:p>
    <w:p>
      <w:r>
        <w:t>*Documentation generated by OpenRoadMap AI Assistant*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