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6CCA" w14:textId="77777777" w:rsidR="004011AC" w:rsidRDefault="00000000">
      <w:pPr>
        <w:spacing w:after="40"/>
      </w:pPr>
      <w:r>
        <w:rPr>
          <w:b/>
          <w:color w:val="0F2C59"/>
          <w:sz w:val="26"/>
        </w:rPr>
        <w:t>Dart Assignment 2: Asynchronous Flow, Sound Null Safety &amp; Defensive Architecture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3658"/>
      </w:tblGrid>
      <w:tr w:rsidR="004011AC" w14:paraId="26539078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23982" w14:textId="77777777" w:rsidR="004011AC" w:rsidRDefault="00000000">
            <w:pPr>
              <w:spacing w:after="0"/>
            </w:pPr>
            <w:r>
              <w:rPr>
                <w:b/>
                <w:sz w:val="16"/>
              </w:rPr>
              <w:t xml:space="preserve">Author: </w:t>
            </w:r>
            <w:r>
              <w:rPr>
                <w:sz w:val="16"/>
              </w:rPr>
              <w:t>Pranav Kale</w:t>
            </w:r>
          </w:p>
        </w:tc>
        <w:tc>
          <w:tcPr>
            <w:tcW w:w="3600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4E594" w14:textId="77777777" w:rsidR="004011AC" w:rsidRDefault="00000000">
            <w:pPr>
              <w:spacing w:after="0"/>
            </w:pPr>
            <w:r>
              <w:rPr>
                <w:b/>
                <w:sz w:val="16"/>
              </w:rPr>
              <w:t xml:space="preserve">Environment: </w:t>
            </w:r>
            <w:r>
              <w:rPr>
                <w:sz w:val="16"/>
              </w:rPr>
              <w:t>Dart 3.x (Sound Null Safety)</w:t>
            </w:r>
          </w:p>
        </w:tc>
        <w:tc>
          <w:tcPr>
            <w:tcW w:w="3658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81ED4" w14:textId="77777777" w:rsidR="004011AC" w:rsidRDefault="00000000">
            <w:pPr>
              <w:spacing w:after="0"/>
            </w:pPr>
            <w:r>
              <w:rPr>
                <w:b/>
                <w:sz w:val="16"/>
              </w:rPr>
              <w:t xml:space="preserve">Scope: </w:t>
            </w:r>
            <w:r>
              <w:rPr>
                <w:sz w:val="16"/>
              </w:rPr>
              <w:t>Async / Null Safety / Sealed States</w:t>
            </w:r>
          </w:p>
        </w:tc>
      </w:tr>
    </w:tbl>
    <w:p w14:paraId="6EDA232F" w14:textId="77777777" w:rsidR="004011AC" w:rsidRDefault="00000000">
      <w:pPr>
        <w:keepNext/>
        <w:spacing w:before="80" w:after="20"/>
      </w:pPr>
      <w:r>
        <w:rPr>
          <w:b/>
          <w:color w:val="0F2C59"/>
          <w:sz w:val="20"/>
        </w:rPr>
        <w:t>1. Project Overview &amp; Code Architecture Breakdown</w:t>
      </w:r>
    </w:p>
    <w:p w14:paraId="4184A8E0" w14:textId="77777777" w:rsidR="004011AC" w:rsidRDefault="00000000">
      <w:pPr>
        <w:spacing w:after="40" w:line="252" w:lineRule="auto"/>
      </w:pPr>
      <w:r>
        <w:rPr>
          <w:sz w:val="16"/>
        </w:rPr>
        <w:t xml:space="preserve">This project implements a modular, asynchronous mock REST API client in Dart, modeling resilient backend communication. The codebase is cleanly separated into 7 files in </w:t>
      </w:r>
      <w:r>
        <w:rPr>
          <w:b/>
          <w:sz w:val="16"/>
        </w:rPr>
        <w:t>lib/</w:t>
      </w:r>
      <w:r>
        <w:rPr>
          <w:sz w:val="16"/>
        </w:rPr>
        <w:t xml:space="preserve"> showcasing asynchronous concurrency, sound null safety, and exhaustive state handling:</w:t>
      </w:r>
    </w:p>
    <w:p w14:paraId="194F7B4F" w14:textId="77777777" w:rsidR="004011AC" w:rsidRDefault="00000000">
      <w:pPr>
        <w:spacing w:before="10" w:after="20" w:line="252" w:lineRule="auto"/>
        <w:ind w:left="216"/>
      </w:pPr>
      <w:r>
        <w:rPr>
          <w:b/>
          <w:sz w:val="16"/>
        </w:rPr>
        <w:t xml:space="preserve">• lib/main.dart [Entry Point]: </w:t>
      </w:r>
      <w:r>
        <w:rPr>
          <w:sz w:val="16"/>
        </w:rPr>
        <w:t>Initializes AsyncDemoController and triggers asynchronous execution of all demo scenarios via an async main() function.</w:t>
      </w:r>
    </w:p>
    <w:p w14:paraId="193A48B0" w14:textId="77777777" w:rsidR="004011AC" w:rsidRDefault="00000000">
      <w:pPr>
        <w:spacing w:before="10" w:after="20" w:line="252" w:lineRule="auto"/>
        <w:ind w:left="216"/>
      </w:pPr>
      <w:r>
        <w:rPr>
          <w:b/>
          <w:sz w:val="16"/>
        </w:rPr>
        <w:t xml:space="preserve">• lib/app_controller.dart [Orchestration]: </w:t>
      </w:r>
      <w:r>
        <w:rPr>
          <w:sz w:val="16"/>
        </w:rPr>
        <w:t>Dispatches 5 API requests sequentially, tracks latency via a stateful closure logger, and processes responses using Dart 3 pattern-matching switch statements on sealed types.</w:t>
      </w:r>
    </w:p>
    <w:p w14:paraId="6C034A3F" w14:textId="77777777" w:rsidR="004011AC" w:rsidRDefault="00000000">
      <w:pPr>
        <w:spacing w:before="10" w:after="20" w:line="252" w:lineRule="auto"/>
        <w:ind w:left="216"/>
      </w:pPr>
      <w:r>
        <w:rPr>
          <w:b/>
          <w:sz w:val="16"/>
        </w:rPr>
        <w:t xml:space="preserve">• lib/simulated_api_client.dart [Network Service]: </w:t>
      </w:r>
      <w:r>
        <w:rPr>
          <w:sz w:val="16"/>
        </w:rPr>
        <w:t>Simulates HTTP endpoints (/users/101, /users/102, /users/404, /users/500, /inventory) with non-blocking delay (Future.delayed) and status code handling (200, 404, 500).</w:t>
      </w:r>
    </w:p>
    <w:p w14:paraId="55444992" w14:textId="77777777" w:rsidR="004011AC" w:rsidRDefault="00000000">
      <w:pPr>
        <w:spacing w:before="10" w:after="20" w:line="252" w:lineRule="auto"/>
        <w:ind w:left="216"/>
      </w:pPr>
      <w:r>
        <w:rPr>
          <w:b/>
          <w:sz w:val="16"/>
        </w:rPr>
        <w:t xml:space="preserve">• lib/user_account.dart [Entity Model]: </w:t>
      </w:r>
      <w:r>
        <w:rPr>
          <w:sz w:val="16"/>
        </w:rPr>
        <w:t>Encapsulates user data with nullable fields (biography, avgRating, expertise, settings), a late final summary line, and defensive fromJson parsing.</w:t>
      </w:r>
    </w:p>
    <w:p w14:paraId="37C75B74" w14:textId="77777777" w:rsidR="004011AC" w:rsidRDefault="00000000">
      <w:pPr>
        <w:spacing w:before="10" w:after="20" w:line="252" w:lineRule="auto"/>
        <w:ind w:left="216"/>
      </w:pPr>
      <w:r>
        <w:rPr>
          <w:b/>
          <w:sz w:val="16"/>
        </w:rPr>
        <w:t xml:space="preserve">• lib/network_response.dart [Sealed State Hierarchy]: </w:t>
      </w:r>
      <w:r>
        <w:rPr>
          <w:sz w:val="16"/>
        </w:rPr>
        <w:t>Defines sealed class NetworkResponse&lt;T&gt; with subclasses ResponseSuccess&lt;T&gt;, ResponseFailure&lt;T&gt;, and ResponseNoContent&lt;T&gt; for compile-time exhaustive handling.</w:t>
      </w:r>
    </w:p>
    <w:p w14:paraId="760C3CD1" w14:textId="77777777" w:rsidR="004011AC" w:rsidRDefault="00000000">
      <w:pPr>
        <w:spacing w:before="10" w:after="20" w:line="252" w:lineRule="auto"/>
        <w:ind w:left="216"/>
      </w:pPr>
      <w:r>
        <w:rPr>
          <w:b/>
          <w:sz w:val="16"/>
        </w:rPr>
        <w:t xml:space="preserve">• lib/exception_utils.dart [Error Utilities]: </w:t>
      </w:r>
      <w:r>
        <w:rPr>
          <w:sz w:val="16"/>
        </w:rPr>
        <w:t>Provides custom NetworkException, a validation helper with Never return type (raiseNetworkError), and non-null assertion utility ensureResponseNotNull.</w:t>
      </w:r>
    </w:p>
    <w:p w14:paraId="4E86094C" w14:textId="77777777" w:rsidR="004011AC" w:rsidRDefault="00000000">
      <w:pPr>
        <w:spacing w:before="10" w:after="20" w:line="252" w:lineRule="auto"/>
        <w:ind w:left="216"/>
      </w:pPr>
      <w:r>
        <w:rPr>
          <w:b/>
          <w:sz w:val="16"/>
        </w:rPr>
        <w:t xml:space="preserve">• lib/collection_helpers.dart [Functional &amp; Closures]: </w:t>
      </w:r>
      <w:r>
        <w:rPr>
          <w:sz w:val="16"/>
        </w:rPr>
        <w:t>Generic higher-order mapper mapCollection&lt;S, U&gt; and state-capturing closure buildSequentialLogger with an internal request invocation counter.</w:t>
      </w:r>
    </w:p>
    <w:p w14:paraId="071F8DB1" w14:textId="77777777" w:rsidR="004011AC" w:rsidRDefault="00000000">
      <w:pPr>
        <w:keepNext/>
        <w:spacing w:before="80" w:after="20"/>
      </w:pPr>
      <w:r>
        <w:rPr>
          <w:b/>
          <w:color w:val="0F2C59"/>
          <w:sz w:val="20"/>
        </w:rPr>
        <w:t>2. Key Concepts Understood &amp; Implemented</w:t>
      </w:r>
    </w:p>
    <w:p w14:paraId="608B740C" w14:textId="77777777" w:rsidR="004011AC" w:rsidRDefault="00000000">
      <w:pPr>
        <w:spacing w:before="10" w:after="24" w:line="252" w:lineRule="auto"/>
        <w:ind w:left="216"/>
      </w:pPr>
      <w:r>
        <w:rPr>
          <w:b/>
          <w:sz w:val="16"/>
        </w:rPr>
        <w:t xml:space="preserve">• Asynchronous Flow (Future &amp; async/await): </w:t>
      </w:r>
      <w:r>
        <w:rPr>
          <w:sz w:val="16"/>
        </w:rPr>
        <w:t>Network calls are non-blocking. Using Future.delayed() simulates I/O latency without freezing execution threads. Awaiting network operations provides clean, sequential asynchronous control flow while preventing race conditions.</w:t>
      </w:r>
    </w:p>
    <w:p w14:paraId="60EFEBC4" w14:textId="77777777" w:rsidR="004011AC" w:rsidRDefault="00000000">
      <w:pPr>
        <w:spacing w:before="10" w:after="24" w:line="252" w:lineRule="auto"/>
        <w:ind w:left="216"/>
      </w:pPr>
      <w:r>
        <w:rPr>
          <w:b/>
          <w:sz w:val="16"/>
        </w:rPr>
        <w:t xml:space="preserve">• Comprehensive Sound Null Safety: </w:t>
      </w:r>
      <w:r>
        <w:rPr>
          <w:sz w:val="16"/>
        </w:rPr>
        <w:t>Dart guarantees that non-nullable types never hold null. I learned to apply nullable annotations (Type?), fallback defaults with null-coalescing (??), safe member access (?.) on nested structures, and null-coalescing assignment (??=).</w:t>
      </w:r>
    </w:p>
    <w:p w14:paraId="6F349E42" w14:textId="77777777" w:rsidR="004011AC" w:rsidRDefault="00000000">
      <w:pPr>
        <w:spacing w:before="10" w:after="24" w:line="252" w:lineRule="auto"/>
        <w:ind w:left="216"/>
      </w:pPr>
      <w:r>
        <w:rPr>
          <w:b/>
          <w:sz w:val="16"/>
        </w:rPr>
        <w:t xml:space="preserve">• Exhaustive State Modelling with Sealed Classes: </w:t>
      </w:r>
      <w:r>
        <w:rPr>
          <w:sz w:val="16"/>
        </w:rPr>
        <w:t>Replaced fragile boolean error flags (e.g. isLoading, hasError) with Dart 3 sealed class NetworkResponse&lt;T&gt;. The compiler enforces exhaustive pattern matching in switch statements, eliminating uncaught runtime state bugs.</w:t>
      </w:r>
    </w:p>
    <w:p w14:paraId="50A844EF" w14:textId="77777777" w:rsidR="004011AC" w:rsidRDefault="00000000">
      <w:pPr>
        <w:spacing w:before="10" w:after="24" w:line="252" w:lineRule="auto"/>
        <w:ind w:left="216"/>
      </w:pPr>
      <w:r>
        <w:rPr>
          <w:b/>
          <w:sz w:val="16"/>
        </w:rPr>
        <w:t xml:space="preserve">• Advanced Type Modifiers (late final &amp; Never): </w:t>
      </w:r>
      <w:r>
        <w:rPr>
          <w:sz w:val="16"/>
        </w:rPr>
        <w:t>late final ensures lazy, single-execution evaluation upon first access while keeping properties immutable. The Never return type informs Dart's static analyzer that a function unconditionally throws, aiding dead-code analysis.</w:t>
      </w:r>
    </w:p>
    <w:p w14:paraId="62696182" w14:textId="77777777" w:rsidR="004011AC" w:rsidRDefault="00000000">
      <w:r>
        <w:br w:type="page"/>
      </w:r>
    </w:p>
    <w:p w14:paraId="7FCEAC83" w14:textId="77777777" w:rsidR="004011AC" w:rsidRDefault="00000000">
      <w:pPr>
        <w:keepNext/>
        <w:spacing w:before="20" w:after="20"/>
      </w:pPr>
      <w:r>
        <w:rPr>
          <w:b/>
          <w:color w:val="0F2C59"/>
          <w:sz w:val="20"/>
        </w:rPr>
        <w:lastRenderedPageBreak/>
        <w:t>3. Problems &amp; Challenges Faced During Implementation</w:t>
      </w:r>
    </w:p>
    <w:p w14:paraId="36BD1A32" w14:textId="77777777" w:rsidR="004011AC" w:rsidRDefault="00000000">
      <w:pPr>
        <w:spacing w:before="10" w:after="24" w:line="252" w:lineRule="auto"/>
        <w:ind w:left="216"/>
      </w:pPr>
      <w:r>
        <w:rPr>
          <w:b/>
          <w:sz w:val="16"/>
        </w:rPr>
        <w:t xml:space="preserve">• Problem 1: Parsing Heterogeneous &amp; Dynamic JSON Safely: </w:t>
      </w:r>
      <w:r>
        <w:rPr>
          <w:sz w:val="16"/>
        </w:rPr>
        <w:t>Challenge: Remote payloads frequently contain missing keys, null entries, or inconsistent types (e.g. string vs numeric IDs). Direct casting like (json['skills'] as List&lt;String&gt;) throws runtime TypeError when fields are null.</w:t>
      </w:r>
      <w:r>
        <w:rPr>
          <w:sz w:val="16"/>
        </w:rPr>
        <w:br/>
        <w:t>Solution: In UserAccount.fromJson, implemented type checks (json['id'] is int ? ... : int.parse(...)) and safe chained navigation ((json['skills'] as List&lt;dynamic&gt;?)?.map((e) =&gt; e.toString()).toList()), paired with fallback defaults (??).</w:t>
      </w:r>
    </w:p>
    <w:p w14:paraId="0FA2CCB4" w14:textId="77777777" w:rsidR="004011AC" w:rsidRDefault="00000000">
      <w:pPr>
        <w:spacing w:before="10" w:after="24" w:line="252" w:lineRule="auto"/>
        <w:ind w:left="216"/>
      </w:pPr>
      <w:r>
        <w:rPr>
          <w:b/>
          <w:sz w:val="16"/>
        </w:rPr>
        <w:t xml:space="preserve">• Problem 2: Disambiguating 404 (Not Found) vs 500 (Server Failure): </w:t>
      </w:r>
      <w:r>
        <w:rPr>
          <w:sz w:val="16"/>
        </w:rPr>
        <w:t>Challenge: Returning null for missing records conflates empty data with critical backend failures. Throwing uncaught exceptions across layers causes unhandled app crashes.</w:t>
      </w:r>
      <w:r>
        <w:rPr>
          <w:sz w:val="16"/>
        </w:rPr>
        <w:br/>
        <w:t>Solution: Architected sealed NetworkResponse&lt;T&gt;. Missing records return ResponseNoContent (preserving descriptive context), while exceptions are caught via try/on NetworkException and returned as ResponseFailure without crashing.</w:t>
      </w:r>
    </w:p>
    <w:p w14:paraId="7393D560" w14:textId="77777777" w:rsidR="004011AC" w:rsidRDefault="00000000">
      <w:pPr>
        <w:spacing w:before="10" w:after="24" w:line="252" w:lineRule="auto"/>
        <w:ind w:left="216"/>
      </w:pPr>
      <w:r>
        <w:rPr>
          <w:b/>
          <w:sz w:val="16"/>
        </w:rPr>
        <w:t xml:space="preserve">• Problem 3: Balancing Lazy Evaluation with Immutability using late final: </w:t>
      </w:r>
      <w:r>
        <w:rPr>
          <w:sz w:val="16"/>
        </w:rPr>
        <w:t>Challenge: Computing summary strings eagerly during model instantiation wastes CPU cycles if unread, while regular getter methods forfeit the benefits of cached immutable fields.</w:t>
      </w:r>
      <w:r>
        <w:rPr>
          <w:sz w:val="16"/>
        </w:rPr>
        <w:br/>
        <w:t>Solution: Applied late final String summaryLine = _buildSummaryLine(), achieving deferred evaluation on first read while preserving complete immutability.</w:t>
      </w:r>
    </w:p>
    <w:p w14:paraId="096DC8BA" w14:textId="77777777" w:rsidR="004011AC" w:rsidRDefault="00000000">
      <w:pPr>
        <w:spacing w:before="10" w:after="24" w:line="252" w:lineRule="auto"/>
        <w:ind w:left="216"/>
      </w:pPr>
      <w:r>
        <w:rPr>
          <w:b/>
          <w:sz w:val="16"/>
        </w:rPr>
        <w:t xml:space="preserve">• Problem 4: Avoiding Null Dereference Hazards without Overusing Bang (!): </w:t>
      </w:r>
      <w:r>
        <w:rPr>
          <w:sz w:val="16"/>
        </w:rPr>
        <w:t>Challenge: Using the bang operator (!) bypasses compiler checks and risks runtime null crashes if conditions change.</w:t>
      </w:r>
      <w:r>
        <w:rPr>
          <w:sz w:val="16"/>
        </w:rPr>
        <w:br/>
        <w:t>Solution: Leveraged Dart's static type promotion. Checked avgRating != null before accessing avgRating!.toStringAsFixed(1), and used expertise?.length ?? 0 to safely guard collections.</w:t>
      </w:r>
    </w:p>
    <w:p w14:paraId="53BA3CFE" w14:textId="77777777" w:rsidR="004011AC" w:rsidRDefault="00000000">
      <w:pPr>
        <w:keepNext/>
        <w:spacing w:before="60" w:after="20"/>
      </w:pPr>
      <w:r>
        <w:rPr>
          <w:b/>
          <w:color w:val="0F2C59"/>
          <w:sz w:val="20"/>
        </w:rPr>
        <w:t>4. Verification &amp; Execution Scenarios Summary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2592"/>
        <w:gridCol w:w="4378"/>
      </w:tblGrid>
      <w:tr w:rsidR="004011AC" w14:paraId="2CAC3AAF" w14:textId="77777777">
        <w:trPr>
          <w:jc w:val="center"/>
        </w:trPr>
        <w:tc>
          <w:tcPr>
            <w:tcW w:w="1296" w:type="dxa"/>
            <w:shd w:val="clear" w:color="auto" w:fill="1E3A8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C2C9AC" w14:textId="77777777" w:rsidR="004011A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2592" w:type="dxa"/>
            <w:shd w:val="clear" w:color="auto" w:fill="1E3A8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BF8675" w14:textId="77777777" w:rsidR="004011A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Target / Input</w:t>
            </w:r>
          </w:p>
        </w:tc>
        <w:tc>
          <w:tcPr>
            <w:tcW w:w="2592" w:type="dxa"/>
            <w:shd w:val="clear" w:color="auto" w:fill="1E3A8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95E81C" w14:textId="77777777" w:rsidR="004011A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HTTP / Response State</w:t>
            </w:r>
          </w:p>
        </w:tc>
        <w:tc>
          <w:tcPr>
            <w:tcW w:w="4378" w:type="dxa"/>
            <w:shd w:val="clear" w:color="auto" w:fill="1E3A8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F63717" w14:textId="77777777" w:rsidR="004011AC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Core Mechanism Tested</w:t>
            </w:r>
          </w:p>
        </w:tc>
      </w:tr>
      <w:tr w:rsidR="004011AC" w14:paraId="1868F0EC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654106E" w14:textId="77777777" w:rsidR="004011AC" w:rsidRDefault="00000000">
            <w:pPr>
              <w:spacing w:after="0"/>
            </w:pPr>
            <w:r>
              <w:rPr>
                <w:sz w:val="14"/>
              </w:rPr>
              <w:t>Demo 1</w:t>
            </w:r>
          </w:p>
        </w:tc>
        <w:tc>
          <w:tcPr>
            <w:tcW w:w="2592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074964" w14:textId="77777777" w:rsidR="004011AC" w:rsidRDefault="00000000">
            <w:pPr>
              <w:spacing w:after="0"/>
            </w:pPr>
            <w:r>
              <w:rPr>
                <w:sz w:val="14"/>
              </w:rPr>
              <w:t>User ID #101 (Complete)</w:t>
            </w:r>
          </w:p>
        </w:tc>
        <w:tc>
          <w:tcPr>
            <w:tcW w:w="2592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C975DB7" w14:textId="77777777" w:rsidR="004011AC" w:rsidRDefault="00000000">
            <w:pPr>
              <w:spacing w:after="0"/>
            </w:pPr>
            <w:r>
              <w:rPr>
                <w:sz w:val="14"/>
              </w:rPr>
              <w:t>200 ResponseSuccess</w:t>
            </w:r>
          </w:p>
        </w:tc>
        <w:tc>
          <w:tcPr>
            <w:tcW w:w="4378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F30DE5" w14:textId="77777777" w:rsidR="004011AC" w:rsidRDefault="00000000">
            <w:pPr>
              <w:spacing w:after="0"/>
            </w:pPr>
            <w:r>
              <w:rPr>
                <w:sz w:val="14"/>
              </w:rPr>
              <w:t>Async fetch, complete mapping, late final summary</w:t>
            </w:r>
          </w:p>
        </w:tc>
      </w:tr>
      <w:tr w:rsidR="004011AC" w14:paraId="2811E452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CEF4256" w14:textId="77777777" w:rsidR="004011AC" w:rsidRDefault="00000000">
            <w:pPr>
              <w:spacing w:after="0"/>
            </w:pPr>
            <w:r>
              <w:rPr>
                <w:sz w:val="14"/>
              </w:rPr>
              <w:t>Demo 2</w:t>
            </w:r>
          </w:p>
        </w:tc>
        <w:tc>
          <w:tcPr>
            <w:tcW w:w="259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1D0A459" w14:textId="77777777" w:rsidR="004011AC" w:rsidRDefault="00000000">
            <w:pPr>
              <w:spacing w:after="0"/>
            </w:pPr>
            <w:r>
              <w:rPr>
                <w:sz w:val="14"/>
              </w:rPr>
              <w:t>User ID #102 (Partial/Null)</w:t>
            </w:r>
          </w:p>
        </w:tc>
        <w:tc>
          <w:tcPr>
            <w:tcW w:w="259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C3DD2A2" w14:textId="77777777" w:rsidR="004011AC" w:rsidRDefault="00000000">
            <w:pPr>
              <w:spacing w:after="0"/>
            </w:pPr>
            <w:r>
              <w:rPr>
                <w:sz w:val="14"/>
              </w:rPr>
              <w:t>200 ResponseSuccess</w:t>
            </w:r>
          </w:p>
        </w:tc>
        <w:tc>
          <w:tcPr>
            <w:tcW w:w="4378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C664B1" w14:textId="77777777" w:rsidR="004011AC" w:rsidRDefault="00000000">
            <w:pPr>
              <w:spacing w:after="0"/>
            </w:pPr>
            <w:r>
              <w:rPr>
                <w:sz w:val="14"/>
              </w:rPr>
              <w:t>Null coalescing (??), safe navigation (?.) on nested map</w:t>
            </w:r>
          </w:p>
        </w:tc>
      </w:tr>
      <w:tr w:rsidR="004011AC" w14:paraId="635F170B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170E798" w14:textId="77777777" w:rsidR="004011AC" w:rsidRDefault="00000000">
            <w:pPr>
              <w:spacing w:after="0"/>
            </w:pPr>
            <w:r>
              <w:rPr>
                <w:sz w:val="14"/>
              </w:rPr>
              <w:t>Demo 3</w:t>
            </w:r>
          </w:p>
        </w:tc>
        <w:tc>
          <w:tcPr>
            <w:tcW w:w="2592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37188D5" w14:textId="77777777" w:rsidR="004011AC" w:rsidRDefault="00000000">
            <w:pPr>
              <w:spacing w:after="0"/>
            </w:pPr>
            <w:r>
              <w:rPr>
                <w:sz w:val="14"/>
              </w:rPr>
              <w:t>User ID #404 (Missing)</w:t>
            </w:r>
          </w:p>
        </w:tc>
        <w:tc>
          <w:tcPr>
            <w:tcW w:w="2592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59B52AE" w14:textId="77777777" w:rsidR="004011AC" w:rsidRDefault="00000000">
            <w:pPr>
              <w:spacing w:after="0"/>
            </w:pPr>
            <w:r>
              <w:rPr>
                <w:sz w:val="14"/>
              </w:rPr>
              <w:t>404 ResponseNoContent</w:t>
            </w:r>
          </w:p>
        </w:tc>
        <w:tc>
          <w:tcPr>
            <w:tcW w:w="4378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BFCE6E" w14:textId="77777777" w:rsidR="004011AC" w:rsidRDefault="00000000">
            <w:pPr>
              <w:spacing w:after="0"/>
            </w:pPr>
            <w:r>
              <w:rPr>
                <w:sz w:val="14"/>
              </w:rPr>
              <w:t>Empty payload handled cleanly without runtime crashes</w:t>
            </w:r>
          </w:p>
        </w:tc>
      </w:tr>
      <w:tr w:rsidR="004011AC" w14:paraId="3C548894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03ECF8" w14:textId="77777777" w:rsidR="004011AC" w:rsidRDefault="00000000">
            <w:pPr>
              <w:spacing w:after="0"/>
            </w:pPr>
            <w:r>
              <w:rPr>
                <w:sz w:val="14"/>
              </w:rPr>
              <w:t>Demo 4</w:t>
            </w:r>
          </w:p>
        </w:tc>
        <w:tc>
          <w:tcPr>
            <w:tcW w:w="259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A6B61D" w14:textId="77777777" w:rsidR="004011AC" w:rsidRDefault="00000000">
            <w:pPr>
              <w:spacing w:after="0"/>
            </w:pPr>
            <w:r>
              <w:rPr>
                <w:sz w:val="14"/>
              </w:rPr>
              <w:t>User ID #500 (DB Failure)</w:t>
            </w:r>
          </w:p>
        </w:tc>
        <w:tc>
          <w:tcPr>
            <w:tcW w:w="2592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A57670" w14:textId="77777777" w:rsidR="004011AC" w:rsidRDefault="00000000">
            <w:pPr>
              <w:spacing w:after="0"/>
            </w:pPr>
            <w:r>
              <w:rPr>
                <w:sz w:val="14"/>
              </w:rPr>
              <w:t>500 ResponseFailure</w:t>
            </w:r>
          </w:p>
        </w:tc>
        <w:tc>
          <w:tcPr>
            <w:tcW w:w="4378" w:type="dxa"/>
            <w:shd w:val="clear" w:color="auto" w:fill="FFFFFF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7BD82EC" w14:textId="77777777" w:rsidR="004011AC" w:rsidRDefault="00000000">
            <w:pPr>
              <w:spacing w:after="0"/>
            </w:pPr>
            <w:r>
              <w:rPr>
                <w:sz w:val="14"/>
              </w:rPr>
              <w:t>Custom NetworkException, Never thrower, graceful catch</w:t>
            </w:r>
          </w:p>
        </w:tc>
      </w:tr>
      <w:tr w:rsidR="004011AC" w14:paraId="127D4A60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085E60" w14:textId="77777777" w:rsidR="004011AC" w:rsidRDefault="00000000">
            <w:pPr>
              <w:spacing w:after="0"/>
            </w:pPr>
            <w:r>
              <w:rPr>
                <w:sz w:val="14"/>
              </w:rPr>
              <w:t>Demo 5</w:t>
            </w:r>
          </w:p>
        </w:tc>
        <w:tc>
          <w:tcPr>
            <w:tcW w:w="2592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6193CB9" w14:textId="77777777" w:rsidR="004011AC" w:rsidRDefault="00000000">
            <w:pPr>
              <w:spacing w:after="0"/>
            </w:pPr>
            <w:r>
              <w:rPr>
                <w:sz w:val="14"/>
              </w:rPr>
              <w:t>Gadget Inventory (Batch)</w:t>
            </w:r>
          </w:p>
        </w:tc>
        <w:tc>
          <w:tcPr>
            <w:tcW w:w="2592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13B79B8" w14:textId="77777777" w:rsidR="004011AC" w:rsidRDefault="00000000">
            <w:pPr>
              <w:spacing w:after="0"/>
            </w:pPr>
            <w:r>
              <w:rPr>
                <w:sz w:val="14"/>
              </w:rPr>
              <w:t>200 ResponseSuccess</w:t>
            </w:r>
          </w:p>
        </w:tc>
        <w:tc>
          <w:tcPr>
            <w:tcW w:w="4378" w:type="dxa"/>
            <w:shd w:val="clear" w:color="auto" w:fill="F8FAFC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1B972FF" w14:textId="77777777" w:rsidR="004011AC" w:rsidRDefault="00000000">
            <w:pPr>
              <w:spacing w:after="0"/>
            </w:pPr>
            <w:r>
              <w:rPr>
                <w:sz w:val="14"/>
              </w:rPr>
              <w:t>Generic mapCollection&lt;S,U&gt;, ??= currency assignment</w:t>
            </w:r>
          </w:p>
        </w:tc>
      </w:tr>
    </w:tbl>
    <w:p w14:paraId="6B9AFF04" w14:textId="77777777" w:rsidR="004011AC" w:rsidRDefault="00000000">
      <w:pPr>
        <w:keepNext/>
        <w:spacing w:before="60" w:after="20"/>
      </w:pPr>
      <w:r>
        <w:rPr>
          <w:b/>
          <w:color w:val="0F2C59"/>
          <w:sz w:val="20"/>
        </w:rPr>
        <w:t>5. Final Execution Output Verification (Terminal Screenshot)</w:t>
      </w:r>
    </w:p>
    <w:tbl>
      <w:tblPr>
        <w:tblW w:w="0" w:type="auto"/>
        <w:jc w:val="center"/>
        <w:tblBorders>
          <w:top w:val="single" w:sz="6" w:space="0" w:color="B0BEC5"/>
          <w:bottom w:val="single" w:sz="6" w:space="0" w:color="B0BEC5"/>
          <w:insideH w:val="single" w:sz="6" w:space="0" w:color="B0BEC5"/>
        </w:tblBorders>
        <w:tblLayout w:type="fixed"/>
        <w:tblLook w:val="04A0" w:firstRow="1" w:lastRow="0" w:firstColumn="1" w:lastColumn="0" w:noHBand="0" w:noVBand="1"/>
      </w:tblPr>
      <w:tblGrid>
        <w:gridCol w:w="10858"/>
      </w:tblGrid>
      <w:tr w:rsidR="004011AC" w14:paraId="1F7CCDE2" w14:textId="77777777">
        <w:trPr>
          <w:jc w:val="center"/>
        </w:trPr>
        <w:tc>
          <w:tcPr>
            <w:tcW w:w="10858" w:type="dxa"/>
            <w:shd w:val="clear" w:color="auto" w:fill="FAFAF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4363ADC" w14:textId="40614501" w:rsidR="004011AC" w:rsidRDefault="004011AC">
            <w:pPr>
              <w:spacing w:after="0"/>
              <w:jc w:val="center"/>
            </w:pPr>
          </w:p>
        </w:tc>
      </w:tr>
    </w:tbl>
    <w:p w14:paraId="11F32747" w14:textId="4C97549F" w:rsidR="004011AC" w:rsidRDefault="00256310">
      <w:pPr>
        <w:spacing w:before="20" w:after="0"/>
        <w:jc w:val="center"/>
      </w:pPr>
      <w:r>
        <w:rPr>
          <w:noProof/>
        </w:rPr>
        <w:lastRenderedPageBreak/>
        <w:drawing>
          <wp:inline distT="0" distB="0" distL="0" distR="0" wp14:anchorId="64963BCA" wp14:editId="229D0D7B">
            <wp:extent cx="6894830" cy="6041390"/>
            <wp:effectExtent l="0" t="0" r="1270" b="3810"/>
            <wp:docPr id="18919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9008" name="Picture 1891990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1AC" w:rsidSect="00034616">
      <w:footerReference w:type="default" r:id="rId9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90ACB" w14:textId="77777777" w:rsidR="00B431B7" w:rsidRDefault="00B431B7">
      <w:pPr>
        <w:spacing w:after="0" w:line="240" w:lineRule="auto"/>
      </w:pPr>
      <w:r>
        <w:separator/>
      </w:r>
    </w:p>
  </w:endnote>
  <w:endnote w:type="continuationSeparator" w:id="0">
    <w:p w14:paraId="44CCB16B" w14:textId="77777777" w:rsidR="00B431B7" w:rsidRDefault="00B43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68638" w14:textId="77777777" w:rsidR="004011AC" w:rsidRDefault="00000000">
    <w:pPr>
      <w:pStyle w:val="Footer"/>
      <w:jc w:val="right"/>
    </w:pPr>
    <w:r>
      <w:rPr>
        <w:color w:val="828282"/>
        <w:sz w:val="15"/>
      </w:rPr>
      <w:t>Dart Assignment 2 — Code Explanation, Concepts &amp; Problem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89CD" w14:textId="77777777" w:rsidR="00B431B7" w:rsidRDefault="00B431B7">
      <w:pPr>
        <w:spacing w:after="0" w:line="240" w:lineRule="auto"/>
      </w:pPr>
      <w:r>
        <w:separator/>
      </w:r>
    </w:p>
  </w:footnote>
  <w:footnote w:type="continuationSeparator" w:id="0">
    <w:p w14:paraId="5A97A1E7" w14:textId="77777777" w:rsidR="00B431B7" w:rsidRDefault="00B43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468569">
    <w:abstractNumId w:val="8"/>
  </w:num>
  <w:num w:numId="2" w16cid:durableId="299917897">
    <w:abstractNumId w:val="6"/>
  </w:num>
  <w:num w:numId="3" w16cid:durableId="1770199031">
    <w:abstractNumId w:val="5"/>
  </w:num>
  <w:num w:numId="4" w16cid:durableId="2147308530">
    <w:abstractNumId w:val="4"/>
  </w:num>
  <w:num w:numId="5" w16cid:durableId="1275669770">
    <w:abstractNumId w:val="7"/>
  </w:num>
  <w:num w:numId="6" w16cid:durableId="40248405">
    <w:abstractNumId w:val="3"/>
  </w:num>
  <w:num w:numId="7" w16cid:durableId="1536582017">
    <w:abstractNumId w:val="2"/>
  </w:num>
  <w:num w:numId="8" w16cid:durableId="476189408">
    <w:abstractNumId w:val="1"/>
  </w:num>
  <w:num w:numId="9" w16cid:durableId="142980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310"/>
    <w:rsid w:val="0029639D"/>
    <w:rsid w:val="002E74FE"/>
    <w:rsid w:val="00326F90"/>
    <w:rsid w:val="004011AC"/>
    <w:rsid w:val="00AA1D8D"/>
    <w:rsid w:val="00B431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442CE"/>
  <w14:defaultImageDpi w14:val="300"/>
  <w15:docId w15:val="{21F62F1A-E3B6-BF4A-A90A-0CBB8E5B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32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Kale</cp:lastModifiedBy>
  <cp:revision>2</cp:revision>
  <dcterms:created xsi:type="dcterms:W3CDTF">2013-12-23T23:15:00Z</dcterms:created>
  <dcterms:modified xsi:type="dcterms:W3CDTF">2026-08-31T15:34:00Z</dcterms:modified>
  <cp:category/>
</cp:coreProperties>
</file>