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A Grounded Generative Adversarial Network Framework for Synthetic Clinical Data </w:t>
      </w:r>
      <w:r>
        <w:rPr/>
        <w:t>Generation</w:t>
      </w:r>
    </w:p>
    <w:p>
      <w:pPr>
        <w:pStyle w:val="BodyText"/>
        <w:spacing w:before="9"/>
        <w:ind w:left="0" w:firstLine="0"/>
        <w:jc w:val="left"/>
        <w:rPr>
          <w:sz w:val="18"/>
        </w:rPr>
      </w:pPr>
    </w:p>
    <w:p>
      <w:pPr>
        <w:pStyle w:val="BodyText"/>
        <w:spacing w:after="0"/>
        <w:jc w:val="left"/>
        <w:rPr>
          <w:sz w:val="18"/>
        </w:rPr>
        <w:sectPr>
          <w:type w:val="continuous"/>
          <w:pgSz w:w="12240" w:h="15840"/>
          <w:pgMar w:top="900" w:bottom="280" w:left="720" w:right="720"/>
        </w:sectPr>
      </w:pPr>
    </w:p>
    <w:p>
      <w:pPr>
        <w:pStyle w:val="Heading1"/>
        <w:ind w:left="1211"/>
      </w:pPr>
      <w:r>
        <w:rPr/>
        <w:t>Aarzoo</w:t>
      </w:r>
      <w:r>
        <w:rPr>
          <w:spacing w:val="14"/>
        </w:rPr>
        <w:t> </w:t>
      </w:r>
      <w:r>
        <w:rPr>
          <w:spacing w:val="-4"/>
        </w:rPr>
        <w:t>Jain</w:t>
      </w:r>
    </w:p>
    <w:p>
      <w:pPr>
        <w:spacing w:line="256" w:lineRule="auto" w:before="15"/>
        <w:ind w:left="1142" w:right="0" w:firstLine="0"/>
        <w:jc w:val="center"/>
        <w:rPr>
          <w:i/>
          <w:sz w:val="20"/>
        </w:rPr>
      </w:pPr>
      <w:r>
        <w:rPr>
          <w:i/>
          <w:sz w:val="20"/>
        </w:rPr>
        <w:t>Department of Data Science and </w:t>
      </w:r>
      <w:r>
        <w:rPr>
          <w:i/>
          <w:sz w:val="20"/>
        </w:rPr>
        <w:t>Engineering Manipal University Jaipur</w:t>
      </w:r>
    </w:p>
    <w:p>
      <w:pPr>
        <w:pStyle w:val="BodyText"/>
        <w:spacing w:line="256" w:lineRule="auto" w:before="1"/>
        <w:ind w:left="1340" w:right="126" w:hanging="70"/>
        <w:jc w:val="center"/>
      </w:pPr>
      <w:r>
        <w:rPr/>
        <w:t>Jaipur, India </w:t>
      </w:r>
      <w:hyperlink r:id="rId5">
        <w:r>
          <w:rPr>
            <w:spacing w:val="-2"/>
          </w:rPr>
          <w:t>aarzoo.23fe10cds00459@muj.manipal.edu</w:t>
        </w:r>
      </w:hyperlink>
    </w:p>
    <w:p>
      <w:pPr>
        <w:pStyle w:val="Heading1"/>
        <w:ind w:right="227"/>
      </w:pPr>
      <w:r>
        <w:rPr/>
        <w:br w:type="column"/>
      </w:r>
      <w:r>
        <w:rPr/>
        <w:t>Pranav</w:t>
      </w:r>
      <w:r>
        <w:rPr>
          <w:spacing w:val="9"/>
        </w:rPr>
        <w:t> </w:t>
      </w:r>
      <w:r>
        <w:rPr>
          <w:spacing w:val="-4"/>
        </w:rPr>
        <w:t>Ladha</w:t>
      </w:r>
    </w:p>
    <w:p>
      <w:pPr>
        <w:spacing w:line="256" w:lineRule="auto" w:before="15"/>
        <w:ind w:left="912" w:right="1209" w:firstLine="0"/>
        <w:jc w:val="center"/>
        <w:rPr>
          <w:i/>
          <w:sz w:val="20"/>
        </w:rPr>
      </w:pPr>
      <w:r>
        <w:rPr>
          <w:i/>
          <w:sz w:val="20"/>
        </w:rPr>
        <w:t>Department of Data Science and </w:t>
      </w:r>
      <w:r>
        <w:rPr>
          <w:i/>
          <w:sz w:val="20"/>
        </w:rPr>
        <w:t>Engineering Manipal University Jaipur</w:t>
      </w:r>
    </w:p>
    <w:p>
      <w:pPr>
        <w:pStyle w:val="BodyText"/>
        <w:spacing w:line="256" w:lineRule="auto" w:before="1"/>
        <w:ind w:left="1113" w:right="1340" w:hanging="70"/>
        <w:jc w:val="center"/>
      </w:pPr>
      <w:r>
        <w:rPr/>
        <w:t>Jaipur, India </w:t>
      </w:r>
      <w:hyperlink r:id="rId6">
        <w:r>
          <w:rPr>
            <w:spacing w:val="-2"/>
          </w:rPr>
          <w:t>pranav.23fe10cds00455@muj.manipal.edu</w:t>
        </w:r>
      </w:hyperlink>
    </w:p>
    <w:p>
      <w:pPr>
        <w:pStyle w:val="BodyText"/>
        <w:spacing w:after="0" w:line="256" w:lineRule="auto"/>
        <w:jc w:val="center"/>
        <w:sectPr>
          <w:type w:val="continuous"/>
          <w:pgSz w:w="12240" w:h="15840"/>
          <w:pgMar w:top="900" w:bottom="280" w:left="720" w:right="720"/>
          <w:cols w:num="2" w:equalWidth="0">
            <w:col w:w="4889" w:space="40"/>
            <w:col w:w="5871"/>
          </w:cols>
        </w:sectPr>
      </w:pPr>
    </w:p>
    <w:p>
      <w:pPr>
        <w:pStyle w:val="BodyText"/>
        <w:ind w:left="0" w:firstLine="0"/>
        <w:jc w:val="left"/>
      </w:pPr>
    </w:p>
    <w:p>
      <w:pPr>
        <w:pStyle w:val="BodyText"/>
        <w:spacing w:before="123"/>
        <w:ind w:left="0" w:firstLine="0"/>
        <w:jc w:val="left"/>
      </w:pPr>
    </w:p>
    <w:p>
      <w:pPr>
        <w:pStyle w:val="BodyText"/>
        <w:spacing w:after="0"/>
        <w:jc w:val="left"/>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—The growing problem of medical record rarity </w:t>
      </w:r>
      <w:r>
        <w:rPr>
          <w:b/>
          <w:sz w:val="18"/>
        </w:rPr>
        <w:t>and sensitivity creates a need to develop sophisticated synthetic datasets</w:t>
      </w:r>
      <w:r>
        <w:rPr>
          <w:b/>
          <w:spacing w:val="40"/>
          <w:sz w:val="18"/>
        </w:rPr>
        <w:t> </w:t>
      </w:r>
      <w:r>
        <w:rPr>
          <w:b/>
          <w:sz w:val="18"/>
        </w:rPr>
        <w:t>that</w:t>
      </w:r>
      <w:r>
        <w:rPr>
          <w:b/>
          <w:spacing w:val="40"/>
          <w:sz w:val="18"/>
        </w:rPr>
        <w:t> </w:t>
      </w:r>
      <w:r>
        <w:rPr>
          <w:b/>
          <w:sz w:val="18"/>
        </w:rPr>
        <w:t>can</w:t>
      </w:r>
      <w:r>
        <w:rPr>
          <w:b/>
          <w:spacing w:val="40"/>
          <w:sz w:val="18"/>
        </w:rPr>
        <w:t> </w:t>
      </w:r>
      <w:r>
        <w:rPr>
          <w:b/>
          <w:sz w:val="18"/>
        </w:rPr>
        <w:t>be</w:t>
      </w:r>
      <w:r>
        <w:rPr>
          <w:b/>
          <w:spacing w:val="40"/>
          <w:sz w:val="18"/>
        </w:rPr>
        <w:t> </w:t>
      </w:r>
      <w:r>
        <w:rPr>
          <w:b/>
          <w:sz w:val="18"/>
        </w:rPr>
        <w:t>used</w:t>
      </w:r>
      <w:r>
        <w:rPr>
          <w:b/>
          <w:spacing w:val="40"/>
          <w:sz w:val="18"/>
        </w:rPr>
        <w:t> </w:t>
      </w:r>
      <w:r>
        <w:rPr>
          <w:b/>
          <w:sz w:val="18"/>
        </w:rPr>
        <w:t>for</w:t>
      </w:r>
      <w:r>
        <w:rPr>
          <w:b/>
          <w:spacing w:val="40"/>
          <w:sz w:val="18"/>
        </w:rPr>
        <w:t> </w:t>
      </w:r>
      <w:r>
        <w:rPr>
          <w:b/>
          <w:sz w:val="18"/>
        </w:rPr>
        <w:t>training</w:t>
      </w:r>
      <w:r>
        <w:rPr>
          <w:b/>
          <w:spacing w:val="40"/>
          <w:sz w:val="18"/>
        </w:rPr>
        <w:t> </w:t>
      </w:r>
      <w:r>
        <w:rPr>
          <w:b/>
          <w:sz w:val="18"/>
        </w:rPr>
        <w:t>predictive</w:t>
      </w:r>
      <w:r>
        <w:rPr>
          <w:b/>
          <w:spacing w:val="40"/>
          <w:sz w:val="18"/>
        </w:rPr>
        <w:t> </w:t>
      </w:r>
      <w:r>
        <w:rPr>
          <w:b/>
          <w:sz w:val="18"/>
        </w:rPr>
        <w:t>algorithms for health care. While promising results were obtained using Tabular GANs in such problems, they suffer from issues related to categorical sparsity, biological inconsistency and strong corre-lation drift in high variance continuous features. In this paper,</w:t>
      </w:r>
      <w:r>
        <w:rPr>
          <w:b/>
          <w:spacing w:val="40"/>
          <w:sz w:val="18"/>
        </w:rPr>
        <w:t> </w:t>
      </w:r>
      <w:r>
        <w:rPr>
          <w:b/>
          <w:sz w:val="18"/>
        </w:rPr>
        <w:t>we present MedTwin, a clinically oriented generative framework based on WGAN-GP architecture aimed at synthesizing patient records</w:t>
      </w:r>
      <w:r>
        <w:rPr>
          <w:b/>
          <w:spacing w:val="-1"/>
          <w:sz w:val="18"/>
        </w:rPr>
        <w:t> </w:t>
      </w:r>
      <w:r>
        <w:rPr>
          <w:b/>
          <w:sz w:val="18"/>
        </w:rPr>
        <w:t>from</w:t>
      </w:r>
      <w:r>
        <w:rPr>
          <w:b/>
          <w:spacing w:val="-1"/>
          <w:sz w:val="18"/>
        </w:rPr>
        <w:t> </w:t>
      </w:r>
      <w:r>
        <w:rPr>
          <w:b/>
          <w:sz w:val="18"/>
        </w:rPr>
        <w:t>cardiology.</w:t>
      </w:r>
      <w:r>
        <w:rPr>
          <w:b/>
          <w:spacing w:val="-1"/>
          <w:sz w:val="18"/>
        </w:rPr>
        <w:t> </w:t>
      </w:r>
      <w:r>
        <w:rPr>
          <w:b/>
          <w:sz w:val="18"/>
        </w:rPr>
        <w:t>As</w:t>
      </w:r>
      <w:r>
        <w:rPr>
          <w:b/>
          <w:spacing w:val="-1"/>
          <w:sz w:val="18"/>
        </w:rPr>
        <w:t> </w:t>
      </w:r>
      <w:r>
        <w:rPr>
          <w:b/>
          <w:sz w:val="18"/>
        </w:rPr>
        <w:t>opposed</w:t>
      </w:r>
      <w:r>
        <w:rPr>
          <w:b/>
          <w:spacing w:val="-1"/>
          <w:sz w:val="18"/>
        </w:rPr>
        <w:t> </w:t>
      </w:r>
      <w:r>
        <w:rPr>
          <w:b/>
          <w:sz w:val="18"/>
        </w:rPr>
        <w:t>to</w:t>
      </w:r>
      <w:r>
        <w:rPr>
          <w:b/>
          <w:spacing w:val="-1"/>
          <w:sz w:val="18"/>
        </w:rPr>
        <w:t> </w:t>
      </w:r>
      <w:r>
        <w:rPr>
          <w:b/>
          <w:sz w:val="18"/>
        </w:rPr>
        <w:t>existing</w:t>
      </w:r>
      <w:r>
        <w:rPr>
          <w:b/>
          <w:spacing w:val="-1"/>
          <w:sz w:val="18"/>
        </w:rPr>
        <w:t> </w:t>
      </w:r>
      <w:r>
        <w:rPr>
          <w:b/>
          <w:sz w:val="18"/>
        </w:rPr>
        <w:t>synthesizers,</w:t>
      </w:r>
      <w:r>
        <w:rPr>
          <w:b/>
          <w:spacing w:val="-1"/>
          <w:sz w:val="18"/>
        </w:rPr>
        <w:t> </w:t>
      </w:r>
      <w:r>
        <w:rPr>
          <w:b/>
          <w:sz w:val="18"/>
        </w:rPr>
        <w:t>our approach utilizes three new methods to mitigate the inherent structural</w:t>
      </w:r>
      <w:r>
        <w:rPr>
          <w:b/>
          <w:spacing w:val="-3"/>
          <w:sz w:val="18"/>
        </w:rPr>
        <w:t> </w:t>
      </w:r>
      <w:r>
        <w:rPr>
          <w:b/>
          <w:sz w:val="18"/>
        </w:rPr>
        <w:t>drawbacks:</w:t>
      </w:r>
      <w:r>
        <w:rPr>
          <w:b/>
          <w:spacing w:val="-3"/>
          <w:sz w:val="18"/>
        </w:rPr>
        <w:t> </w:t>
      </w:r>
      <w:r>
        <w:rPr>
          <w:b/>
          <w:sz w:val="18"/>
        </w:rPr>
        <w:t>logarithmic</w:t>
      </w:r>
      <w:r>
        <w:rPr>
          <w:b/>
          <w:spacing w:val="-3"/>
          <w:sz w:val="18"/>
        </w:rPr>
        <w:t> </w:t>
      </w:r>
      <w:r>
        <w:rPr>
          <w:b/>
          <w:sz w:val="18"/>
        </w:rPr>
        <w:t>feature</w:t>
      </w:r>
      <w:r>
        <w:rPr>
          <w:b/>
          <w:spacing w:val="-3"/>
          <w:sz w:val="18"/>
        </w:rPr>
        <w:t> </w:t>
      </w:r>
      <w:r>
        <w:rPr>
          <w:b/>
          <w:sz w:val="18"/>
        </w:rPr>
        <w:t>transformation</w:t>
      </w:r>
      <w:r>
        <w:rPr>
          <w:b/>
          <w:spacing w:val="-3"/>
          <w:sz w:val="18"/>
        </w:rPr>
        <w:t> </w:t>
      </w:r>
      <w:r>
        <w:rPr>
          <w:b/>
          <w:sz w:val="18"/>
        </w:rPr>
        <w:t>before generation to prevent mode collapse with highly skewed features like serum cholesterol; Correlation Loss penalty to explicitly account for multivariate biological relationships; and Medical Logic</w:t>
      </w:r>
      <w:r>
        <w:rPr>
          <w:b/>
          <w:spacing w:val="-9"/>
          <w:sz w:val="18"/>
        </w:rPr>
        <w:t> </w:t>
      </w:r>
      <w:r>
        <w:rPr>
          <w:b/>
          <w:sz w:val="18"/>
        </w:rPr>
        <w:t>Filter</w:t>
      </w:r>
      <w:r>
        <w:rPr>
          <w:b/>
          <w:spacing w:val="-9"/>
          <w:sz w:val="18"/>
        </w:rPr>
        <w:t> </w:t>
      </w:r>
      <w:r>
        <w:rPr>
          <w:b/>
          <w:sz w:val="18"/>
        </w:rPr>
        <w:t>after</w:t>
      </w:r>
      <w:r>
        <w:rPr>
          <w:b/>
          <w:spacing w:val="-9"/>
          <w:sz w:val="18"/>
        </w:rPr>
        <w:t> </w:t>
      </w:r>
      <w:r>
        <w:rPr>
          <w:b/>
          <w:sz w:val="18"/>
        </w:rPr>
        <w:t>generation</w:t>
      </w:r>
      <w:r>
        <w:rPr>
          <w:b/>
          <w:spacing w:val="-9"/>
          <w:sz w:val="18"/>
        </w:rPr>
        <w:t> </w:t>
      </w:r>
      <w:r>
        <w:rPr>
          <w:b/>
          <w:sz w:val="18"/>
        </w:rPr>
        <w:t>to</w:t>
      </w:r>
      <w:r>
        <w:rPr>
          <w:b/>
          <w:spacing w:val="-9"/>
          <w:sz w:val="18"/>
        </w:rPr>
        <w:t> </w:t>
      </w:r>
      <w:r>
        <w:rPr>
          <w:b/>
          <w:sz w:val="18"/>
        </w:rPr>
        <w:t>enforce</w:t>
      </w:r>
      <w:r>
        <w:rPr>
          <w:b/>
          <w:spacing w:val="-9"/>
          <w:sz w:val="18"/>
        </w:rPr>
        <w:t> </w:t>
      </w:r>
      <w:r>
        <w:rPr>
          <w:b/>
          <w:sz w:val="18"/>
        </w:rPr>
        <w:t>strict</w:t>
      </w:r>
      <w:r>
        <w:rPr>
          <w:b/>
          <w:spacing w:val="-9"/>
          <w:sz w:val="18"/>
        </w:rPr>
        <w:t> </w:t>
      </w:r>
      <w:r>
        <w:rPr>
          <w:b/>
          <w:sz w:val="18"/>
        </w:rPr>
        <w:t>clinical</w:t>
      </w:r>
      <w:r>
        <w:rPr>
          <w:b/>
          <w:spacing w:val="-9"/>
          <w:sz w:val="18"/>
        </w:rPr>
        <w:t> </w:t>
      </w:r>
      <w:r>
        <w:rPr>
          <w:b/>
          <w:sz w:val="18"/>
        </w:rPr>
        <w:t>quantization rules.</w:t>
      </w:r>
      <w:r>
        <w:rPr>
          <w:b/>
          <w:spacing w:val="-10"/>
          <w:sz w:val="18"/>
        </w:rPr>
        <w:t> </w:t>
      </w:r>
      <w:r>
        <w:rPr>
          <w:b/>
          <w:sz w:val="18"/>
        </w:rPr>
        <w:t>The</w:t>
      </w:r>
      <w:r>
        <w:rPr>
          <w:b/>
          <w:spacing w:val="-10"/>
          <w:sz w:val="18"/>
        </w:rPr>
        <w:t> </w:t>
      </w:r>
      <w:r>
        <w:rPr>
          <w:b/>
          <w:sz w:val="18"/>
        </w:rPr>
        <w:t>effectiveness</w:t>
      </w:r>
      <w:r>
        <w:rPr>
          <w:b/>
          <w:spacing w:val="-10"/>
          <w:sz w:val="18"/>
        </w:rPr>
        <w:t> </w:t>
      </w:r>
      <w:r>
        <w:rPr>
          <w:b/>
          <w:sz w:val="18"/>
        </w:rPr>
        <w:t>of</w:t>
      </w:r>
      <w:r>
        <w:rPr>
          <w:b/>
          <w:spacing w:val="-10"/>
          <w:sz w:val="18"/>
        </w:rPr>
        <w:t> </w:t>
      </w:r>
      <w:r>
        <w:rPr>
          <w:b/>
          <w:sz w:val="18"/>
        </w:rPr>
        <w:t>the</w:t>
      </w:r>
      <w:r>
        <w:rPr>
          <w:b/>
          <w:spacing w:val="-10"/>
          <w:sz w:val="18"/>
        </w:rPr>
        <w:t> </w:t>
      </w:r>
      <w:r>
        <w:rPr>
          <w:b/>
          <w:sz w:val="18"/>
        </w:rPr>
        <w:t>approach</w:t>
      </w:r>
      <w:r>
        <w:rPr>
          <w:b/>
          <w:spacing w:val="-10"/>
          <w:sz w:val="18"/>
        </w:rPr>
        <w:t> </w:t>
      </w:r>
      <w:r>
        <w:rPr>
          <w:b/>
          <w:sz w:val="18"/>
        </w:rPr>
        <w:t>was</w:t>
      </w:r>
      <w:r>
        <w:rPr>
          <w:b/>
          <w:spacing w:val="-10"/>
          <w:sz w:val="18"/>
        </w:rPr>
        <w:t> </w:t>
      </w:r>
      <w:r>
        <w:rPr>
          <w:b/>
          <w:sz w:val="18"/>
        </w:rPr>
        <w:t>assessed</w:t>
      </w:r>
      <w:r>
        <w:rPr>
          <w:b/>
          <w:spacing w:val="-10"/>
          <w:sz w:val="18"/>
        </w:rPr>
        <w:t> </w:t>
      </w:r>
      <w:r>
        <w:rPr>
          <w:b/>
          <w:sz w:val="18"/>
        </w:rPr>
        <w:t>on</w:t>
      </w:r>
      <w:r>
        <w:rPr>
          <w:b/>
          <w:spacing w:val="-10"/>
          <w:sz w:val="18"/>
        </w:rPr>
        <w:t> </w:t>
      </w:r>
      <w:r>
        <w:rPr>
          <w:b/>
          <w:sz w:val="18"/>
        </w:rPr>
        <w:t>combined international dataset containing information about 918 patients suffering from Heart Disease. With the help of histogram comparison, MedTwin demonstrated a level of statistical fidelity over 77%. Moreover, it showed its ability to maintain predictive utility of generated records in the TSTR framework achieving</w:t>
      </w:r>
      <w:r>
        <w:rPr>
          <w:b/>
          <w:spacing w:val="80"/>
          <w:sz w:val="18"/>
        </w:rPr>
        <w:t> </w:t>
      </w:r>
      <w:r>
        <w:rPr>
          <w:b/>
          <w:sz w:val="18"/>
        </w:rPr>
        <w:t>an accuracy of 82.4% in training ML classifiers with MedTwin records only.</w:t>
      </w:r>
    </w:p>
    <w:p>
      <w:pPr>
        <w:spacing w:line="230" w:lineRule="auto" w:before="33"/>
        <w:ind w:left="259" w:right="0" w:firstLine="199"/>
        <w:jc w:val="both"/>
        <w:rPr>
          <w:b/>
          <w:sz w:val="18"/>
        </w:rPr>
      </w:pPr>
      <w:r>
        <w:rPr>
          <w:b/>
          <w:i/>
          <w:sz w:val="18"/>
        </w:rPr>
        <w:t>Index</w:t>
      </w:r>
      <w:r>
        <w:rPr>
          <w:b/>
          <w:i/>
          <w:spacing w:val="-2"/>
          <w:sz w:val="18"/>
        </w:rPr>
        <w:t> </w:t>
      </w:r>
      <w:r>
        <w:rPr>
          <w:b/>
          <w:i/>
          <w:sz w:val="18"/>
        </w:rPr>
        <w:t>Terms</w:t>
      </w:r>
      <w:r>
        <w:rPr>
          <w:b/>
          <w:sz w:val="18"/>
        </w:rPr>
        <w:t>—Generative</w:t>
      </w:r>
      <w:r>
        <w:rPr>
          <w:b/>
          <w:spacing w:val="-2"/>
          <w:sz w:val="18"/>
        </w:rPr>
        <w:t> </w:t>
      </w:r>
      <w:r>
        <w:rPr>
          <w:b/>
          <w:sz w:val="18"/>
        </w:rPr>
        <w:t>Adversarial</w:t>
      </w:r>
      <w:r>
        <w:rPr>
          <w:b/>
          <w:spacing w:val="-2"/>
          <w:sz w:val="18"/>
        </w:rPr>
        <w:t> </w:t>
      </w:r>
      <w:r>
        <w:rPr>
          <w:b/>
          <w:sz w:val="18"/>
        </w:rPr>
        <w:t>Networks</w:t>
      </w:r>
      <w:r>
        <w:rPr>
          <w:b/>
          <w:spacing w:val="-2"/>
          <w:sz w:val="18"/>
        </w:rPr>
        <w:t> </w:t>
      </w:r>
      <w:r>
        <w:rPr>
          <w:b/>
          <w:sz w:val="18"/>
        </w:rPr>
        <w:t>(GANs),</w:t>
      </w:r>
      <w:r>
        <w:rPr>
          <w:b/>
          <w:spacing w:val="-2"/>
          <w:sz w:val="18"/>
        </w:rPr>
        <w:t> </w:t>
      </w:r>
      <w:r>
        <w:rPr>
          <w:b/>
          <w:sz w:val="18"/>
        </w:rPr>
        <w:t>Syn-thetic Data, Medical Informatics, Differential Privacy, Clinical Trials, Digital Twins, Machine Learning.</w:t>
      </w:r>
    </w:p>
    <w:p>
      <w:pPr>
        <w:pStyle w:val="BodyText"/>
        <w:spacing w:before="166"/>
        <w:ind w:left="0" w:firstLine="0"/>
        <w:jc w:val="left"/>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before="6"/>
        <w:ind w:left="0" w:firstLine="0"/>
        <w:jc w:val="left"/>
        <w:rPr>
          <w:sz w:val="16"/>
        </w:rPr>
      </w:pPr>
    </w:p>
    <w:p>
      <w:pPr>
        <w:pStyle w:val="BodyText"/>
        <w:spacing w:line="249" w:lineRule="auto"/>
      </w:pPr>
      <w:r>
        <w:rPr/>
        <w:t>Machine Learning (ML) has led to breakthrough </w:t>
      </w:r>
      <w:r>
        <w:rPr/>
        <w:t>advance-ments in predictive analytics in cardiology, allowing early de-tection and risk stratification of heart diseases. Unfortunately, the design of a robust and generalized algorithm is contingent on</w:t>
      </w:r>
      <w:r>
        <w:rPr>
          <w:spacing w:val="-4"/>
        </w:rPr>
        <w:t> </w:t>
      </w:r>
      <w:r>
        <w:rPr/>
        <w:t>having</w:t>
      </w:r>
      <w:r>
        <w:rPr>
          <w:spacing w:val="-4"/>
        </w:rPr>
        <w:t> </w:t>
      </w:r>
      <w:r>
        <w:rPr/>
        <w:t>access</w:t>
      </w:r>
      <w:r>
        <w:rPr>
          <w:spacing w:val="-4"/>
        </w:rPr>
        <w:t> </w:t>
      </w:r>
      <w:r>
        <w:rPr/>
        <w:t>to</w:t>
      </w:r>
      <w:r>
        <w:rPr>
          <w:spacing w:val="-4"/>
        </w:rPr>
        <w:t> </w:t>
      </w:r>
      <w:r>
        <w:rPr/>
        <w:t>huge</w:t>
      </w:r>
      <w:r>
        <w:rPr>
          <w:spacing w:val="-4"/>
        </w:rPr>
        <w:t> </w:t>
      </w:r>
      <w:r>
        <w:rPr/>
        <w:t>quantities</w:t>
      </w:r>
      <w:r>
        <w:rPr>
          <w:spacing w:val="-4"/>
        </w:rPr>
        <w:t> </w:t>
      </w:r>
      <w:r>
        <w:rPr/>
        <w:t>of</w:t>
      </w:r>
      <w:r>
        <w:rPr>
          <w:spacing w:val="-4"/>
        </w:rPr>
        <w:t> </w:t>
      </w:r>
      <w:r>
        <w:rPr/>
        <w:t>clinically</w:t>
      </w:r>
      <w:r>
        <w:rPr>
          <w:spacing w:val="-4"/>
        </w:rPr>
        <w:t> </w:t>
      </w:r>
      <w:r>
        <w:rPr/>
        <w:t>representative data. In reality, medical data is limited because of several important</w:t>
      </w:r>
      <w:r>
        <w:rPr>
          <w:spacing w:val="31"/>
        </w:rPr>
        <w:t> </w:t>
      </w:r>
      <w:r>
        <w:rPr/>
        <w:t>constraints.</w:t>
      </w:r>
      <w:r>
        <w:rPr>
          <w:spacing w:val="31"/>
        </w:rPr>
        <w:t> </w:t>
      </w:r>
      <w:r>
        <w:rPr/>
        <w:t>First</w:t>
      </w:r>
      <w:r>
        <w:rPr>
          <w:spacing w:val="31"/>
        </w:rPr>
        <w:t> </w:t>
      </w:r>
      <w:r>
        <w:rPr/>
        <w:t>of</w:t>
      </w:r>
      <w:r>
        <w:rPr>
          <w:spacing w:val="31"/>
        </w:rPr>
        <w:t> </w:t>
      </w:r>
      <w:r>
        <w:rPr/>
        <w:t>all,</w:t>
      </w:r>
      <w:r>
        <w:rPr>
          <w:spacing w:val="31"/>
        </w:rPr>
        <w:t> </w:t>
      </w:r>
      <w:r>
        <w:rPr/>
        <w:t>there</w:t>
      </w:r>
      <w:r>
        <w:rPr>
          <w:spacing w:val="31"/>
        </w:rPr>
        <w:t> </w:t>
      </w:r>
      <w:r>
        <w:rPr/>
        <w:t>is</w:t>
      </w:r>
      <w:r>
        <w:rPr>
          <w:spacing w:val="31"/>
        </w:rPr>
        <w:t> </w:t>
      </w:r>
      <w:r>
        <w:rPr/>
        <w:t>a</w:t>
      </w:r>
      <w:r>
        <w:rPr>
          <w:spacing w:val="31"/>
        </w:rPr>
        <w:t> </w:t>
      </w:r>
      <w:r>
        <w:rPr/>
        <w:t>need</w:t>
      </w:r>
      <w:r>
        <w:rPr>
          <w:spacing w:val="31"/>
        </w:rPr>
        <w:t> </w:t>
      </w:r>
      <w:r>
        <w:rPr/>
        <w:t>to</w:t>
      </w:r>
      <w:r>
        <w:rPr>
          <w:spacing w:val="31"/>
        </w:rPr>
        <w:t> </w:t>
      </w:r>
      <w:r>
        <w:rPr/>
        <w:t>adhere to strict legal regulations concerning patient anonymity. Data sharing among hospitals is highly regulated by HIPAA and GDPR</w:t>
      </w:r>
      <w:r>
        <w:rPr>
          <w:spacing w:val="-12"/>
        </w:rPr>
        <w:t> </w:t>
      </w:r>
      <w:r>
        <w:rPr/>
        <w:t>laws.</w:t>
      </w:r>
      <w:r>
        <w:rPr>
          <w:spacing w:val="-13"/>
        </w:rPr>
        <w:t> </w:t>
      </w:r>
      <w:r>
        <w:rPr/>
        <w:t>As</w:t>
      </w:r>
      <w:r>
        <w:rPr>
          <w:spacing w:val="-12"/>
        </w:rPr>
        <w:t> </w:t>
      </w:r>
      <w:r>
        <w:rPr/>
        <w:t>a</w:t>
      </w:r>
      <w:r>
        <w:rPr>
          <w:spacing w:val="-12"/>
        </w:rPr>
        <w:t> </w:t>
      </w:r>
      <w:r>
        <w:rPr/>
        <w:t>result,</w:t>
      </w:r>
      <w:r>
        <w:rPr>
          <w:spacing w:val="-12"/>
        </w:rPr>
        <w:t> </w:t>
      </w:r>
      <w:r>
        <w:rPr/>
        <w:t>any</w:t>
      </w:r>
      <w:r>
        <w:rPr>
          <w:spacing w:val="-12"/>
        </w:rPr>
        <w:t> </w:t>
      </w:r>
      <w:r>
        <w:rPr/>
        <w:t>publicly</w:t>
      </w:r>
      <w:r>
        <w:rPr>
          <w:spacing w:val="-13"/>
        </w:rPr>
        <w:t> </w:t>
      </w:r>
      <w:r>
        <w:rPr/>
        <w:t>accessible</w:t>
      </w:r>
      <w:r>
        <w:rPr>
          <w:spacing w:val="-12"/>
        </w:rPr>
        <w:t> </w:t>
      </w:r>
      <w:r>
        <w:rPr/>
        <w:t>cardiovascular datasets</w:t>
      </w:r>
      <w:r>
        <w:rPr>
          <w:spacing w:val="-9"/>
        </w:rPr>
        <w:t> </w:t>
      </w:r>
      <w:r>
        <w:rPr/>
        <w:t>contain</w:t>
      </w:r>
      <w:r>
        <w:rPr>
          <w:spacing w:val="-9"/>
        </w:rPr>
        <w:t> </w:t>
      </w:r>
      <w:r>
        <w:rPr/>
        <w:t>too</w:t>
      </w:r>
      <w:r>
        <w:rPr>
          <w:spacing w:val="-9"/>
        </w:rPr>
        <w:t> </w:t>
      </w:r>
      <w:r>
        <w:rPr/>
        <w:t>few</w:t>
      </w:r>
      <w:r>
        <w:rPr>
          <w:spacing w:val="-9"/>
        </w:rPr>
        <w:t> </w:t>
      </w:r>
      <w:r>
        <w:rPr/>
        <w:t>observations,</w:t>
      </w:r>
      <w:r>
        <w:rPr>
          <w:spacing w:val="-9"/>
        </w:rPr>
        <w:t> </w:t>
      </w:r>
      <w:r>
        <w:rPr/>
        <w:t>lack</w:t>
      </w:r>
      <w:r>
        <w:rPr>
          <w:spacing w:val="-9"/>
        </w:rPr>
        <w:t> </w:t>
      </w:r>
      <w:r>
        <w:rPr/>
        <w:t>demographic</w:t>
      </w:r>
      <w:r>
        <w:rPr>
          <w:spacing w:val="-9"/>
        </w:rPr>
        <w:t> </w:t>
      </w:r>
      <w:r>
        <w:rPr/>
        <w:t>diver-sity,</w:t>
      </w:r>
      <w:r>
        <w:rPr>
          <w:spacing w:val="-3"/>
        </w:rPr>
        <w:t> </w:t>
      </w:r>
      <w:r>
        <w:rPr/>
        <w:t>and</w:t>
      </w:r>
      <w:r>
        <w:rPr>
          <w:spacing w:val="-3"/>
        </w:rPr>
        <w:t> </w:t>
      </w:r>
      <w:r>
        <w:rPr/>
        <w:t>have</w:t>
      </w:r>
      <w:r>
        <w:rPr>
          <w:spacing w:val="-3"/>
        </w:rPr>
        <w:t> </w:t>
      </w:r>
      <w:r>
        <w:rPr/>
        <w:t>class</w:t>
      </w:r>
      <w:r>
        <w:rPr>
          <w:spacing w:val="-3"/>
        </w:rPr>
        <w:t> </w:t>
      </w:r>
      <w:r>
        <w:rPr/>
        <w:t>imbalances</w:t>
      </w:r>
      <w:r>
        <w:rPr>
          <w:spacing w:val="-3"/>
        </w:rPr>
        <w:t> </w:t>
      </w:r>
      <w:r>
        <w:rPr/>
        <w:t>that</w:t>
      </w:r>
      <w:r>
        <w:rPr>
          <w:spacing w:val="-3"/>
        </w:rPr>
        <w:t> </w:t>
      </w:r>
      <w:r>
        <w:rPr/>
        <w:t>are</w:t>
      </w:r>
      <w:r>
        <w:rPr>
          <w:spacing w:val="-3"/>
        </w:rPr>
        <w:t> </w:t>
      </w:r>
      <w:r>
        <w:rPr/>
        <w:t>very</w:t>
      </w:r>
      <w:r>
        <w:rPr>
          <w:spacing w:val="-3"/>
        </w:rPr>
        <w:t> </w:t>
      </w:r>
      <w:r>
        <w:rPr/>
        <w:t>detrimental</w:t>
      </w:r>
      <w:r>
        <w:rPr>
          <w:spacing w:val="-3"/>
        </w:rPr>
        <w:t> </w:t>
      </w:r>
      <w:r>
        <w:rPr/>
        <w:t>to</w:t>
      </w:r>
      <w:r>
        <w:rPr>
          <w:spacing w:val="-3"/>
        </w:rPr>
        <w:t> </w:t>
      </w:r>
      <w:r>
        <w:rPr/>
        <w:t>the quality of ML models. Overfitting is one of the most common problems with diagnostic algorithms; it arises whenever the algorithm is able to perfectly detect diseases on training samples while failing to do so on the test dataset.</w:t>
      </w:r>
    </w:p>
    <w:p>
      <w:pPr>
        <w:pStyle w:val="BodyText"/>
        <w:spacing w:line="249" w:lineRule="auto" w:before="97"/>
        <w:ind w:left="199" w:right="257"/>
      </w:pPr>
      <w:r>
        <w:rPr/>
        <w:br w:type="column"/>
      </w:r>
      <w:r>
        <w:rPr/>
        <w:t>To alleviate this problem of data scarcity without </w:t>
      </w:r>
      <w:r>
        <w:rPr/>
        <w:t>breaking patient privacy, researchers have turned to synthetic tabular data generation as an excellent solution. The use of tabular GAN architectures, especially specialized variants of Condi-tional Tabular GANs (CTGAN) which were designed specifi-cally</w:t>
      </w:r>
      <w:r>
        <w:rPr>
          <w:spacing w:val="-8"/>
        </w:rPr>
        <w:t> </w:t>
      </w:r>
      <w:r>
        <w:rPr/>
        <w:t>for</w:t>
      </w:r>
      <w:r>
        <w:rPr>
          <w:spacing w:val="-8"/>
        </w:rPr>
        <w:t> </w:t>
      </w:r>
      <w:r>
        <w:rPr/>
        <w:t>datasets</w:t>
      </w:r>
      <w:r>
        <w:rPr>
          <w:spacing w:val="-8"/>
        </w:rPr>
        <w:t> </w:t>
      </w:r>
      <w:r>
        <w:rPr/>
        <w:t>that</w:t>
      </w:r>
      <w:r>
        <w:rPr>
          <w:spacing w:val="-8"/>
        </w:rPr>
        <w:t> </w:t>
      </w:r>
      <w:r>
        <w:rPr/>
        <w:t>combine</w:t>
      </w:r>
      <w:r>
        <w:rPr>
          <w:spacing w:val="-8"/>
        </w:rPr>
        <w:t> </w:t>
      </w:r>
      <w:r>
        <w:rPr/>
        <w:t>both</w:t>
      </w:r>
      <w:r>
        <w:rPr>
          <w:spacing w:val="-8"/>
        </w:rPr>
        <w:t> </w:t>
      </w:r>
      <w:r>
        <w:rPr/>
        <w:t>categorical</w:t>
      </w:r>
      <w:r>
        <w:rPr>
          <w:spacing w:val="-8"/>
        </w:rPr>
        <w:t> </w:t>
      </w:r>
      <w:r>
        <w:rPr/>
        <w:t>and</w:t>
      </w:r>
      <w:r>
        <w:rPr>
          <w:spacing w:val="-8"/>
        </w:rPr>
        <w:t> </w:t>
      </w:r>
      <w:r>
        <w:rPr/>
        <w:t>continuous features, is becoming popular in medical applications. Recent assessments of generic tabular GANs show that these models excel at preserving marginal distributions while failing at re-producing multivariate correlations within human physiology. For example, continuous features with high variance, such as serum cholesterol, demonstrate severe correlation drift when compared to other features. In addition, there is a significant problem with categorical drift as well, meaning that there are feature discrepancies between the input and output datasets that negatively affect the usability of the generated synthetic </w:t>
      </w:r>
      <w:r>
        <w:rPr>
          <w:spacing w:val="-2"/>
        </w:rPr>
        <w:t>cohort.</w:t>
      </w:r>
    </w:p>
    <w:p>
      <w:pPr>
        <w:pStyle w:val="BodyText"/>
        <w:spacing w:line="249" w:lineRule="auto" w:before="30"/>
        <w:ind w:left="199" w:right="257"/>
      </w:pPr>
      <w:r>
        <w:rPr/>
        <w:t>In this paper, we propose </w:t>
      </w:r>
      <w:r>
        <w:rPr>
          <w:b/>
        </w:rPr>
        <w:t>MedTwin</w:t>
      </w:r>
      <w:r>
        <w:rPr/>
        <w:t>, an optimized </w:t>
      </w:r>
      <w:r>
        <w:rPr/>
        <w:t>GAN-based framework specifically engineered for medical tabular data. The primary contributions of this work include:</w:t>
      </w:r>
    </w:p>
    <w:p>
      <w:pPr>
        <w:pStyle w:val="ListParagraph"/>
        <w:numPr>
          <w:ilvl w:val="0"/>
          <w:numId w:val="2"/>
        </w:numPr>
        <w:tabs>
          <w:tab w:pos="597" w:val="left" w:leader="none"/>
          <w:tab w:pos="599" w:val="left" w:leader="none"/>
        </w:tabs>
        <w:spacing w:line="249" w:lineRule="auto" w:before="104" w:after="0"/>
        <w:ind w:left="599" w:right="257" w:hanging="202"/>
        <w:jc w:val="both"/>
        <w:rPr>
          <w:sz w:val="20"/>
        </w:rPr>
      </w:pPr>
      <w:r>
        <w:rPr>
          <w:sz w:val="20"/>
        </w:rPr>
        <w:t>A Boosted GAN Architecture: Utilizing label </w:t>
      </w:r>
      <w:r>
        <w:rPr>
          <w:sz w:val="20"/>
        </w:rPr>
        <w:t>smoothing and latent space expansion to enhance population diver-sity and stability.</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Clinical Grounding Layer: A post-generative </w:t>
      </w:r>
      <w:r>
        <w:rPr>
          <w:sz w:val="20"/>
        </w:rPr>
        <w:t>medical logic filter that enforces biological constraints on the synthetic output.</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Fidelity-Utility Evaluation: A comprehensive </w:t>
      </w:r>
      <w:r>
        <w:rPr>
          <w:sz w:val="20"/>
        </w:rPr>
        <w:t>assessment of the synthetic data using distribution overlap metrics and correlation analysis, achieving a fidelity score of </w:t>
      </w:r>
      <w:r>
        <w:rPr>
          <w:spacing w:val="-2"/>
          <w:sz w:val="20"/>
        </w:rPr>
        <w:t>77.62%.</w:t>
      </w:r>
    </w:p>
    <w:p>
      <w:pPr>
        <w:pStyle w:val="BodyText"/>
        <w:spacing w:line="249" w:lineRule="auto" w:before="103"/>
        <w:ind w:left="199" w:right="257"/>
      </w:pPr>
      <w:r>
        <w:rPr/>
        <w:t>In this work, the proposed MedTwin model, based </w:t>
      </w:r>
      <w:r>
        <w:rPr/>
        <w:t>on Wasserstein GAN with Gradient Penalty (WGAN-GP) ar-chitecture, tackles all of these problems simultaneously. By acknowledging that conventional GANs treat clinical features solely as mathematical objects that do not have any physio-logical</w:t>
      </w:r>
      <w:r>
        <w:rPr>
          <w:spacing w:val="-6"/>
        </w:rPr>
        <w:t> </w:t>
      </w:r>
      <w:r>
        <w:rPr/>
        <w:t>meaning,</w:t>
      </w:r>
      <w:r>
        <w:rPr>
          <w:spacing w:val="-6"/>
        </w:rPr>
        <w:t> </w:t>
      </w:r>
      <w:r>
        <w:rPr/>
        <w:t>MedTwin</w:t>
      </w:r>
      <w:r>
        <w:rPr>
          <w:spacing w:val="-6"/>
        </w:rPr>
        <w:t> </w:t>
      </w:r>
      <w:r>
        <w:rPr/>
        <w:t>adds</w:t>
      </w:r>
      <w:r>
        <w:rPr>
          <w:spacing w:val="-6"/>
        </w:rPr>
        <w:t> </w:t>
      </w:r>
      <w:r>
        <w:rPr/>
        <w:t>the</w:t>
      </w:r>
      <w:r>
        <w:rPr>
          <w:spacing w:val="-6"/>
        </w:rPr>
        <w:t> </w:t>
      </w:r>
      <w:r>
        <w:rPr/>
        <w:t>concept</w:t>
      </w:r>
      <w:r>
        <w:rPr>
          <w:spacing w:val="-6"/>
        </w:rPr>
        <w:t> </w:t>
      </w:r>
      <w:r>
        <w:rPr/>
        <w:t>of</w:t>
      </w:r>
      <w:r>
        <w:rPr>
          <w:spacing w:val="-6"/>
        </w:rPr>
        <w:t> </w:t>
      </w:r>
      <w:r>
        <w:rPr/>
        <w:t>clinical</w:t>
      </w:r>
      <w:r>
        <w:rPr>
          <w:spacing w:val="-6"/>
        </w:rPr>
        <w:t> </w:t>
      </w:r>
      <w:r>
        <w:rPr/>
        <w:t>ground truth to its generative process. Pre-generative logarithmic transformations ensure that the distribution of high-variance variables is stable before passing them through the generator. During</w:t>
      </w:r>
      <w:r>
        <w:rPr>
          <w:spacing w:val="40"/>
        </w:rPr>
        <w:t> </w:t>
      </w:r>
      <w:r>
        <w:rPr/>
        <w:t>the</w:t>
      </w:r>
      <w:r>
        <w:rPr>
          <w:spacing w:val="40"/>
        </w:rPr>
        <w:t> </w:t>
      </w:r>
      <w:r>
        <w:rPr/>
        <w:t>training</w:t>
      </w:r>
      <w:r>
        <w:rPr>
          <w:spacing w:val="40"/>
        </w:rPr>
        <w:t> </w:t>
      </w:r>
      <w:r>
        <w:rPr/>
        <w:t>process,</w:t>
      </w:r>
      <w:r>
        <w:rPr>
          <w:spacing w:val="40"/>
        </w:rPr>
        <w:t> </w:t>
      </w:r>
      <w:r>
        <w:rPr/>
        <w:t>Correlation</w:t>
      </w:r>
      <w:r>
        <w:rPr>
          <w:spacing w:val="40"/>
        </w:rPr>
        <w:t> </w:t>
      </w:r>
      <w:r>
        <w:rPr/>
        <w:t>Loss</w:t>
      </w:r>
      <w:r>
        <w:rPr>
          <w:spacing w:val="40"/>
        </w:rPr>
        <w:t> </w:t>
      </w:r>
      <w:r>
        <w:rPr/>
        <w:t>is</w:t>
      </w:r>
      <w:r>
        <w:rPr>
          <w:spacing w:val="40"/>
        </w:rPr>
        <w:t> </w:t>
      </w:r>
      <w:r>
        <w:rPr/>
        <w:t>employed to</w:t>
      </w:r>
      <w:r>
        <w:rPr>
          <w:spacing w:val="18"/>
        </w:rPr>
        <w:t> </w:t>
      </w:r>
      <w:r>
        <w:rPr/>
        <w:t>penalize</w:t>
      </w:r>
      <w:r>
        <w:rPr>
          <w:spacing w:val="18"/>
        </w:rPr>
        <w:t> </w:t>
      </w:r>
      <w:r>
        <w:rPr/>
        <w:t>divergence</w:t>
      </w:r>
      <w:r>
        <w:rPr>
          <w:spacing w:val="19"/>
        </w:rPr>
        <w:t> </w:t>
      </w:r>
      <w:r>
        <w:rPr/>
        <w:t>between</w:t>
      </w:r>
      <w:r>
        <w:rPr>
          <w:spacing w:val="18"/>
        </w:rPr>
        <w:t> </w:t>
      </w:r>
      <w:r>
        <w:rPr/>
        <w:t>generated</w:t>
      </w:r>
      <w:r>
        <w:rPr>
          <w:spacing w:val="19"/>
        </w:rPr>
        <w:t> </w:t>
      </w:r>
      <w:r>
        <w:rPr/>
        <w:t>features</w:t>
      </w:r>
      <w:r>
        <w:rPr>
          <w:spacing w:val="18"/>
        </w:rPr>
        <w:t> </w:t>
      </w:r>
      <w:r>
        <w:rPr/>
        <w:t>and</w:t>
      </w:r>
      <w:r>
        <w:rPr>
          <w:spacing w:val="19"/>
        </w:rPr>
        <w:t> </w:t>
      </w:r>
      <w:r>
        <w:rPr>
          <w:spacing w:val="-2"/>
        </w:rPr>
        <w:t>target</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249" w:lineRule="auto" w:before="71"/>
        <w:ind w:firstLine="0"/>
      </w:pPr>
      <w:r>
        <w:rPr/>
        <w:t>distribution. Finally, the post-generation Medical Logic </w:t>
      </w:r>
      <w:r>
        <w:rPr/>
        <w:t>Filter guarantees that no clinically implausible features will emerge during the sampling process. The resulting Digital Twins will not only be statistically equivalent to the source population</w:t>
      </w:r>
      <w:r>
        <w:rPr>
          <w:spacing w:val="40"/>
        </w:rPr>
        <w:t> </w:t>
      </w:r>
      <w:r>
        <w:rPr/>
        <w:t>but</w:t>
      </w:r>
      <w:r>
        <w:rPr>
          <w:spacing w:val="14"/>
        </w:rPr>
        <w:t> </w:t>
      </w:r>
      <w:r>
        <w:rPr/>
        <w:t>also</w:t>
      </w:r>
      <w:r>
        <w:rPr>
          <w:spacing w:val="14"/>
        </w:rPr>
        <w:t> </w:t>
      </w:r>
      <w:r>
        <w:rPr/>
        <w:t>realistic</w:t>
      </w:r>
      <w:r>
        <w:rPr>
          <w:spacing w:val="14"/>
        </w:rPr>
        <w:t> </w:t>
      </w:r>
      <w:r>
        <w:rPr/>
        <w:t>enough</w:t>
      </w:r>
      <w:r>
        <w:rPr>
          <w:spacing w:val="14"/>
        </w:rPr>
        <w:t> </w:t>
      </w:r>
      <w:r>
        <w:rPr/>
        <w:t>to</w:t>
      </w:r>
      <w:r>
        <w:rPr>
          <w:spacing w:val="14"/>
        </w:rPr>
        <w:t> </w:t>
      </w:r>
      <w:r>
        <w:rPr/>
        <w:t>conduct</w:t>
      </w:r>
      <w:r>
        <w:rPr>
          <w:spacing w:val="15"/>
        </w:rPr>
        <w:t> </w:t>
      </w:r>
      <w:r>
        <w:rPr/>
        <w:t>serious</w:t>
      </w:r>
      <w:r>
        <w:rPr>
          <w:spacing w:val="14"/>
        </w:rPr>
        <w:t> </w:t>
      </w:r>
      <w:r>
        <w:rPr/>
        <w:t>ML</w:t>
      </w:r>
      <w:r>
        <w:rPr>
          <w:spacing w:val="14"/>
        </w:rPr>
        <w:t> </w:t>
      </w:r>
      <w:r>
        <w:rPr>
          <w:spacing w:val="-2"/>
        </w:rPr>
        <w:t>experiments.</w:t>
      </w:r>
    </w:p>
    <w:p>
      <w:pPr>
        <w:pStyle w:val="ListParagraph"/>
        <w:numPr>
          <w:ilvl w:val="0"/>
          <w:numId w:val="1"/>
        </w:numPr>
        <w:tabs>
          <w:tab w:pos="2199" w:val="left" w:leader="none"/>
        </w:tabs>
        <w:spacing w:line="240" w:lineRule="auto" w:before="129" w:after="0"/>
        <w:ind w:left="2199" w:right="0" w:hanging="289"/>
        <w:jc w:val="left"/>
        <w:rPr>
          <w:sz w:val="20"/>
        </w:rPr>
      </w:pPr>
      <w:r>
        <w:rPr>
          <w:smallCaps/>
          <w:sz w:val="20"/>
        </w:rPr>
        <w:t>Related</w:t>
      </w:r>
      <w:r>
        <w:rPr>
          <w:smallCaps/>
          <w:spacing w:val="48"/>
          <w:sz w:val="20"/>
        </w:rPr>
        <w:t> </w:t>
      </w:r>
      <w:r>
        <w:rPr>
          <w:smallCaps/>
          <w:spacing w:val="-4"/>
          <w:sz w:val="20"/>
        </w:rPr>
        <w:t>Work</w:t>
      </w:r>
    </w:p>
    <w:p>
      <w:pPr>
        <w:pStyle w:val="BodyText"/>
        <w:spacing w:line="249" w:lineRule="auto" w:before="71"/>
      </w:pPr>
      <w:r>
        <w:rPr/>
        <w:t>The topic of generating synthetic tabular data is situated </w:t>
      </w:r>
      <w:r>
        <w:rPr/>
        <w:t>at the intersection of deep learning technologies, patient confi-dentiality laws, and clinical data science. Three main themes of literature are relevant to this work: the use of machine learning in cardiological practice, evolution of GANs for medical applications, and the current problem of correlation and feature fidelity in tabular GANs.</w:t>
      </w:r>
    </w:p>
    <w:p>
      <w:pPr>
        <w:pStyle w:val="ListParagraph"/>
        <w:numPr>
          <w:ilvl w:val="0"/>
          <w:numId w:val="3"/>
        </w:numPr>
        <w:tabs>
          <w:tab w:pos="529" w:val="left" w:leader="none"/>
        </w:tabs>
        <w:spacing w:line="240" w:lineRule="auto" w:before="129" w:after="0"/>
        <w:ind w:left="529" w:right="0" w:hanging="270"/>
        <w:jc w:val="both"/>
        <w:rPr>
          <w:i/>
          <w:sz w:val="20"/>
        </w:rPr>
      </w:pPr>
      <w:r>
        <w:rPr>
          <w:i/>
          <w:sz w:val="20"/>
        </w:rPr>
        <w:t>Machine</w:t>
      </w:r>
      <w:r>
        <w:rPr>
          <w:i/>
          <w:spacing w:val="12"/>
          <w:sz w:val="20"/>
        </w:rPr>
        <w:t> </w:t>
      </w:r>
      <w:r>
        <w:rPr>
          <w:i/>
          <w:sz w:val="20"/>
        </w:rPr>
        <w:t>Learning</w:t>
      </w:r>
      <w:r>
        <w:rPr>
          <w:i/>
          <w:spacing w:val="12"/>
          <w:sz w:val="20"/>
        </w:rPr>
        <w:t> </w:t>
      </w:r>
      <w:r>
        <w:rPr>
          <w:i/>
          <w:sz w:val="20"/>
        </w:rPr>
        <w:t>and</w:t>
      </w:r>
      <w:r>
        <w:rPr>
          <w:i/>
          <w:spacing w:val="12"/>
          <w:sz w:val="20"/>
        </w:rPr>
        <w:t> </w:t>
      </w:r>
      <w:r>
        <w:rPr>
          <w:i/>
          <w:sz w:val="20"/>
        </w:rPr>
        <w:t>Data</w:t>
      </w:r>
      <w:r>
        <w:rPr>
          <w:i/>
          <w:spacing w:val="13"/>
          <w:sz w:val="20"/>
        </w:rPr>
        <w:t> </w:t>
      </w:r>
      <w:r>
        <w:rPr>
          <w:i/>
          <w:sz w:val="20"/>
        </w:rPr>
        <w:t>Scarcity</w:t>
      </w:r>
      <w:r>
        <w:rPr>
          <w:i/>
          <w:spacing w:val="12"/>
          <w:sz w:val="20"/>
        </w:rPr>
        <w:t> </w:t>
      </w:r>
      <w:r>
        <w:rPr>
          <w:i/>
          <w:sz w:val="20"/>
        </w:rPr>
        <w:t>in</w:t>
      </w:r>
      <w:r>
        <w:rPr>
          <w:i/>
          <w:spacing w:val="12"/>
          <w:sz w:val="20"/>
        </w:rPr>
        <w:t> </w:t>
      </w:r>
      <w:r>
        <w:rPr>
          <w:i/>
          <w:spacing w:val="-2"/>
          <w:sz w:val="20"/>
        </w:rPr>
        <w:t>Cardiology</w:t>
      </w:r>
    </w:p>
    <w:p>
      <w:pPr>
        <w:pStyle w:val="BodyText"/>
        <w:spacing w:line="249" w:lineRule="auto" w:before="71"/>
      </w:pPr>
      <w:r>
        <w:rPr/>
        <w:t>Applications of predictive modeling to </w:t>
      </w:r>
      <w:r>
        <w:rPr/>
        <w:t>cardiovascular medicine</w:t>
      </w:r>
      <w:r>
        <w:rPr>
          <w:spacing w:val="-5"/>
        </w:rPr>
        <w:t> </w:t>
      </w:r>
      <w:r>
        <w:rPr/>
        <w:t>have</w:t>
      </w:r>
      <w:r>
        <w:rPr>
          <w:spacing w:val="-5"/>
        </w:rPr>
        <w:t> </w:t>
      </w:r>
      <w:r>
        <w:rPr/>
        <w:t>grown</w:t>
      </w:r>
      <w:r>
        <w:rPr>
          <w:spacing w:val="-5"/>
        </w:rPr>
        <w:t> </w:t>
      </w:r>
      <w:r>
        <w:rPr/>
        <w:t>exponentially</w:t>
      </w:r>
      <w:r>
        <w:rPr>
          <w:spacing w:val="-5"/>
        </w:rPr>
        <w:t> </w:t>
      </w:r>
      <w:r>
        <w:rPr/>
        <w:t>over</w:t>
      </w:r>
      <w:r>
        <w:rPr>
          <w:spacing w:val="-5"/>
        </w:rPr>
        <w:t> </w:t>
      </w:r>
      <w:r>
        <w:rPr/>
        <w:t>the</w:t>
      </w:r>
      <w:r>
        <w:rPr>
          <w:spacing w:val="-5"/>
        </w:rPr>
        <w:t> </w:t>
      </w:r>
      <w:r>
        <w:rPr/>
        <w:t>last</w:t>
      </w:r>
      <w:r>
        <w:rPr>
          <w:spacing w:val="-5"/>
        </w:rPr>
        <w:t> </w:t>
      </w:r>
      <w:r>
        <w:rPr/>
        <w:t>decade.</w:t>
      </w:r>
      <w:r>
        <w:rPr>
          <w:spacing w:val="-5"/>
        </w:rPr>
        <w:t> </w:t>
      </w:r>
      <w:r>
        <w:rPr/>
        <w:t>Clas-sical algorithms based on such techniques as Random Forest</w:t>
      </w:r>
      <w:r>
        <w:rPr>
          <w:spacing w:val="40"/>
        </w:rPr>
        <w:t> </w:t>
      </w:r>
      <w:r>
        <w:rPr/>
        <w:t>or SVM have shown high performance in predicting heart conditions, provided that there was ample data variety to train the models. However, as systematic reviews show, ML-based models’ generalization capabilities are significantly hindered by overfitting and poor external validity on test sets because</w:t>
      </w:r>
      <w:r>
        <w:rPr>
          <w:spacing w:val="40"/>
        </w:rPr>
        <w:t> </w:t>
      </w:r>
      <w:r>
        <w:rPr/>
        <w:t>of a shortage of data. In addition, patient confidentiality requirements restrict cross-hospital data sharing and prevent pooling multiple electronic health records (EHR). Therefore, synthetic tabular data becomes increasingly attractive as a means of augmenting the number of training cases and fixing imbalances of rare classes.</w:t>
      </w:r>
    </w:p>
    <w:p>
      <w:pPr>
        <w:pStyle w:val="ListParagraph"/>
        <w:numPr>
          <w:ilvl w:val="0"/>
          <w:numId w:val="3"/>
        </w:numPr>
        <w:tabs>
          <w:tab w:pos="458" w:val="left" w:leader="none"/>
          <w:tab w:pos="528" w:val="left" w:leader="none"/>
        </w:tabs>
        <w:spacing w:line="240" w:lineRule="auto" w:before="128" w:after="0"/>
        <w:ind w:left="528" w:right="0" w:hanging="270"/>
        <w:jc w:val="both"/>
        <w:rPr>
          <w:i/>
          <w:sz w:val="20"/>
        </w:rPr>
      </w:pPr>
      <w:r>
        <w:rPr>
          <w:i/>
          <w:sz w:val="20"/>
        </w:rPr>
        <w:tab/>
        <w:t>Generative</w:t>
      </w:r>
      <w:r>
        <w:rPr>
          <w:i/>
          <w:spacing w:val="1"/>
          <w:sz w:val="20"/>
        </w:rPr>
        <w:t> </w:t>
      </w:r>
      <w:r>
        <w:rPr>
          <w:i/>
          <w:sz w:val="20"/>
        </w:rPr>
        <w:t>Adversarial</w:t>
      </w:r>
      <w:r>
        <w:rPr>
          <w:i/>
          <w:spacing w:val="2"/>
          <w:sz w:val="20"/>
        </w:rPr>
        <w:t> </w:t>
      </w:r>
      <w:r>
        <w:rPr>
          <w:i/>
          <w:sz w:val="20"/>
        </w:rPr>
        <w:t>Networks</w:t>
      </w:r>
      <w:r>
        <w:rPr>
          <w:i/>
          <w:spacing w:val="1"/>
          <w:sz w:val="20"/>
        </w:rPr>
        <w:t> </w:t>
      </w:r>
      <w:r>
        <w:rPr>
          <w:i/>
          <w:sz w:val="20"/>
        </w:rPr>
        <w:t>for</w:t>
      </w:r>
      <w:r>
        <w:rPr>
          <w:i/>
          <w:spacing w:val="2"/>
          <w:sz w:val="20"/>
        </w:rPr>
        <w:t> </w:t>
      </w:r>
      <w:r>
        <w:rPr>
          <w:i/>
          <w:sz w:val="20"/>
        </w:rPr>
        <w:t>Tabular</w:t>
      </w:r>
      <w:r>
        <w:rPr>
          <w:i/>
          <w:spacing w:val="2"/>
          <w:sz w:val="20"/>
        </w:rPr>
        <w:t> </w:t>
      </w:r>
      <w:r>
        <w:rPr>
          <w:i/>
          <w:sz w:val="20"/>
        </w:rPr>
        <w:t>Health</w:t>
      </w:r>
      <w:r>
        <w:rPr>
          <w:i/>
          <w:spacing w:val="1"/>
          <w:sz w:val="20"/>
        </w:rPr>
        <w:t> </w:t>
      </w:r>
      <w:r>
        <w:rPr>
          <w:i/>
          <w:spacing w:val="-4"/>
          <w:sz w:val="20"/>
        </w:rPr>
        <w:t>Data</w:t>
      </w:r>
    </w:p>
    <w:p>
      <w:pPr>
        <w:pStyle w:val="BodyText"/>
        <w:spacing w:line="249" w:lineRule="auto" w:before="71"/>
      </w:pPr>
      <w:r>
        <w:rPr/>
        <w:t>Generative Adversarial Networks have gained </w:t>
      </w:r>
      <w:r>
        <w:rPr/>
        <w:t>widespread adoption in medical image generation due to the ability to produce photo-realistic output. However, tabular medical data poses certain difficulties because of its heterogeneity—there are highly skewed continuous distributions alongside categor-ical features. Models like Multilayer Perceptron GAN failed</w:t>
      </w:r>
      <w:r>
        <w:rPr>
          <w:spacing w:val="40"/>
        </w:rPr>
        <w:t> </w:t>
      </w:r>
      <w:r>
        <w:rPr/>
        <w:t>to cope with this complexity due to extreme mode collapse.</w:t>
      </w:r>
    </w:p>
    <w:p>
      <w:pPr>
        <w:pStyle w:val="ListParagraph"/>
        <w:numPr>
          <w:ilvl w:val="0"/>
          <w:numId w:val="3"/>
        </w:numPr>
        <w:tabs>
          <w:tab w:pos="540" w:val="left" w:leader="none"/>
        </w:tabs>
        <w:spacing w:line="240" w:lineRule="auto" w:before="129" w:after="0"/>
        <w:ind w:left="540" w:right="0" w:hanging="281"/>
        <w:jc w:val="both"/>
        <w:rPr>
          <w:i/>
          <w:sz w:val="20"/>
        </w:rPr>
      </w:pPr>
      <w:r>
        <w:rPr>
          <w:i/>
          <w:sz w:val="20"/>
        </w:rPr>
        <w:t>Privacy-Preserving</w:t>
      </w:r>
      <w:r>
        <w:rPr>
          <w:i/>
          <w:spacing w:val="-5"/>
          <w:sz w:val="20"/>
        </w:rPr>
        <w:t> </w:t>
      </w:r>
      <w:r>
        <w:rPr>
          <w:i/>
          <w:spacing w:val="-2"/>
          <w:sz w:val="20"/>
        </w:rPr>
        <w:t>Frameworks</w:t>
      </w:r>
    </w:p>
    <w:p>
      <w:pPr>
        <w:pStyle w:val="BodyText"/>
        <w:spacing w:line="249" w:lineRule="auto" w:before="71"/>
      </w:pPr>
      <w:r>
        <w:rPr/>
        <w:t>Privacy is a non-negotiable requirement in healthcare </w:t>
      </w:r>
      <w:r>
        <w:rPr/>
        <w:t>infor-matics.</w:t>
      </w:r>
      <w:r>
        <w:rPr>
          <w:spacing w:val="-7"/>
        </w:rPr>
        <w:t> </w:t>
      </w:r>
      <w:r>
        <w:rPr/>
        <w:t>The</w:t>
      </w:r>
      <w:r>
        <w:rPr>
          <w:spacing w:val="-7"/>
        </w:rPr>
        <w:t> </w:t>
      </w:r>
      <w:r>
        <w:rPr/>
        <w:t>foundational</w:t>
      </w:r>
      <w:r>
        <w:rPr>
          <w:spacing w:val="-7"/>
        </w:rPr>
        <w:t> </w:t>
      </w:r>
      <w:r>
        <w:rPr/>
        <w:t>work</w:t>
      </w:r>
      <w:r>
        <w:rPr>
          <w:spacing w:val="-7"/>
        </w:rPr>
        <w:t> </w:t>
      </w:r>
      <w:r>
        <w:rPr/>
        <w:t>on</w:t>
      </w:r>
      <w:r>
        <w:rPr>
          <w:spacing w:val="-7"/>
        </w:rPr>
        <w:t> </w:t>
      </w:r>
      <w:r>
        <w:rPr/>
        <w:t>Differential</w:t>
      </w:r>
      <w:r>
        <w:rPr>
          <w:spacing w:val="-7"/>
        </w:rPr>
        <w:t> </w:t>
      </w:r>
      <w:r>
        <w:rPr/>
        <w:t>Privacy</w:t>
      </w:r>
      <w:r>
        <w:rPr>
          <w:spacing w:val="-7"/>
        </w:rPr>
        <w:t> </w:t>
      </w:r>
      <w:r>
        <w:rPr/>
        <w:t>(DP)</w:t>
      </w:r>
      <w:r>
        <w:rPr>
          <w:spacing w:val="-7"/>
        </w:rPr>
        <w:t> </w:t>
      </w:r>
      <w:r>
        <w:rPr/>
        <w:t>by Dwork</w:t>
      </w:r>
      <w:r>
        <w:rPr>
          <w:spacing w:val="-4"/>
        </w:rPr>
        <w:t> </w:t>
      </w:r>
      <w:r>
        <w:rPr/>
        <w:t>[5]</w:t>
      </w:r>
      <w:r>
        <w:rPr>
          <w:spacing w:val="-4"/>
        </w:rPr>
        <w:t> </w:t>
      </w:r>
      <w:r>
        <w:rPr/>
        <w:t>provided</w:t>
      </w:r>
      <w:r>
        <w:rPr>
          <w:spacing w:val="-4"/>
        </w:rPr>
        <w:t> </w:t>
      </w:r>
      <w:r>
        <w:rPr/>
        <w:t>a</w:t>
      </w:r>
      <w:r>
        <w:rPr>
          <w:spacing w:val="-4"/>
        </w:rPr>
        <w:t> </w:t>
      </w:r>
      <w:r>
        <w:rPr/>
        <w:t>mathematical</w:t>
      </w:r>
      <w:r>
        <w:rPr>
          <w:spacing w:val="-4"/>
        </w:rPr>
        <w:t> </w:t>
      </w:r>
      <w:r>
        <w:rPr/>
        <w:t>framework</w:t>
      </w:r>
      <w:r>
        <w:rPr>
          <w:spacing w:val="-4"/>
        </w:rPr>
        <w:t> </w:t>
      </w:r>
      <w:r>
        <w:rPr/>
        <w:t>to</w:t>
      </w:r>
      <w:r>
        <w:rPr>
          <w:spacing w:val="-4"/>
        </w:rPr>
        <w:t> </w:t>
      </w:r>
      <w:r>
        <w:rPr/>
        <w:t>quantify</w:t>
      </w:r>
      <w:r>
        <w:rPr>
          <w:spacing w:val="-4"/>
        </w:rPr>
        <w:t> </w:t>
      </w:r>
      <w:r>
        <w:rPr/>
        <w:t>the risk of re-identification. Researchers have since integrated DP into GANs (DP-GANs) using mechanisms like PATE or DP-SGD [1, 2]. While these methods offer robust defense against membership</w:t>
      </w:r>
      <w:r>
        <w:rPr>
          <w:spacing w:val="-3"/>
        </w:rPr>
        <w:t> </w:t>
      </w:r>
      <w:r>
        <w:rPr/>
        <w:t>inference</w:t>
      </w:r>
      <w:r>
        <w:rPr>
          <w:spacing w:val="-2"/>
        </w:rPr>
        <w:t> </w:t>
      </w:r>
      <w:r>
        <w:rPr/>
        <w:t>attacks,</w:t>
      </w:r>
      <w:r>
        <w:rPr>
          <w:spacing w:val="-3"/>
        </w:rPr>
        <w:t> </w:t>
      </w:r>
      <w:r>
        <w:rPr/>
        <w:t>they</w:t>
      </w:r>
      <w:r>
        <w:rPr>
          <w:spacing w:val="-3"/>
        </w:rPr>
        <w:t> </w:t>
      </w:r>
      <w:r>
        <w:rPr/>
        <w:t>often</w:t>
      </w:r>
      <w:r>
        <w:rPr>
          <w:spacing w:val="-2"/>
        </w:rPr>
        <w:t> </w:t>
      </w:r>
      <w:r>
        <w:rPr/>
        <w:t>introduce</w:t>
      </w:r>
      <w:r>
        <w:rPr>
          <w:spacing w:val="-3"/>
        </w:rPr>
        <w:t> </w:t>
      </w:r>
      <w:r>
        <w:rPr/>
        <w:t>”statistical noise” that degrades the Clinical Utility of the data—for example, by disrupting the delicate correlation between a patient’s age and their cardiac output.</w:t>
      </w:r>
    </w:p>
    <w:p>
      <w:pPr>
        <w:pStyle w:val="ListParagraph"/>
        <w:numPr>
          <w:ilvl w:val="0"/>
          <w:numId w:val="3"/>
        </w:numPr>
        <w:tabs>
          <w:tab w:pos="551" w:val="left" w:leader="none"/>
        </w:tabs>
        <w:spacing w:line="240" w:lineRule="auto" w:before="129" w:after="0"/>
        <w:ind w:left="551" w:right="0" w:hanging="292"/>
        <w:jc w:val="both"/>
        <w:rPr>
          <w:i/>
          <w:sz w:val="20"/>
        </w:rPr>
      </w:pPr>
      <w:r>
        <w:rPr>
          <w:i/>
          <w:sz w:val="20"/>
        </w:rPr>
        <w:t>Challenges</w:t>
      </w:r>
      <w:r>
        <w:rPr>
          <w:i/>
          <w:spacing w:val="5"/>
          <w:sz w:val="20"/>
        </w:rPr>
        <w:t> </w:t>
      </w:r>
      <w:r>
        <w:rPr>
          <w:i/>
          <w:sz w:val="20"/>
        </w:rPr>
        <w:t>in</w:t>
      </w:r>
      <w:r>
        <w:rPr>
          <w:i/>
          <w:spacing w:val="6"/>
          <w:sz w:val="20"/>
        </w:rPr>
        <w:t> </w:t>
      </w:r>
      <w:r>
        <w:rPr>
          <w:i/>
          <w:sz w:val="20"/>
        </w:rPr>
        <w:t>Correlation</w:t>
      </w:r>
      <w:r>
        <w:rPr>
          <w:i/>
          <w:spacing w:val="5"/>
          <w:sz w:val="20"/>
        </w:rPr>
        <w:t> </w:t>
      </w:r>
      <w:r>
        <w:rPr>
          <w:i/>
          <w:sz w:val="20"/>
        </w:rPr>
        <w:t>Preservation</w:t>
      </w:r>
      <w:r>
        <w:rPr>
          <w:i/>
          <w:spacing w:val="6"/>
          <w:sz w:val="20"/>
        </w:rPr>
        <w:t> </w:t>
      </w:r>
      <w:r>
        <w:rPr>
          <w:i/>
          <w:sz w:val="20"/>
        </w:rPr>
        <w:t>and</w:t>
      </w:r>
      <w:r>
        <w:rPr>
          <w:i/>
          <w:spacing w:val="5"/>
          <w:sz w:val="20"/>
        </w:rPr>
        <w:t> </w:t>
      </w:r>
      <w:r>
        <w:rPr>
          <w:i/>
          <w:sz w:val="20"/>
        </w:rPr>
        <w:t>Feature</w:t>
      </w:r>
      <w:r>
        <w:rPr>
          <w:i/>
          <w:spacing w:val="6"/>
          <w:sz w:val="20"/>
        </w:rPr>
        <w:t> </w:t>
      </w:r>
      <w:r>
        <w:rPr>
          <w:i/>
          <w:spacing w:val="-4"/>
          <w:sz w:val="20"/>
        </w:rPr>
        <w:t>Drift</w:t>
      </w:r>
    </w:p>
    <w:p>
      <w:pPr>
        <w:pStyle w:val="BodyText"/>
        <w:spacing w:line="249" w:lineRule="auto" w:before="71"/>
      </w:pPr>
      <w:r>
        <w:rPr/>
        <w:t>While</w:t>
      </w:r>
      <w:r>
        <w:rPr>
          <w:spacing w:val="40"/>
        </w:rPr>
        <w:t> </w:t>
      </w:r>
      <w:r>
        <w:rPr/>
        <w:t>CTGAN</w:t>
      </w:r>
      <w:r>
        <w:rPr>
          <w:spacing w:val="40"/>
        </w:rPr>
        <w:t> </w:t>
      </w:r>
      <w:r>
        <w:rPr/>
        <w:t>is</w:t>
      </w:r>
      <w:r>
        <w:rPr>
          <w:spacing w:val="40"/>
        </w:rPr>
        <w:t> </w:t>
      </w:r>
      <w:r>
        <w:rPr/>
        <w:t>a</w:t>
      </w:r>
      <w:r>
        <w:rPr>
          <w:spacing w:val="40"/>
        </w:rPr>
        <w:t> </w:t>
      </w:r>
      <w:r>
        <w:rPr/>
        <w:t>significant</w:t>
      </w:r>
      <w:r>
        <w:rPr>
          <w:spacing w:val="40"/>
        </w:rPr>
        <w:t> </w:t>
      </w:r>
      <w:r>
        <w:rPr/>
        <w:t>improvement</w:t>
      </w:r>
      <w:r>
        <w:rPr>
          <w:spacing w:val="40"/>
        </w:rPr>
        <w:t> </w:t>
      </w:r>
      <w:r>
        <w:rPr/>
        <w:t>over</w:t>
      </w:r>
      <w:r>
        <w:rPr>
          <w:spacing w:val="40"/>
        </w:rPr>
        <w:t> </w:t>
      </w:r>
      <w:r>
        <w:rPr/>
        <w:t>MLP, it</w:t>
      </w:r>
      <w:r>
        <w:rPr>
          <w:spacing w:val="40"/>
        </w:rPr>
        <w:t> </w:t>
      </w:r>
      <w:r>
        <w:rPr/>
        <w:t>still</w:t>
      </w:r>
      <w:r>
        <w:rPr>
          <w:spacing w:val="40"/>
        </w:rPr>
        <w:t> </w:t>
      </w:r>
      <w:r>
        <w:rPr/>
        <w:t>shows</w:t>
      </w:r>
      <w:r>
        <w:rPr>
          <w:spacing w:val="40"/>
        </w:rPr>
        <w:t> </w:t>
      </w:r>
      <w:r>
        <w:rPr/>
        <w:t>certain</w:t>
      </w:r>
      <w:r>
        <w:rPr>
          <w:spacing w:val="40"/>
        </w:rPr>
        <w:t> </w:t>
      </w:r>
      <w:r>
        <w:rPr/>
        <w:t>shortcomings</w:t>
      </w:r>
      <w:r>
        <w:rPr>
          <w:spacing w:val="40"/>
        </w:rPr>
        <w:t> </w:t>
      </w:r>
      <w:r>
        <w:rPr/>
        <w:t>in</w:t>
      </w:r>
      <w:r>
        <w:rPr>
          <w:spacing w:val="40"/>
        </w:rPr>
        <w:t> </w:t>
      </w:r>
      <w:r>
        <w:rPr/>
        <w:t>terms</w:t>
      </w:r>
      <w:r>
        <w:rPr>
          <w:spacing w:val="40"/>
        </w:rPr>
        <w:t> </w:t>
      </w:r>
      <w:r>
        <w:rPr/>
        <w:t>of</w:t>
      </w:r>
      <w:r>
        <w:rPr>
          <w:spacing w:val="40"/>
        </w:rPr>
        <w:t> </w:t>
      </w:r>
      <w:r>
        <w:rPr/>
        <w:t>its</w:t>
      </w:r>
      <w:r>
        <w:rPr>
          <w:spacing w:val="40"/>
        </w:rPr>
        <w:t> </w:t>
      </w:r>
      <w:r>
        <w:rPr/>
        <w:t>ability</w:t>
      </w:r>
      <w:r>
        <w:rPr>
          <w:spacing w:val="80"/>
        </w:rPr>
        <w:t> </w:t>
      </w:r>
      <w:r>
        <w:rPr/>
        <w:t>to replicate multivariate correlations. Specifically, research conducted</w:t>
      </w:r>
      <w:r>
        <w:rPr>
          <w:spacing w:val="-3"/>
        </w:rPr>
        <w:t> </w:t>
      </w:r>
      <w:r>
        <w:rPr/>
        <w:t>on</w:t>
      </w:r>
      <w:r>
        <w:rPr>
          <w:spacing w:val="-3"/>
        </w:rPr>
        <w:t> </w:t>
      </w:r>
      <w:r>
        <w:rPr/>
        <w:t>CTGAN</w:t>
      </w:r>
      <w:r>
        <w:rPr>
          <w:spacing w:val="-3"/>
        </w:rPr>
        <w:t> </w:t>
      </w:r>
      <w:r>
        <w:rPr/>
        <w:t>demonstrated</w:t>
      </w:r>
      <w:r>
        <w:rPr>
          <w:spacing w:val="-3"/>
        </w:rPr>
        <w:t> </w:t>
      </w:r>
      <w:r>
        <w:rPr/>
        <w:t>that</w:t>
      </w:r>
      <w:r>
        <w:rPr>
          <w:spacing w:val="-3"/>
        </w:rPr>
        <w:t> </w:t>
      </w:r>
      <w:r>
        <w:rPr/>
        <w:t>marginal</w:t>
      </w:r>
      <w:r>
        <w:rPr>
          <w:spacing w:val="-3"/>
        </w:rPr>
        <w:t> </w:t>
      </w:r>
      <w:r>
        <w:rPr>
          <w:spacing w:val="-2"/>
        </w:rPr>
        <w:t>distribution</w:t>
      </w:r>
    </w:p>
    <w:p>
      <w:pPr>
        <w:pStyle w:val="BodyText"/>
        <w:spacing w:line="249" w:lineRule="auto" w:before="71"/>
        <w:ind w:left="199" w:right="257" w:firstLine="0"/>
      </w:pPr>
      <w:r>
        <w:rPr/>
        <w:br w:type="column"/>
      </w:r>
      <w:r>
        <w:rPr/>
        <w:t>is preserved reasonably well; however, the network fails </w:t>
      </w:r>
      <w:r>
        <w:rPr/>
        <w:t>to capture</w:t>
      </w:r>
      <w:r>
        <w:rPr>
          <w:spacing w:val="-8"/>
        </w:rPr>
        <w:t> </w:t>
      </w:r>
      <w:r>
        <w:rPr/>
        <w:t>feature</w:t>
      </w:r>
      <w:r>
        <w:rPr>
          <w:spacing w:val="-8"/>
        </w:rPr>
        <w:t> </w:t>
      </w:r>
      <w:r>
        <w:rPr/>
        <w:t>correlations</w:t>
      </w:r>
      <w:r>
        <w:rPr>
          <w:spacing w:val="-8"/>
        </w:rPr>
        <w:t> </w:t>
      </w:r>
      <w:r>
        <w:rPr/>
        <w:t>reliably.</w:t>
      </w:r>
      <w:r>
        <w:rPr>
          <w:spacing w:val="-8"/>
        </w:rPr>
        <w:t> </w:t>
      </w:r>
      <w:r>
        <w:rPr/>
        <w:t>High-variance</w:t>
      </w:r>
      <w:r>
        <w:rPr>
          <w:spacing w:val="-8"/>
        </w:rPr>
        <w:t> </w:t>
      </w:r>
      <w:r>
        <w:rPr/>
        <w:t>continuous features (such as serum cholesterol) do not have sufficient feature fidelity when compared to low-variance features such as maximum heart rate.</w:t>
      </w:r>
    </w:p>
    <w:p>
      <w:pPr>
        <w:pStyle w:val="ListParagraph"/>
        <w:numPr>
          <w:ilvl w:val="0"/>
          <w:numId w:val="3"/>
        </w:numPr>
        <w:tabs>
          <w:tab w:pos="469" w:val="left" w:leader="none"/>
        </w:tabs>
        <w:spacing w:line="249" w:lineRule="auto" w:before="161" w:after="0"/>
        <w:ind w:left="199" w:right="257" w:firstLine="0"/>
        <w:jc w:val="both"/>
        <w:rPr>
          <w:i/>
          <w:sz w:val="20"/>
        </w:rPr>
      </w:pPr>
      <w:r>
        <w:rPr>
          <w:i/>
          <w:sz w:val="20"/>
        </w:rPr>
        <w:t>Advanced GAN Architectures: WGAN-GP and </w:t>
      </w:r>
      <w:r>
        <w:rPr>
          <w:i/>
          <w:sz w:val="20"/>
        </w:rPr>
        <w:t>Clinical Ground Truth</w:t>
      </w:r>
    </w:p>
    <w:p>
      <w:pPr>
        <w:pStyle w:val="BodyText"/>
        <w:spacing w:line="249" w:lineRule="auto" w:before="74"/>
        <w:ind w:left="199" w:right="257"/>
      </w:pPr>
      <w:r>
        <w:rPr/>
        <w:t>In order to prevent mode collapsing and increase </w:t>
      </w:r>
      <w:r>
        <w:rPr/>
        <w:t>the stability</w:t>
      </w:r>
      <w:r>
        <w:rPr>
          <w:spacing w:val="40"/>
        </w:rPr>
        <w:t> </w:t>
      </w:r>
      <w:r>
        <w:rPr/>
        <w:t>of</w:t>
      </w:r>
      <w:r>
        <w:rPr>
          <w:spacing w:val="40"/>
        </w:rPr>
        <w:t> </w:t>
      </w:r>
      <w:r>
        <w:rPr/>
        <w:t>GAN</w:t>
      </w:r>
      <w:r>
        <w:rPr>
          <w:spacing w:val="40"/>
        </w:rPr>
        <w:t> </w:t>
      </w:r>
      <w:r>
        <w:rPr/>
        <w:t>training,</w:t>
      </w:r>
      <w:r>
        <w:rPr>
          <w:spacing w:val="40"/>
        </w:rPr>
        <w:t> </w:t>
      </w:r>
      <w:r>
        <w:rPr/>
        <w:t>many</w:t>
      </w:r>
      <w:r>
        <w:rPr>
          <w:spacing w:val="40"/>
        </w:rPr>
        <w:t> </w:t>
      </w:r>
      <w:r>
        <w:rPr/>
        <w:t>researchers</w:t>
      </w:r>
      <w:r>
        <w:rPr>
          <w:spacing w:val="40"/>
        </w:rPr>
        <w:t> </w:t>
      </w:r>
      <w:r>
        <w:rPr/>
        <w:t>are</w:t>
      </w:r>
      <w:r>
        <w:rPr>
          <w:spacing w:val="40"/>
        </w:rPr>
        <w:t> </w:t>
      </w:r>
      <w:r>
        <w:rPr/>
        <w:t>switching to Wasserstein GANs (WGAN) that apply Earth Mover’s (Lipschitz) distance as the metric for estimating the distribu-tion discrepancy between input and output of the generator. Wasserstein-1 Distance (or simply W-distance) can provide meaningful</w:t>
      </w:r>
      <w:r>
        <w:rPr>
          <w:spacing w:val="-12"/>
        </w:rPr>
        <w:t> </w:t>
      </w:r>
      <w:r>
        <w:rPr/>
        <w:t>gradients</w:t>
      </w:r>
      <w:r>
        <w:rPr>
          <w:spacing w:val="-12"/>
        </w:rPr>
        <w:t> </w:t>
      </w:r>
      <w:r>
        <w:rPr/>
        <w:t>even</w:t>
      </w:r>
      <w:r>
        <w:rPr>
          <w:spacing w:val="-12"/>
        </w:rPr>
        <w:t> </w:t>
      </w:r>
      <w:r>
        <w:rPr/>
        <w:t>in</w:t>
      </w:r>
      <w:r>
        <w:rPr>
          <w:spacing w:val="-12"/>
        </w:rPr>
        <w:t> </w:t>
      </w:r>
      <w:r>
        <w:rPr/>
        <w:t>the</w:t>
      </w:r>
      <w:r>
        <w:rPr>
          <w:spacing w:val="-12"/>
        </w:rPr>
        <w:t> </w:t>
      </w:r>
      <w:r>
        <w:rPr/>
        <w:t>case</w:t>
      </w:r>
      <w:r>
        <w:rPr>
          <w:spacing w:val="-12"/>
        </w:rPr>
        <w:t> </w:t>
      </w:r>
      <w:r>
        <w:rPr/>
        <w:t>of</w:t>
      </w:r>
      <w:r>
        <w:rPr>
          <w:spacing w:val="-12"/>
        </w:rPr>
        <w:t> </w:t>
      </w:r>
      <w:r>
        <w:rPr/>
        <w:t>poorly-trained</w:t>
      </w:r>
      <w:r>
        <w:rPr>
          <w:spacing w:val="-12"/>
        </w:rPr>
        <w:t> </w:t>
      </w:r>
      <w:r>
        <w:rPr/>
        <w:t>genera-tors.</w:t>
      </w:r>
      <w:r>
        <w:rPr>
          <w:spacing w:val="-11"/>
        </w:rPr>
        <w:t> </w:t>
      </w:r>
      <w:r>
        <w:rPr/>
        <w:t>Although</w:t>
      </w:r>
      <w:r>
        <w:rPr>
          <w:spacing w:val="-11"/>
        </w:rPr>
        <w:t> </w:t>
      </w:r>
      <w:r>
        <w:rPr/>
        <w:t>there</w:t>
      </w:r>
      <w:r>
        <w:rPr>
          <w:spacing w:val="-11"/>
        </w:rPr>
        <w:t> </w:t>
      </w:r>
      <w:r>
        <w:rPr/>
        <w:t>have</w:t>
      </w:r>
      <w:r>
        <w:rPr>
          <w:spacing w:val="-11"/>
        </w:rPr>
        <w:t> </w:t>
      </w:r>
      <w:r>
        <w:rPr/>
        <w:t>been</w:t>
      </w:r>
      <w:r>
        <w:rPr>
          <w:spacing w:val="-11"/>
        </w:rPr>
        <w:t> </w:t>
      </w:r>
      <w:r>
        <w:rPr/>
        <w:t>suggestions</w:t>
      </w:r>
      <w:r>
        <w:rPr>
          <w:spacing w:val="-11"/>
        </w:rPr>
        <w:t> </w:t>
      </w:r>
      <w:r>
        <w:rPr/>
        <w:t>of</w:t>
      </w:r>
      <w:r>
        <w:rPr>
          <w:spacing w:val="-11"/>
        </w:rPr>
        <w:t> </w:t>
      </w:r>
      <w:r>
        <w:rPr/>
        <w:t>tabular</w:t>
      </w:r>
      <w:r>
        <w:rPr>
          <w:spacing w:val="-11"/>
        </w:rPr>
        <w:t> </w:t>
      </w:r>
      <w:r>
        <w:rPr/>
        <w:t>WGANs, such as WGAN-GP, their raw mathematical outputs often include fractional values for discrete clinical variables.</w:t>
      </w:r>
    </w:p>
    <w:p>
      <w:pPr>
        <w:pStyle w:val="ListParagraph"/>
        <w:numPr>
          <w:ilvl w:val="0"/>
          <w:numId w:val="3"/>
        </w:numPr>
        <w:tabs>
          <w:tab w:pos="442" w:val="left" w:leader="none"/>
        </w:tabs>
        <w:spacing w:line="240" w:lineRule="auto" w:before="161" w:after="0"/>
        <w:ind w:left="442" w:right="0" w:hanging="243"/>
        <w:jc w:val="both"/>
        <w:rPr>
          <w:i/>
          <w:sz w:val="20"/>
        </w:rPr>
      </w:pPr>
      <w:r>
        <w:rPr>
          <w:i/>
          <w:sz w:val="20"/>
        </w:rPr>
        <w:t>Summary</w:t>
      </w:r>
      <w:r>
        <w:rPr>
          <w:i/>
          <w:spacing w:val="9"/>
          <w:sz w:val="20"/>
        </w:rPr>
        <w:t> </w:t>
      </w:r>
      <w:r>
        <w:rPr>
          <w:i/>
          <w:sz w:val="20"/>
        </w:rPr>
        <w:t>and</w:t>
      </w:r>
      <w:r>
        <w:rPr>
          <w:i/>
          <w:spacing w:val="9"/>
          <w:sz w:val="20"/>
        </w:rPr>
        <w:t> </w:t>
      </w:r>
      <w:r>
        <w:rPr>
          <w:i/>
          <w:sz w:val="20"/>
        </w:rPr>
        <w:t>Research</w:t>
      </w:r>
      <w:r>
        <w:rPr>
          <w:i/>
          <w:spacing w:val="10"/>
          <w:sz w:val="20"/>
        </w:rPr>
        <w:t> </w:t>
      </w:r>
      <w:r>
        <w:rPr>
          <w:i/>
          <w:spacing w:val="-5"/>
          <w:sz w:val="20"/>
        </w:rPr>
        <w:t>Gap</w:t>
      </w:r>
    </w:p>
    <w:p>
      <w:pPr>
        <w:pStyle w:val="BodyText"/>
        <w:spacing w:line="249" w:lineRule="auto" w:before="83"/>
        <w:ind w:left="199" w:right="257"/>
      </w:pPr>
      <w:r>
        <w:rPr/>
        <w:t>Recent studies have shown that although CTGAN </w:t>
      </w:r>
      <w:r>
        <w:rPr/>
        <w:t>allows generating</w:t>
      </w:r>
      <w:r>
        <w:rPr>
          <w:spacing w:val="-5"/>
        </w:rPr>
        <w:t> </w:t>
      </w:r>
      <w:r>
        <w:rPr/>
        <w:t>clinically</w:t>
      </w:r>
      <w:r>
        <w:rPr>
          <w:spacing w:val="-5"/>
        </w:rPr>
        <w:t> </w:t>
      </w:r>
      <w:r>
        <w:rPr/>
        <w:t>relevant</w:t>
      </w:r>
      <w:r>
        <w:rPr>
          <w:spacing w:val="-4"/>
        </w:rPr>
        <w:t> </w:t>
      </w:r>
      <w:r>
        <w:rPr/>
        <w:t>synthetic</w:t>
      </w:r>
      <w:r>
        <w:rPr>
          <w:spacing w:val="-5"/>
        </w:rPr>
        <w:t> </w:t>
      </w:r>
      <w:r>
        <w:rPr/>
        <w:t>data,</w:t>
      </w:r>
      <w:r>
        <w:rPr>
          <w:spacing w:val="-5"/>
        </w:rPr>
        <w:t> </w:t>
      </w:r>
      <w:r>
        <w:rPr/>
        <w:t>it</w:t>
      </w:r>
      <w:r>
        <w:rPr>
          <w:spacing w:val="-4"/>
        </w:rPr>
        <w:t> </w:t>
      </w:r>
      <w:r>
        <w:rPr/>
        <w:t>has</w:t>
      </w:r>
      <w:r>
        <w:rPr>
          <w:spacing w:val="-5"/>
        </w:rPr>
        <w:t> </w:t>
      </w:r>
      <w:r>
        <w:rPr/>
        <w:t>difficulty</w:t>
      </w:r>
      <w:r>
        <w:rPr>
          <w:spacing w:val="-5"/>
        </w:rPr>
        <w:t> </w:t>
      </w:r>
      <w:r>
        <w:rPr/>
        <w:t>in capturing</w:t>
      </w:r>
      <w:r>
        <w:rPr>
          <w:spacing w:val="-13"/>
        </w:rPr>
        <w:t> </w:t>
      </w:r>
      <w:r>
        <w:rPr/>
        <w:t>multivariate</w:t>
      </w:r>
      <w:r>
        <w:rPr>
          <w:spacing w:val="-12"/>
        </w:rPr>
        <w:t> </w:t>
      </w:r>
      <w:r>
        <w:rPr/>
        <w:t>relationships</w:t>
      </w:r>
      <w:r>
        <w:rPr>
          <w:spacing w:val="-13"/>
        </w:rPr>
        <w:t> </w:t>
      </w:r>
      <w:r>
        <w:rPr/>
        <w:t>between</w:t>
      </w:r>
      <w:r>
        <w:rPr>
          <w:spacing w:val="-12"/>
        </w:rPr>
        <w:t> </w:t>
      </w:r>
      <w:r>
        <w:rPr/>
        <w:t>high-variance</w:t>
      </w:r>
      <w:r>
        <w:rPr>
          <w:spacing w:val="-13"/>
        </w:rPr>
        <w:t> </w:t>
      </w:r>
      <w:r>
        <w:rPr/>
        <w:t>fea-tures.</w:t>
      </w:r>
      <w:r>
        <w:rPr>
          <w:spacing w:val="-2"/>
        </w:rPr>
        <w:t> </w:t>
      </w:r>
      <w:r>
        <w:rPr/>
        <w:t>In</w:t>
      </w:r>
      <w:r>
        <w:rPr>
          <w:spacing w:val="-2"/>
        </w:rPr>
        <w:t> </w:t>
      </w:r>
      <w:r>
        <w:rPr/>
        <w:t>addition,</w:t>
      </w:r>
      <w:r>
        <w:rPr>
          <w:spacing w:val="-2"/>
        </w:rPr>
        <w:t> </w:t>
      </w:r>
      <w:r>
        <w:rPr/>
        <w:t>categorical</w:t>
      </w:r>
      <w:r>
        <w:rPr>
          <w:spacing w:val="-2"/>
        </w:rPr>
        <w:t> </w:t>
      </w:r>
      <w:r>
        <w:rPr/>
        <w:t>feature</w:t>
      </w:r>
      <w:r>
        <w:rPr>
          <w:spacing w:val="-2"/>
        </w:rPr>
        <w:t> </w:t>
      </w:r>
      <w:r>
        <w:rPr/>
        <w:t>drift</w:t>
      </w:r>
      <w:r>
        <w:rPr>
          <w:spacing w:val="-2"/>
        </w:rPr>
        <w:t> </w:t>
      </w:r>
      <w:r>
        <w:rPr/>
        <w:t>is</w:t>
      </w:r>
      <w:r>
        <w:rPr>
          <w:spacing w:val="-2"/>
        </w:rPr>
        <w:t> </w:t>
      </w:r>
      <w:r>
        <w:rPr/>
        <w:t>another</w:t>
      </w:r>
      <w:r>
        <w:rPr>
          <w:spacing w:val="-2"/>
        </w:rPr>
        <w:t> </w:t>
      </w:r>
      <w:r>
        <w:rPr/>
        <w:t>important challenge that remains unsolved. Thus, there is an apparent research gap that the proposed project seeks to address.</w:t>
      </w:r>
    </w:p>
    <w:p>
      <w:pPr>
        <w:pStyle w:val="ListParagraph"/>
        <w:numPr>
          <w:ilvl w:val="0"/>
          <w:numId w:val="1"/>
        </w:numPr>
        <w:tabs>
          <w:tab w:pos="2192" w:val="left" w:leader="none"/>
        </w:tabs>
        <w:spacing w:line="240" w:lineRule="auto" w:before="161" w:after="0"/>
        <w:ind w:left="2192" w:right="0" w:hanging="364"/>
        <w:jc w:val="left"/>
        <w:rPr>
          <w:sz w:val="20"/>
        </w:rPr>
      </w:pPr>
      <w:r>
        <w:rPr>
          <w:smallCaps/>
          <w:spacing w:val="-2"/>
          <w:sz w:val="20"/>
        </w:rPr>
        <w:t>Methodology</w:t>
      </w:r>
    </w:p>
    <w:p>
      <w:pPr>
        <w:pStyle w:val="BodyText"/>
        <w:spacing w:line="249" w:lineRule="auto" w:before="91"/>
        <w:ind w:left="199" w:right="257"/>
      </w:pPr>
      <w:r>
        <w:rPr/>
        <w:t>Building a synthetic generator for medical records </w:t>
      </w:r>
      <w:r>
        <w:rPr/>
        <w:t>goes beyond just minimizing a loss function. It involves balancing the mathematical optimization of a neural network with the real-world complexities of human biology. The MedTwin pipeline tackles this challenge in three clear steps. First, it stabilizes the initial data variance. Next, it trains a generative model that understands feature correlations. Finally, it applies strict clinical rules to the final output.</w:t>
      </w:r>
    </w:p>
    <w:p>
      <w:pPr>
        <w:pStyle w:val="ListParagraph"/>
        <w:numPr>
          <w:ilvl w:val="0"/>
          <w:numId w:val="4"/>
        </w:numPr>
        <w:tabs>
          <w:tab w:pos="469" w:val="left" w:leader="none"/>
        </w:tabs>
        <w:spacing w:line="240" w:lineRule="auto" w:before="161" w:after="0"/>
        <w:ind w:left="469" w:right="0" w:hanging="270"/>
        <w:jc w:val="both"/>
        <w:rPr>
          <w:i/>
          <w:sz w:val="20"/>
        </w:rPr>
      </w:pPr>
      <w:r>
        <w:rPr>
          <w:i/>
          <w:sz w:val="20"/>
        </w:rPr>
        <w:t>Data</w:t>
      </w:r>
      <w:r>
        <w:rPr>
          <w:i/>
          <w:spacing w:val="7"/>
          <w:sz w:val="20"/>
        </w:rPr>
        <w:t> </w:t>
      </w:r>
      <w:r>
        <w:rPr>
          <w:i/>
          <w:sz w:val="20"/>
        </w:rPr>
        <w:t>Assembly</w:t>
      </w:r>
      <w:r>
        <w:rPr>
          <w:i/>
          <w:spacing w:val="8"/>
          <w:sz w:val="20"/>
        </w:rPr>
        <w:t> </w:t>
      </w:r>
      <w:r>
        <w:rPr>
          <w:i/>
          <w:sz w:val="20"/>
        </w:rPr>
        <w:t>and</w:t>
      </w:r>
      <w:r>
        <w:rPr>
          <w:i/>
          <w:spacing w:val="8"/>
          <w:sz w:val="20"/>
        </w:rPr>
        <w:t> </w:t>
      </w:r>
      <w:r>
        <w:rPr>
          <w:i/>
          <w:sz w:val="20"/>
        </w:rPr>
        <w:t>Variance</w:t>
      </w:r>
      <w:r>
        <w:rPr>
          <w:i/>
          <w:spacing w:val="8"/>
          <w:sz w:val="20"/>
        </w:rPr>
        <w:t> </w:t>
      </w:r>
      <w:r>
        <w:rPr>
          <w:i/>
          <w:spacing w:val="-2"/>
          <w:sz w:val="20"/>
        </w:rPr>
        <w:t>Stabilization</w:t>
      </w:r>
    </w:p>
    <w:p>
      <w:pPr>
        <w:pStyle w:val="BodyText"/>
        <w:spacing w:line="249" w:lineRule="auto" w:before="83"/>
        <w:ind w:left="199" w:right="257"/>
      </w:pPr>
      <w:r>
        <w:rPr/>
        <w:t>The foundation of this project is the combined Heart </w:t>
      </w:r>
      <w:r>
        <w:rPr/>
        <w:t>Dis-ease dataset. This dataset brings together records from four different clinical institutions giving us 14 different pieces of information. It has 13 features that help us make predictions and one target variable. The target column, num shows the diagnosis, where 0 means no disease and values from 1 to 4 mean the disease is getting worse. The features that help us make predictions include things like the type of chest pain a patient has and lab results like resting blood pressure, serum cholesterol and maximum heart rate.</w:t>
      </w:r>
    </w:p>
    <w:p>
      <w:pPr>
        <w:pStyle w:val="BodyText"/>
        <w:spacing w:line="249" w:lineRule="auto" w:before="3"/>
        <w:ind w:left="199" w:right="257"/>
      </w:pPr>
      <w:r>
        <w:rPr/>
        <w:t>Before we put any records into the network we had to make the raw data cleaner. We filled in the missing values with the common value and used a special code for the categories so the network could understand them better.</w:t>
      </w:r>
    </w:p>
    <w:p>
      <w:pPr>
        <w:pStyle w:val="BodyText"/>
        <w:spacing w:line="249" w:lineRule="auto" w:before="3"/>
        <w:ind w:left="199" w:right="257"/>
      </w:pPr>
      <w:r>
        <w:rPr/>
        <w:t>When</w:t>
      </w:r>
      <w:r>
        <w:rPr>
          <w:spacing w:val="40"/>
        </w:rPr>
        <w:t> </w:t>
      </w:r>
      <w:r>
        <w:rPr/>
        <w:t>we</w:t>
      </w:r>
      <w:r>
        <w:rPr>
          <w:spacing w:val="40"/>
        </w:rPr>
        <w:t> </w:t>
      </w:r>
      <w:r>
        <w:rPr/>
        <w:t>first</w:t>
      </w:r>
      <w:r>
        <w:rPr>
          <w:spacing w:val="40"/>
        </w:rPr>
        <w:t> </w:t>
      </w:r>
      <w:r>
        <w:rPr/>
        <w:t>looked</w:t>
      </w:r>
      <w:r>
        <w:rPr>
          <w:spacing w:val="40"/>
        </w:rPr>
        <w:t> </w:t>
      </w:r>
      <w:r>
        <w:rPr/>
        <w:t>at</w:t>
      </w:r>
      <w:r>
        <w:rPr>
          <w:spacing w:val="40"/>
        </w:rPr>
        <w:t> </w:t>
      </w:r>
      <w:r>
        <w:rPr/>
        <w:t>the</w:t>
      </w:r>
      <w:r>
        <w:rPr>
          <w:spacing w:val="40"/>
        </w:rPr>
        <w:t> </w:t>
      </w:r>
      <w:r>
        <w:rPr/>
        <w:t>data</w:t>
      </w:r>
      <w:r>
        <w:rPr>
          <w:spacing w:val="40"/>
        </w:rPr>
        <w:t> </w:t>
      </w:r>
      <w:r>
        <w:rPr/>
        <w:t>we</w:t>
      </w:r>
      <w:r>
        <w:rPr>
          <w:spacing w:val="40"/>
        </w:rPr>
        <w:t> </w:t>
      </w:r>
      <w:r>
        <w:rPr/>
        <w:t>found</w:t>
      </w:r>
      <w:r>
        <w:rPr>
          <w:spacing w:val="40"/>
        </w:rPr>
        <w:t> </w:t>
      </w:r>
      <w:r>
        <w:rPr/>
        <w:t>a</w:t>
      </w:r>
      <w:r>
        <w:rPr>
          <w:spacing w:val="40"/>
        </w:rPr>
        <w:t> </w:t>
      </w:r>
      <w:r>
        <w:rPr/>
        <w:t>problem with the numbers that could be anything. Age and blood pressure were pretty normal. The serum cholesterol numbers were</w:t>
      </w:r>
      <w:r>
        <w:rPr>
          <w:spacing w:val="4"/>
        </w:rPr>
        <w:t> </w:t>
      </w:r>
      <w:r>
        <w:rPr/>
        <w:t>all</w:t>
      </w:r>
      <w:r>
        <w:rPr>
          <w:spacing w:val="5"/>
        </w:rPr>
        <w:t> </w:t>
      </w:r>
      <w:r>
        <w:rPr/>
        <w:t>over</w:t>
      </w:r>
      <w:r>
        <w:rPr>
          <w:spacing w:val="5"/>
        </w:rPr>
        <w:t> </w:t>
      </w:r>
      <w:r>
        <w:rPr/>
        <w:t>the</w:t>
      </w:r>
      <w:r>
        <w:rPr>
          <w:spacing w:val="5"/>
        </w:rPr>
        <w:t> </w:t>
      </w:r>
      <w:r>
        <w:rPr/>
        <w:t>place.</w:t>
      </w:r>
      <w:r>
        <w:rPr>
          <w:spacing w:val="5"/>
        </w:rPr>
        <w:t> </w:t>
      </w:r>
      <w:r>
        <w:rPr/>
        <w:t>They</w:t>
      </w:r>
      <w:r>
        <w:rPr>
          <w:spacing w:val="4"/>
        </w:rPr>
        <w:t> </w:t>
      </w:r>
      <w:r>
        <w:rPr/>
        <w:t>went</w:t>
      </w:r>
      <w:r>
        <w:rPr>
          <w:spacing w:val="5"/>
        </w:rPr>
        <w:t> </w:t>
      </w:r>
      <w:r>
        <w:rPr/>
        <w:t>from</w:t>
      </w:r>
      <w:r>
        <w:rPr>
          <w:spacing w:val="5"/>
        </w:rPr>
        <w:t> </w:t>
      </w:r>
      <w:r>
        <w:rPr/>
        <w:t>zero</w:t>
      </w:r>
      <w:r>
        <w:rPr>
          <w:spacing w:val="5"/>
        </w:rPr>
        <w:t> </w:t>
      </w:r>
      <w:r>
        <w:rPr/>
        <w:t>to</w:t>
      </w:r>
      <w:r>
        <w:rPr>
          <w:spacing w:val="5"/>
        </w:rPr>
        <w:t> </w:t>
      </w:r>
      <w:r>
        <w:rPr/>
        <w:t>high</w:t>
      </w:r>
      <w:r>
        <w:rPr>
          <w:spacing w:val="4"/>
        </w:rPr>
        <w:t> </w:t>
      </w:r>
      <w:r>
        <w:rPr>
          <w:spacing w:val="-2"/>
        </w:rPr>
        <w:t>numbers</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ind w:firstLine="0"/>
      </w:pPr>
      <w:r>
        <w:rPr/>
        <w:t>over 600 mg/dl. This is a problem because when </w:t>
      </w:r>
      <w:r>
        <w:rPr/>
        <w:t>neural networks</w:t>
      </w:r>
      <w:r>
        <w:rPr>
          <w:spacing w:val="-5"/>
        </w:rPr>
        <w:t> </w:t>
      </w:r>
      <w:r>
        <w:rPr/>
        <w:t>learn</w:t>
      </w:r>
      <w:r>
        <w:rPr>
          <w:spacing w:val="-6"/>
        </w:rPr>
        <w:t> </w:t>
      </w:r>
      <w:r>
        <w:rPr/>
        <w:t>from</w:t>
      </w:r>
      <w:r>
        <w:rPr>
          <w:spacing w:val="-5"/>
        </w:rPr>
        <w:t> </w:t>
      </w:r>
      <w:r>
        <w:rPr/>
        <w:t>data</w:t>
      </w:r>
      <w:r>
        <w:rPr>
          <w:spacing w:val="-6"/>
        </w:rPr>
        <w:t> </w:t>
      </w:r>
      <w:r>
        <w:rPr/>
        <w:t>with</w:t>
      </w:r>
      <w:r>
        <w:rPr>
          <w:spacing w:val="-5"/>
        </w:rPr>
        <w:t> </w:t>
      </w:r>
      <w:r>
        <w:rPr/>
        <w:t>big</w:t>
      </w:r>
      <w:r>
        <w:rPr>
          <w:spacing w:val="-6"/>
        </w:rPr>
        <w:t> </w:t>
      </w:r>
      <w:r>
        <w:rPr/>
        <w:t>differences</w:t>
      </w:r>
      <w:r>
        <w:rPr>
          <w:spacing w:val="-5"/>
        </w:rPr>
        <w:t> </w:t>
      </w:r>
      <w:r>
        <w:rPr/>
        <w:t>they</w:t>
      </w:r>
      <w:r>
        <w:rPr>
          <w:spacing w:val="-6"/>
        </w:rPr>
        <w:t> </w:t>
      </w:r>
      <w:r>
        <w:rPr/>
        <w:t>try</w:t>
      </w:r>
      <w:r>
        <w:rPr>
          <w:spacing w:val="-5"/>
        </w:rPr>
        <w:t> </w:t>
      </w:r>
      <w:r>
        <w:rPr/>
        <w:t>to</w:t>
      </w:r>
      <w:r>
        <w:rPr>
          <w:spacing w:val="-5"/>
        </w:rPr>
        <w:t> </w:t>
      </w:r>
      <w:r>
        <w:rPr/>
        <w:t>find</w:t>
      </w:r>
      <w:r>
        <w:rPr>
          <w:spacing w:val="-6"/>
        </w:rPr>
        <w:t> </w:t>
      </w:r>
      <w:r>
        <w:rPr/>
        <w:t>a middle</w:t>
      </w:r>
      <w:r>
        <w:rPr>
          <w:spacing w:val="-9"/>
        </w:rPr>
        <w:t> </w:t>
      </w:r>
      <w:r>
        <w:rPr/>
        <w:t>ground,</w:t>
      </w:r>
      <w:r>
        <w:rPr>
          <w:spacing w:val="-10"/>
        </w:rPr>
        <w:t> </w:t>
      </w:r>
      <w:r>
        <w:rPr/>
        <w:t>which</w:t>
      </w:r>
      <w:r>
        <w:rPr>
          <w:spacing w:val="-9"/>
        </w:rPr>
        <w:t> </w:t>
      </w:r>
      <w:r>
        <w:rPr/>
        <w:t>messes</w:t>
      </w:r>
      <w:r>
        <w:rPr>
          <w:spacing w:val="-9"/>
        </w:rPr>
        <w:t> </w:t>
      </w:r>
      <w:r>
        <w:rPr/>
        <w:t>up</w:t>
      </w:r>
      <w:r>
        <w:rPr>
          <w:spacing w:val="-10"/>
        </w:rPr>
        <w:t> </w:t>
      </w:r>
      <w:r>
        <w:rPr/>
        <w:t>the</w:t>
      </w:r>
      <w:r>
        <w:rPr>
          <w:spacing w:val="-9"/>
        </w:rPr>
        <w:t> </w:t>
      </w:r>
      <w:r>
        <w:rPr/>
        <w:t>relationships,</w:t>
      </w:r>
      <w:r>
        <w:rPr>
          <w:spacing w:val="-10"/>
        </w:rPr>
        <w:t> </w:t>
      </w:r>
      <w:r>
        <w:rPr/>
        <w:t>between</w:t>
      </w:r>
      <w:r>
        <w:rPr>
          <w:spacing w:val="-9"/>
        </w:rPr>
        <w:t> </w:t>
      </w:r>
      <w:r>
        <w:rPr/>
        <w:t>the different</w:t>
      </w:r>
      <w:r>
        <w:rPr>
          <w:spacing w:val="-8"/>
        </w:rPr>
        <w:t> </w:t>
      </w:r>
      <w:r>
        <w:rPr/>
        <w:t>features.</w:t>
      </w:r>
      <w:r>
        <w:rPr>
          <w:spacing w:val="-8"/>
        </w:rPr>
        <w:t> </w:t>
      </w:r>
      <w:r>
        <w:rPr/>
        <w:t>We</w:t>
      </w:r>
      <w:r>
        <w:rPr>
          <w:spacing w:val="-8"/>
        </w:rPr>
        <w:t> </w:t>
      </w:r>
      <w:r>
        <w:rPr/>
        <w:t>addressed</w:t>
      </w:r>
      <w:r>
        <w:rPr>
          <w:spacing w:val="-7"/>
        </w:rPr>
        <w:t> </w:t>
      </w:r>
      <w:r>
        <w:rPr/>
        <w:t>this</w:t>
      </w:r>
      <w:r>
        <w:rPr>
          <w:spacing w:val="-8"/>
        </w:rPr>
        <w:t> </w:t>
      </w:r>
      <w:r>
        <w:rPr/>
        <w:t>by</w:t>
      </w:r>
      <w:r>
        <w:rPr>
          <w:spacing w:val="-8"/>
        </w:rPr>
        <w:t> </w:t>
      </w:r>
      <w:r>
        <w:rPr/>
        <w:t>applying</w:t>
      </w:r>
      <w:r>
        <w:rPr>
          <w:spacing w:val="-8"/>
        </w:rPr>
        <w:t> </w:t>
      </w:r>
      <w:r>
        <w:rPr/>
        <w:t>a</w:t>
      </w:r>
      <w:r>
        <w:rPr>
          <w:spacing w:val="-8"/>
        </w:rPr>
        <w:t> </w:t>
      </w:r>
      <w:r>
        <w:rPr/>
        <w:t>logarithmic transformation</w:t>
      </w:r>
      <w:r>
        <w:rPr>
          <w:spacing w:val="39"/>
        </w:rPr>
        <w:t> </w:t>
      </w:r>
      <w:r>
        <w:rPr/>
        <w:t>to</w:t>
      </w:r>
      <w:r>
        <w:rPr>
          <w:spacing w:val="40"/>
        </w:rPr>
        <w:t> </w:t>
      </w:r>
      <w:r>
        <w:rPr/>
        <w:t>the</w:t>
      </w:r>
      <w:r>
        <w:rPr>
          <w:spacing w:val="40"/>
        </w:rPr>
        <w:t> </w:t>
      </w:r>
      <w:r>
        <w:rPr/>
        <w:t>cholesterol</w:t>
      </w:r>
      <w:r>
        <w:rPr>
          <w:spacing w:val="40"/>
        </w:rPr>
        <w:t> </w:t>
      </w:r>
      <w:r>
        <w:rPr/>
        <w:t>data</w:t>
      </w:r>
      <w:r>
        <w:rPr>
          <w:spacing w:val="40"/>
        </w:rPr>
        <w:t> </w:t>
      </w:r>
      <w:r>
        <w:rPr/>
        <w:t>before</w:t>
      </w:r>
      <w:r>
        <w:rPr>
          <w:spacing w:val="40"/>
        </w:rPr>
        <w:t> </w:t>
      </w:r>
      <w:r>
        <w:rPr/>
        <w:t>it</w:t>
      </w:r>
      <w:r>
        <w:rPr>
          <w:spacing w:val="40"/>
        </w:rPr>
        <w:t> </w:t>
      </w:r>
      <w:r>
        <w:rPr/>
        <w:t>reached</w:t>
      </w:r>
      <w:r>
        <w:rPr>
          <w:spacing w:val="40"/>
        </w:rPr>
        <w:t> </w:t>
      </w:r>
      <w:r>
        <w:rPr>
          <w:spacing w:val="-5"/>
        </w:rPr>
        <w:t>the</w:t>
      </w:r>
    </w:p>
    <w:p>
      <w:pPr>
        <w:pStyle w:val="BodyText"/>
        <w:spacing w:line="249" w:lineRule="auto" w:before="71"/>
        <w:ind w:left="199" w:right="257"/>
      </w:pPr>
      <w:r>
        <w:rPr/>
        <w:br w:type="column"/>
      </w:r>
      <w:r>
        <w:rPr/>
        <w:t>To connect AI mathematics with clinical usefulness, </w:t>
      </w:r>
      <w:r>
        <w:rPr/>
        <w:t>the final phase pushes the synthetic data through a Medical Logic Filter.</w:t>
      </w:r>
      <w:r>
        <w:rPr>
          <w:spacing w:val="-7"/>
        </w:rPr>
        <w:t> </w:t>
      </w:r>
      <w:r>
        <w:rPr/>
        <w:t>First,</w:t>
      </w:r>
      <w:r>
        <w:rPr>
          <w:spacing w:val="-7"/>
        </w:rPr>
        <w:t> </w:t>
      </w:r>
      <w:r>
        <w:rPr/>
        <w:t>we</w:t>
      </w:r>
      <w:r>
        <w:rPr>
          <w:spacing w:val="-7"/>
        </w:rPr>
        <w:t> </w:t>
      </w:r>
      <w:r>
        <w:rPr/>
        <w:t>reverse</w:t>
      </w:r>
      <w:r>
        <w:rPr>
          <w:spacing w:val="-7"/>
        </w:rPr>
        <w:t> </w:t>
      </w:r>
      <w:r>
        <w:rPr/>
        <w:t>the</w:t>
      </w:r>
      <w:r>
        <w:rPr>
          <w:spacing w:val="-7"/>
        </w:rPr>
        <w:t> </w:t>
      </w:r>
      <w:r>
        <w:rPr/>
        <w:t>scaling</w:t>
      </w:r>
      <w:r>
        <w:rPr>
          <w:spacing w:val="-7"/>
        </w:rPr>
        <w:t> </w:t>
      </w:r>
      <w:r>
        <w:rPr/>
        <w:t>operations.</w:t>
      </w:r>
      <w:r>
        <w:rPr>
          <w:spacing w:val="-7"/>
        </w:rPr>
        <w:t> </w:t>
      </w:r>
      <w:r>
        <w:rPr/>
        <w:t>The</w:t>
      </w:r>
      <w:r>
        <w:rPr>
          <w:spacing w:val="-7"/>
        </w:rPr>
        <w:t> </w:t>
      </w:r>
      <w:r>
        <w:rPr/>
        <w:t>logarithmic cholesterol values are transformed back to standard medical metrics using an exponential transformation:</w:t>
      </w:r>
    </w:p>
    <w:p>
      <w:pPr>
        <w:pStyle w:val="BodyText"/>
        <w:spacing w:after="0" w:line="249" w:lineRule="auto"/>
        <w:sectPr>
          <w:pgSz w:w="12240" w:h="15840"/>
          <w:pgMar w:top="920" w:bottom="280" w:left="720" w:right="720"/>
          <w:cols w:num="2" w:equalWidth="0">
            <w:col w:w="5281" w:space="40"/>
            <w:col w:w="5479"/>
          </w:cols>
        </w:sectPr>
      </w:pPr>
    </w:p>
    <w:p>
      <w:pPr>
        <w:pStyle w:val="BodyText"/>
        <w:ind w:firstLine="0"/>
        <w:jc w:val="left"/>
      </w:pPr>
      <w:r>
        <w:rPr/>
        <mc:AlternateContent>
          <mc:Choice Requires="wps">
            <w:drawing>
              <wp:anchor distT="0" distB="0" distL="0" distR="0" allowOverlap="1" layoutInCell="1" locked="0" behindDoc="1" simplePos="0" relativeHeight="487466496">
                <wp:simplePos x="0" y="0"/>
                <wp:positionH relativeFrom="page">
                  <wp:posOffset>5700699</wp:posOffset>
                </wp:positionH>
                <wp:positionV relativeFrom="paragraph">
                  <wp:posOffset>161692</wp:posOffset>
                </wp:positionV>
                <wp:extent cx="290830" cy="889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90830" cy="88900"/>
                        </a:xfrm>
                        <a:prstGeom prst="rect">
                          <a:avLst/>
                        </a:prstGeom>
                      </wps:spPr>
                      <wps:txbx>
                        <w:txbxContent>
                          <w:p>
                            <w:pPr>
                              <w:spacing w:line="139" w:lineRule="exact" w:before="0"/>
                              <w:ind w:left="0" w:right="0" w:firstLine="0"/>
                              <w:jc w:val="left"/>
                              <w:rPr>
                                <w:rFonts w:ascii="Georgia"/>
                                <w:i/>
                                <w:sz w:val="14"/>
                              </w:rPr>
                            </w:pPr>
                            <w:r>
                              <w:rPr>
                                <w:rFonts w:ascii="Georgia"/>
                                <w:i/>
                                <w:spacing w:val="-2"/>
                                <w:w w:val="125"/>
                                <w:sz w:val="14"/>
                              </w:rPr>
                              <w:t>{</w:t>
                            </w:r>
                            <w:r>
                              <w:rPr>
                                <w:rFonts w:ascii="Calibri"/>
                                <w:i/>
                                <w:spacing w:val="-2"/>
                                <w:w w:val="125"/>
                                <w:sz w:val="14"/>
                              </w:rPr>
                              <w:t>chol</w:t>
                            </w:r>
                            <w:r>
                              <w:rPr>
                                <w:rFonts w:ascii="Georgia"/>
                                <w:i/>
                                <w:spacing w:val="-2"/>
                                <w:w w:val="125"/>
                                <w:sz w:val="14"/>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8.873993pt;margin-top:12.731729pt;width:22.9pt;height:7pt;mso-position-horizontal-relative:page;mso-position-vertical-relative:paragraph;z-index:-15849984" type="#_x0000_t202" id="docshape1" filled="false" stroked="false">
                <v:textbox inset="0,0,0,0">
                  <w:txbxContent>
                    <w:p>
                      <w:pPr>
                        <w:spacing w:line="139" w:lineRule="exact" w:before="0"/>
                        <w:ind w:left="0" w:right="0" w:firstLine="0"/>
                        <w:jc w:val="left"/>
                        <w:rPr>
                          <w:rFonts w:ascii="Georgia"/>
                          <w:i/>
                          <w:sz w:val="14"/>
                        </w:rPr>
                      </w:pPr>
                      <w:r>
                        <w:rPr>
                          <w:rFonts w:ascii="Georgia"/>
                          <w:i/>
                          <w:spacing w:val="-2"/>
                          <w:w w:val="125"/>
                          <w:sz w:val="14"/>
                        </w:rPr>
                        <w:t>{</w:t>
                      </w:r>
                      <w:r>
                        <w:rPr>
                          <w:rFonts w:ascii="Calibri"/>
                          <w:i/>
                          <w:spacing w:val="-2"/>
                          <w:w w:val="125"/>
                          <w:sz w:val="14"/>
                        </w:rPr>
                        <w:t>chol</w:t>
                      </w:r>
                      <w:r>
                        <w:rPr>
                          <w:rFonts w:ascii="Georgia"/>
                          <w:i/>
                          <w:spacing w:val="-2"/>
                          <w:w w:val="125"/>
                          <w:sz w:val="14"/>
                        </w:rPr>
                        <w:t>}</w:t>
                      </w:r>
                    </w:p>
                  </w:txbxContent>
                </v:textbox>
                <w10:wrap type="none"/>
              </v:shape>
            </w:pict>
          </mc:Fallback>
        </mc:AlternateContent>
      </w:r>
      <w:r>
        <w:rPr>
          <w:spacing w:val="-2"/>
        </w:rPr>
        <w:t>generator:</w:t>
      </w:r>
    </w:p>
    <w:p>
      <w:pPr>
        <w:pStyle w:val="BodyText"/>
        <w:spacing w:before="76"/>
        <w:ind w:left="0" w:firstLine="0"/>
        <w:jc w:val="left"/>
        <w:rPr>
          <w:sz w:val="14"/>
        </w:rPr>
      </w:pPr>
      <w:r>
        <w:rPr/>
        <w:br w:type="column"/>
      </w:r>
      <w:r>
        <w:rPr>
          <w:sz w:val="14"/>
        </w:rPr>
      </w:r>
    </w:p>
    <w:p>
      <w:pPr>
        <w:spacing w:line="144" w:lineRule="exact" w:before="0"/>
        <w:ind w:left="259" w:right="0" w:firstLine="0"/>
        <w:jc w:val="left"/>
        <w:rPr>
          <w:rFonts w:ascii="Georgia" w:hAnsi="Georgia"/>
          <w:i/>
          <w:sz w:val="14"/>
        </w:rPr>
      </w:pPr>
      <w:r>
        <w:rPr>
          <w:rFonts w:ascii="Georgia" w:hAnsi="Georgia"/>
          <w:i/>
          <w:sz w:val="14"/>
        </w:rPr>
        <mc:AlternateContent>
          <mc:Choice Requires="wps">
            <w:drawing>
              <wp:anchor distT="0" distB="0" distL="0" distR="0" allowOverlap="1" layoutInCell="1" locked="0" behindDoc="0" simplePos="0" relativeHeight="15729152">
                <wp:simplePos x="0" y="0"/>
                <wp:positionH relativeFrom="page">
                  <wp:posOffset>1660690</wp:posOffset>
                </wp:positionH>
                <wp:positionV relativeFrom="paragraph">
                  <wp:posOffset>38935</wp:posOffset>
                </wp:positionV>
                <wp:extent cx="72390" cy="1270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239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30"/>
                                <w:sz w:val="20"/>
                              </w:rPr>
                              <w:t>x</w:t>
                            </w:r>
                          </w:p>
                        </w:txbxContent>
                      </wps:txbx>
                      <wps:bodyPr wrap="square" lIns="0" tIns="0" rIns="0" bIns="0" rtlCol="0">
                        <a:noAutofit/>
                      </wps:bodyPr>
                    </wps:wsp>
                  </a:graphicData>
                </a:graphic>
              </wp:anchor>
            </w:drawing>
          </mc:Choice>
          <mc:Fallback>
            <w:pict>
              <v:shape style="position:absolute;margin-left:130.763pt;margin-top:3.065812pt;width:5.7pt;height:10pt;mso-position-horizontal-relative:page;mso-position-vertical-relative:paragraph;z-index:15729152" type="#_x0000_t202" id="docshape2" filled="false" stroked="false">
                <v:textbox inset="0,0,0,0">
                  <w:txbxContent>
                    <w:p>
                      <w:pPr>
                        <w:spacing w:line="199" w:lineRule="exact" w:before="0"/>
                        <w:ind w:left="0" w:right="0" w:firstLine="0"/>
                        <w:jc w:val="left"/>
                        <w:rPr>
                          <w:rFonts w:ascii="Calibri"/>
                          <w:i/>
                          <w:sz w:val="20"/>
                        </w:rPr>
                      </w:pPr>
                      <w:r>
                        <w:rPr>
                          <w:rFonts w:ascii="Calibri"/>
                          <w:i/>
                          <w:spacing w:val="-10"/>
                          <w:w w:val="130"/>
                          <w:sz w:val="20"/>
                        </w:rPr>
                        <w:t>x</w:t>
                      </w:r>
                    </w:p>
                  </w:txbxContent>
                </v:textbox>
                <w10:wrap type="none"/>
              </v:shape>
            </w:pict>
          </mc:Fallback>
        </mc:AlternateContent>
      </w:r>
      <w:r>
        <w:rPr>
          <w:rFonts w:ascii="Georgia" w:hAnsi="Georgia"/>
          <w:i/>
          <w:spacing w:val="-10"/>
          <w:sz w:val="14"/>
        </w:rPr>
        <w:t>′</w:t>
      </w:r>
    </w:p>
    <w:p>
      <w:pPr>
        <w:spacing w:line="97" w:lineRule="exact" w:before="0"/>
        <w:ind w:left="259" w:right="0" w:firstLine="0"/>
        <w:jc w:val="left"/>
        <w:rPr>
          <w:sz w:val="14"/>
        </w:rPr>
      </w:pPr>
      <w:r>
        <w:rPr>
          <w:spacing w:val="-4"/>
          <w:sz w:val="14"/>
        </w:rPr>
        <w:t>chol</w:t>
      </w:r>
    </w:p>
    <w:p>
      <w:pPr>
        <w:pStyle w:val="BodyText"/>
        <w:spacing w:before="27"/>
        <w:ind w:left="0" w:firstLine="0"/>
        <w:jc w:val="left"/>
      </w:pPr>
      <w:r>
        <w:rPr/>
        <w:br w:type="column"/>
      </w:r>
      <w:r>
        <w:rPr/>
      </w:r>
    </w:p>
    <w:p>
      <w:pPr>
        <w:pStyle w:val="BodyText"/>
        <w:tabs>
          <w:tab w:pos="2758" w:val="left" w:leader="none"/>
        </w:tabs>
        <w:spacing w:line="221" w:lineRule="exact"/>
        <w:ind w:left="25" w:firstLine="0"/>
        <w:jc w:val="left"/>
      </w:pPr>
      <w:r>
        <w:rPr>
          <w:rFonts w:ascii="Calibri"/>
          <w:w w:val="125"/>
        </w:rPr>
        <w:t>=</w:t>
      </w:r>
      <w:r>
        <w:rPr>
          <w:rFonts w:ascii="Calibri"/>
          <w:spacing w:val="-1"/>
          <w:w w:val="125"/>
        </w:rPr>
        <w:t> </w:t>
      </w:r>
      <w:r>
        <w:rPr>
          <w:rFonts w:ascii="Calibri"/>
          <w:w w:val="120"/>
        </w:rPr>
        <w:t>log(1</w:t>
      </w:r>
      <w:r>
        <w:rPr>
          <w:rFonts w:ascii="Calibri"/>
          <w:spacing w:val="-9"/>
          <w:w w:val="120"/>
        </w:rPr>
        <w:t> </w:t>
      </w:r>
      <w:r>
        <w:rPr>
          <w:rFonts w:ascii="Calibri"/>
          <w:w w:val="125"/>
        </w:rPr>
        <w:t>+</w:t>
      </w:r>
      <w:r>
        <w:rPr>
          <w:rFonts w:ascii="Calibri"/>
          <w:spacing w:val="-12"/>
          <w:w w:val="125"/>
        </w:rPr>
        <w:t> </w:t>
      </w:r>
      <w:r>
        <w:rPr>
          <w:rFonts w:ascii="Calibri"/>
          <w:i/>
          <w:spacing w:val="-2"/>
          <w:w w:val="120"/>
        </w:rPr>
        <w:t>x</w:t>
      </w:r>
      <w:r>
        <w:rPr>
          <w:spacing w:val="-2"/>
          <w:w w:val="120"/>
          <w:vertAlign w:val="subscript"/>
        </w:rPr>
        <w:t>chol</w:t>
      </w:r>
      <w:r>
        <w:rPr>
          <w:rFonts w:ascii="Calibri"/>
          <w:spacing w:val="-2"/>
          <w:w w:val="120"/>
          <w:vertAlign w:val="baseline"/>
        </w:rPr>
        <w:t>)</w:t>
      </w:r>
      <w:r>
        <w:rPr>
          <w:rFonts w:ascii="Calibri"/>
          <w:vertAlign w:val="baseline"/>
        </w:rPr>
        <w:tab/>
      </w:r>
      <w:r>
        <w:rPr>
          <w:spacing w:val="-5"/>
          <w:w w:val="115"/>
          <w:vertAlign w:val="baseline"/>
        </w:rPr>
        <w:t>(1)</w:t>
      </w:r>
    </w:p>
    <w:p>
      <w:pPr>
        <w:spacing w:before="96"/>
        <w:ind w:left="259" w:right="0" w:firstLine="0"/>
        <w:jc w:val="left"/>
        <w:rPr>
          <w:rFonts w:ascii="Georgia" w:hAnsi="Georgia"/>
          <w:i/>
          <w:position w:val="8"/>
          <w:sz w:val="14"/>
        </w:rPr>
      </w:pPr>
      <w:r>
        <w:rPr/>
        <w:br w:type="column"/>
      </w:r>
      <w:r>
        <w:rPr>
          <w:rFonts w:ascii="Calibri" w:hAnsi="Calibri"/>
          <w:i/>
          <w:w w:val="130"/>
          <w:sz w:val="20"/>
        </w:rPr>
        <w:t>x</w:t>
      </w:r>
      <w:r>
        <w:rPr>
          <w:rFonts w:ascii="Georgia" w:hAnsi="Georgia"/>
          <w:i/>
          <w:w w:val="130"/>
          <w:position w:val="-3"/>
          <w:sz w:val="14"/>
        </w:rPr>
        <w:t>{</w:t>
      </w:r>
      <w:r>
        <w:rPr>
          <w:rFonts w:ascii="Calibri" w:hAnsi="Calibri"/>
          <w:i/>
          <w:w w:val="130"/>
          <w:position w:val="-3"/>
          <w:sz w:val="14"/>
        </w:rPr>
        <w:t>chol</w:t>
      </w:r>
      <w:r>
        <w:rPr>
          <w:rFonts w:ascii="Georgia" w:hAnsi="Georgia"/>
          <w:i/>
          <w:w w:val="130"/>
          <w:position w:val="-3"/>
          <w:sz w:val="14"/>
        </w:rPr>
        <w:t>}</w:t>
      </w:r>
      <w:r>
        <w:rPr>
          <w:rFonts w:ascii="Georgia" w:hAnsi="Georgia"/>
          <w:i/>
          <w:spacing w:val="30"/>
          <w:w w:val="130"/>
          <w:position w:val="-3"/>
          <w:sz w:val="14"/>
        </w:rPr>
        <w:t> </w:t>
      </w:r>
      <w:r>
        <w:rPr>
          <w:rFonts w:ascii="Calibri" w:hAnsi="Calibri"/>
          <w:w w:val="130"/>
          <w:sz w:val="20"/>
        </w:rPr>
        <w:t>=</w:t>
      </w:r>
      <w:r>
        <w:rPr>
          <w:rFonts w:ascii="Calibri" w:hAnsi="Calibri"/>
          <w:spacing w:val="6"/>
          <w:w w:val="130"/>
          <w:sz w:val="20"/>
        </w:rPr>
        <w:t> </w:t>
      </w:r>
      <w:r>
        <w:rPr>
          <w:rFonts w:ascii="Calibri" w:hAnsi="Calibri"/>
          <w:spacing w:val="-2"/>
          <w:w w:val="120"/>
          <w:sz w:val="20"/>
        </w:rPr>
        <w:t>exp(</w:t>
      </w:r>
      <w:r>
        <w:rPr>
          <w:rFonts w:ascii="Calibri" w:hAnsi="Calibri"/>
          <w:i/>
          <w:spacing w:val="-2"/>
          <w:w w:val="120"/>
          <w:sz w:val="20"/>
        </w:rPr>
        <w:t>x</w:t>
      </w:r>
      <w:r>
        <w:rPr>
          <w:rFonts w:ascii="Georgia" w:hAnsi="Georgia"/>
          <w:i/>
          <w:spacing w:val="-2"/>
          <w:w w:val="120"/>
          <w:position w:val="8"/>
          <w:sz w:val="14"/>
        </w:rPr>
        <w:t>′</w:t>
      </w:r>
    </w:p>
    <w:p>
      <w:pPr>
        <w:pStyle w:val="BodyText"/>
        <w:tabs>
          <w:tab w:pos="1842" w:val="left" w:leader="none"/>
        </w:tabs>
        <w:spacing w:before="105"/>
        <w:ind w:firstLine="0"/>
        <w:jc w:val="left"/>
      </w:pPr>
      <w:r>
        <w:rPr/>
        <w:br w:type="column"/>
      </w:r>
      <w:r>
        <w:rPr>
          <w:rFonts w:ascii="Calibri" w:hAnsi="Calibri"/>
          <w:w w:val="90"/>
        </w:rPr>
        <w:t>)</w:t>
      </w:r>
      <w:r>
        <w:rPr>
          <w:rFonts w:ascii="Calibri" w:hAnsi="Calibri"/>
          <w:spacing w:val="-1"/>
          <w:w w:val="90"/>
        </w:rPr>
        <w:t> </w:t>
      </w:r>
      <w:r>
        <w:rPr>
          <w:rFonts w:ascii="MingLiU_HKSCS-ExtB" w:hAnsi="MingLiU_HKSCS-ExtB"/>
          <w:w w:val="90"/>
        </w:rPr>
        <w:t>−</w:t>
      </w:r>
      <w:r>
        <w:rPr>
          <w:rFonts w:ascii="MingLiU_HKSCS-ExtB" w:hAnsi="MingLiU_HKSCS-ExtB"/>
          <w:spacing w:val="-46"/>
          <w:w w:val="90"/>
        </w:rPr>
        <w:t> </w:t>
      </w:r>
      <w:r>
        <w:rPr>
          <w:rFonts w:ascii="Calibri" w:hAnsi="Calibri"/>
          <w:spacing w:val="-10"/>
          <w:w w:val="90"/>
        </w:rPr>
        <w:t>1</w:t>
      </w:r>
      <w:r>
        <w:rPr>
          <w:rFonts w:ascii="Calibri" w:hAnsi="Calibri"/>
        </w:rPr>
        <w:tab/>
      </w:r>
      <w:r>
        <w:rPr>
          <w:spacing w:val="-5"/>
        </w:rPr>
        <w:t>(4)</w:t>
      </w:r>
    </w:p>
    <w:p>
      <w:pPr>
        <w:pStyle w:val="BodyText"/>
        <w:spacing w:after="0"/>
        <w:jc w:val="left"/>
        <w:sectPr>
          <w:type w:val="continuous"/>
          <w:pgSz w:w="12240" w:h="15840"/>
          <w:pgMar w:top="900" w:bottom="280" w:left="720" w:right="720"/>
          <w:cols w:num="5" w:equalWidth="0">
            <w:col w:w="1108" w:space="642"/>
            <w:col w:w="500" w:space="39"/>
            <w:col w:w="3032" w:space="1335"/>
            <w:col w:w="1689" w:space="121"/>
            <w:col w:w="2334"/>
          </w:cols>
        </w:sectPr>
      </w:pPr>
    </w:p>
    <w:p>
      <w:pPr>
        <w:pStyle w:val="BodyText"/>
        <w:spacing w:line="249" w:lineRule="auto" w:before="178"/>
        <w:ind w:right="172" w:firstLine="0"/>
      </w:pPr>
      <w:r>
        <w:rPr/>
        <w:t>This simple step compressed those extreme outliers into </w:t>
      </w:r>
      <w:r>
        <w:rPr/>
        <w:t>a more manageable bell curve. After the transformation, we scaled all continuous features down to a [0, 1] range using Min-Max</w:t>
      </w:r>
      <w:r>
        <w:rPr>
          <w:spacing w:val="10"/>
        </w:rPr>
        <w:t> </w:t>
      </w:r>
      <w:r>
        <w:rPr/>
        <w:t>scaling</w:t>
      </w:r>
      <w:r>
        <w:rPr>
          <w:spacing w:val="11"/>
        </w:rPr>
        <w:t> </w:t>
      </w:r>
      <w:r>
        <w:rPr/>
        <w:t>to</w:t>
      </w:r>
      <w:r>
        <w:rPr>
          <w:spacing w:val="11"/>
        </w:rPr>
        <w:t> </w:t>
      </w:r>
      <w:r>
        <w:rPr/>
        <w:t>keep</w:t>
      </w:r>
      <w:r>
        <w:rPr>
          <w:spacing w:val="11"/>
        </w:rPr>
        <w:t> </w:t>
      </w:r>
      <w:r>
        <w:rPr/>
        <w:t>the</w:t>
      </w:r>
      <w:r>
        <w:rPr>
          <w:spacing w:val="11"/>
        </w:rPr>
        <w:t> </w:t>
      </w:r>
      <w:r>
        <w:rPr/>
        <w:t>gradients</w:t>
      </w:r>
      <w:r>
        <w:rPr>
          <w:spacing w:val="11"/>
        </w:rPr>
        <w:t> </w:t>
      </w:r>
      <w:r>
        <w:rPr/>
        <w:t>stable</w:t>
      </w:r>
      <w:r>
        <w:rPr>
          <w:spacing w:val="11"/>
        </w:rPr>
        <w:t> </w:t>
      </w:r>
      <w:r>
        <w:rPr/>
        <w:t>during</w:t>
      </w:r>
      <w:r>
        <w:rPr>
          <w:spacing w:val="11"/>
        </w:rPr>
        <w:t> </w:t>
      </w:r>
      <w:r>
        <w:rPr>
          <w:spacing w:val="-2"/>
        </w:rPr>
        <w:t>training.</w:t>
      </w:r>
    </w:p>
    <w:p>
      <w:pPr>
        <w:pStyle w:val="ListParagraph"/>
        <w:numPr>
          <w:ilvl w:val="0"/>
          <w:numId w:val="4"/>
        </w:numPr>
        <w:tabs>
          <w:tab w:pos="529" w:val="left" w:leader="none"/>
        </w:tabs>
        <w:spacing w:line="240" w:lineRule="auto" w:before="176" w:after="0"/>
        <w:ind w:left="529" w:right="0" w:hanging="270"/>
        <w:jc w:val="both"/>
        <w:rPr>
          <w:i/>
          <w:sz w:val="20"/>
        </w:rPr>
      </w:pPr>
      <w:r>
        <w:rPr>
          <w:i/>
          <w:sz w:val="20"/>
        </w:rPr>
        <w:t>WGAN-GP</w:t>
      </w:r>
      <w:r>
        <w:rPr>
          <w:i/>
          <w:spacing w:val="9"/>
          <w:sz w:val="20"/>
        </w:rPr>
        <w:t> </w:t>
      </w:r>
      <w:r>
        <w:rPr>
          <w:i/>
          <w:sz w:val="20"/>
        </w:rPr>
        <w:t>and</w:t>
      </w:r>
      <w:r>
        <w:rPr>
          <w:i/>
          <w:spacing w:val="9"/>
          <w:sz w:val="20"/>
        </w:rPr>
        <w:t> </w:t>
      </w:r>
      <w:r>
        <w:rPr>
          <w:i/>
          <w:sz w:val="20"/>
        </w:rPr>
        <w:t>Correlation</w:t>
      </w:r>
      <w:r>
        <w:rPr>
          <w:i/>
          <w:spacing w:val="9"/>
          <w:sz w:val="20"/>
        </w:rPr>
        <w:t> </w:t>
      </w:r>
      <w:r>
        <w:rPr>
          <w:i/>
          <w:spacing w:val="-4"/>
          <w:sz w:val="20"/>
        </w:rPr>
        <w:t>Loss</w:t>
      </w:r>
    </w:p>
    <w:p>
      <w:pPr>
        <w:pStyle w:val="BodyText"/>
        <w:spacing w:line="249" w:lineRule="auto" w:before="89"/>
        <w:ind w:right="172"/>
      </w:pPr>
      <w:r>
        <w:rPr/>
        <w:t>Standard tabular GANs are often prone to mode </w:t>
      </w:r>
      <w:r>
        <w:rPr/>
        <w:t>collapse. This</w:t>
      </w:r>
      <w:r>
        <w:rPr>
          <w:spacing w:val="-4"/>
        </w:rPr>
        <w:t> </w:t>
      </w:r>
      <w:r>
        <w:rPr/>
        <w:t>occurs</w:t>
      </w:r>
      <w:r>
        <w:rPr>
          <w:spacing w:val="-4"/>
        </w:rPr>
        <w:t> </w:t>
      </w:r>
      <w:r>
        <w:rPr/>
        <w:t>when</w:t>
      </w:r>
      <w:r>
        <w:rPr>
          <w:spacing w:val="-4"/>
        </w:rPr>
        <w:t> </w:t>
      </w:r>
      <w:r>
        <w:rPr/>
        <w:t>the</w:t>
      </w:r>
      <w:r>
        <w:rPr>
          <w:spacing w:val="-4"/>
        </w:rPr>
        <w:t> </w:t>
      </w:r>
      <w:r>
        <w:rPr/>
        <w:t>network</w:t>
      </w:r>
      <w:r>
        <w:rPr>
          <w:spacing w:val="-4"/>
        </w:rPr>
        <w:t> </w:t>
      </w:r>
      <w:r>
        <w:rPr/>
        <w:t>discovers</w:t>
      </w:r>
      <w:r>
        <w:rPr>
          <w:spacing w:val="-4"/>
        </w:rPr>
        <w:t> </w:t>
      </w:r>
      <w:r>
        <w:rPr/>
        <w:t>one</w:t>
      </w:r>
      <w:r>
        <w:rPr>
          <w:spacing w:val="-4"/>
        </w:rPr>
        <w:t> </w:t>
      </w:r>
      <w:r>
        <w:rPr/>
        <w:t>”realistic”</w:t>
      </w:r>
      <w:r>
        <w:rPr>
          <w:spacing w:val="-4"/>
        </w:rPr>
        <w:t> </w:t>
      </w:r>
      <w:r>
        <w:rPr/>
        <w:t>patient profile and keeps generating it instead of capturing the true diversity of the dataset. To avoid this, MedTwin entirely discards traditional Binary Cross-Entropy loss. Instead, we designed a Wasserstein GAN with Gradient Penalty (WGAN-</w:t>
      </w:r>
      <w:r>
        <w:rPr>
          <w:spacing w:val="-4"/>
        </w:rPr>
        <w:t>GP).</w:t>
      </w:r>
    </w:p>
    <w:p>
      <w:pPr>
        <w:pStyle w:val="BodyText"/>
        <w:spacing w:line="247" w:lineRule="auto" w:before="4"/>
        <w:ind w:right="172"/>
      </w:pPr>
      <w:r>
        <w:rPr/>
        <w:t>In this setup, the discriminator is replaced by a </w:t>
      </w:r>
      <w:r>
        <w:rPr/>
        <w:t>”Critic.” Rather</w:t>
      </w:r>
      <w:r>
        <w:rPr>
          <w:spacing w:val="32"/>
        </w:rPr>
        <w:t> </w:t>
      </w:r>
      <w:r>
        <w:rPr/>
        <w:t>than</w:t>
      </w:r>
      <w:r>
        <w:rPr>
          <w:spacing w:val="33"/>
        </w:rPr>
        <w:t> </w:t>
      </w:r>
      <w:r>
        <w:rPr/>
        <w:t>providing</w:t>
      </w:r>
      <w:r>
        <w:rPr>
          <w:spacing w:val="33"/>
        </w:rPr>
        <w:t> </w:t>
      </w:r>
      <w:r>
        <w:rPr/>
        <w:t>a</w:t>
      </w:r>
      <w:r>
        <w:rPr>
          <w:spacing w:val="32"/>
        </w:rPr>
        <w:t> </w:t>
      </w:r>
      <w:r>
        <w:rPr/>
        <w:t>basic</w:t>
      </w:r>
      <w:r>
        <w:rPr>
          <w:spacing w:val="33"/>
        </w:rPr>
        <w:t> </w:t>
      </w:r>
      <w:r>
        <w:rPr/>
        <w:t>probability</w:t>
      </w:r>
      <w:r>
        <w:rPr>
          <w:spacing w:val="32"/>
        </w:rPr>
        <w:t> </w:t>
      </w:r>
      <w:r>
        <w:rPr/>
        <w:t>to</w:t>
      </w:r>
      <w:r>
        <w:rPr>
          <w:spacing w:val="33"/>
        </w:rPr>
        <w:t> </w:t>
      </w:r>
      <w:r>
        <w:rPr/>
        <w:t>guess</w:t>
      </w:r>
      <w:r>
        <w:rPr>
          <w:spacing w:val="32"/>
        </w:rPr>
        <w:t> </w:t>
      </w:r>
      <w:r>
        <w:rPr/>
        <w:t>if</w:t>
      </w:r>
      <w:r>
        <w:rPr>
          <w:spacing w:val="33"/>
        </w:rPr>
        <w:t> </w:t>
      </w:r>
      <w:r>
        <w:rPr/>
        <w:t>a</w:t>
      </w:r>
      <w:r>
        <w:rPr>
          <w:spacing w:val="32"/>
        </w:rPr>
        <w:t> </w:t>
      </w:r>
      <w:r>
        <w:rPr/>
        <w:t>row is</w:t>
      </w:r>
      <w:r>
        <w:rPr>
          <w:spacing w:val="40"/>
        </w:rPr>
        <w:t> </w:t>
      </w:r>
      <w:r>
        <w:rPr/>
        <w:t>fake,</w:t>
      </w:r>
      <w:r>
        <w:rPr>
          <w:spacing w:val="40"/>
        </w:rPr>
        <w:t> </w:t>
      </w:r>
      <w:r>
        <w:rPr/>
        <w:t>the</w:t>
      </w:r>
      <w:r>
        <w:rPr>
          <w:spacing w:val="40"/>
        </w:rPr>
        <w:t> </w:t>
      </w:r>
      <w:r>
        <w:rPr/>
        <w:t>Critic</w:t>
      </w:r>
      <w:r>
        <w:rPr>
          <w:spacing w:val="40"/>
        </w:rPr>
        <w:t> </w:t>
      </w:r>
      <w:r>
        <w:rPr/>
        <w:t>gives</w:t>
      </w:r>
      <w:r>
        <w:rPr>
          <w:spacing w:val="40"/>
        </w:rPr>
        <w:t> </w:t>
      </w:r>
      <w:r>
        <w:rPr/>
        <w:t>a</w:t>
      </w:r>
      <w:r>
        <w:rPr>
          <w:spacing w:val="40"/>
        </w:rPr>
        <w:t> </w:t>
      </w:r>
      <w:r>
        <w:rPr/>
        <w:t>continuous</w:t>
      </w:r>
      <w:r>
        <w:rPr>
          <w:spacing w:val="40"/>
        </w:rPr>
        <w:t> </w:t>
      </w:r>
      <w:r>
        <w:rPr/>
        <w:t>score</w:t>
      </w:r>
      <w:r>
        <w:rPr>
          <w:spacing w:val="40"/>
        </w:rPr>
        <w:t> </w:t>
      </w:r>
      <w:r>
        <w:rPr/>
        <w:t>that</w:t>
      </w:r>
      <w:r>
        <w:rPr>
          <w:spacing w:val="40"/>
        </w:rPr>
        <w:t> </w:t>
      </w:r>
      <w:r>
        <w:rPr/>
        <w:t>assesses how ”real” the data is. We ensure the required Wasserstein Lipschitz condition by calculating a gradient penalty (</w:t>
      </w:r>
      <w:r>
        <w:rPr>
          <w:rFonts w:ascii="Calibri" w:hAnsi="Calibri"/>
          <w:i/>
        </w:rPr>
        <w:t>λ </w:t>
      </w:r>
      <w:r>
        <w:rPr>
          <w:rFonts w:ascii="Calibri" w:hAnsi="Calibri"/>
          <w:w w:val="125"/>
        </w:rPr>
        <w:t>=</w:t>
      </w:r>
      <w:r>
        <w:rPr>
          <w:rFonts w:ascii="Calibri" w:hAnsi="Calibri"/>
          <w:spacing w:val="-1"/>
          <w:w w:val="125"/>
        </w:rPr>
        <w:t> </w:t>
      </w:r>
      <w:r>
        <w:rPr>
          <w:rFonts w:ascii="Calibri" w:hAnsi="Calibri"/>
        </w:rPr>
        <w:t>10</w:t>
      </w:r>
      <w:r>
        <w:rPr/>
        <w:t>) between the real and synthetic batches. The Critic’s loss is calculated as follows:</w:t>
      </w:r>
    </w:p>
    <w:p>
      <w:pPr>
        <w:spacing w:line="237" w:lineRule="auto" w:before="0"/>
        <w:ind w:left="259" w:right="0" w:firstLine="0"/>
        <w:jc w:val="center"/>
        <w:rPr>
          <w:rFonts w:ascii="Arial MT" w:hAnsi="Arial MT"/>
          <w:position w:val="22"/>
          <w:sz w:val="20"/>
        </w:rPr>
      </w:pPr>
      <w:r>
        <w:rPr>
          <w:rFonts w:ascii="Arial MT" w:hAnsi="Arial MT"/>
          <w:position w:val="22"/>
          <w:sz w:val="20"/>
        </w:rPr>
        <mc:AlternateContent>
          <mc:Choice Requires="wps">
            <w:drawing>
              <wp:anchor distT="0" distB="0" distL="0" distR="0" allowOverlap="1" layoutInCell="1" locked="0" behindDoc="1" simplePos="0" relativeHeight="487467008">
                <wp:simplePos x="0" y="0"/>
                <wp:positionH relativeFrom="page">
                  <wp:posOffset>3480904</wp:posOffset>
                </wp:positionH>
                <wp:positionV relativeFrom="paragraph">
                  <wp:posOffset>190422</wp:posOffset>
                </wp:positionV>
                <wp:extent cx="50800" cy="889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0800" cy="88900"/>
                        </a:xfrm>
                        <a:prstGeom prst="rect">
                          <a:avLst/>
                        </a:prstGeom>
                      </wps:spPr>
                      <wps:txbx>
                        <w:txbxContent>
                          <w:p>
                            <w:pPr>
                              <w:spacing w:line="139" w:lineRule="exact" w:before="0"/>
                              <w:ind w:left="0" w:right="0" w:firstLine="0"/>
                              <w:jc w:val="left"/>
                              <w:rPr>
                                <w:rFonts w:ascii="Sitka Text"/>
                                <w:sz w:val="14"/>
                              </w:rPr>
                            </w:pPr>
                            <w:r>
                              <w:rPr>
                                <w:rFonts w:ascii="Sitka Text"/>
                                <w:spacing w:val="-10"/>
                                <w:sz w:val="14"/>
                              </w:rPr>
                              <w:t>2</w:t>
                            </w:r>
                          </w:p>
                        </w:txbxContent>
                      </wps:txbx>
                      <wps:bodyPr wrap="square" lIns="0" tIns="0" rIns="0" bIns="0" rtlCol="0">
                        <a:noAutofit/>
                      </wps:bodyPr>
                    </wps:wsp>
                  </a:graphicData>
                </a:graphic>
              </wp:anchor>
            </w:drawing>
          </mc:Choice>
          <mc:Fallback>
            <w:pict>
              <v:shape style="position:absolute;margin-left:274.087006pt;margin-top:14.993869pt;width:4pt;height:7pt;mso-position-horizontal-relative:page;mso-position-vertical-relative:paragraph;z-index:-15849472" type="#_x0000_t202" id="docshape3" filled="false" stroked="false">
                <v:textbox inset="0,0,0,0">
                  <w:txbxContent>
                    <w:p>
                      <w:pPr>
                        <w:spacing w:line="139" w:lineRule="exact" w:before="0"/>
                        <w:ind w:left="0" w:right="0" w:firstLine="0"/>
                        <w:jc w:val="left"/>
                        <w:rPr>
                          <w:rFonts w:ascii="Sitka Text"/>
                          <w:sz w:val="14"/>
                        </w:rPr>
                      </w:pPr>
                      <w:r>
                        <w:rPr>
                          <w:rFonts w:ascii="Sitka Text"/>
                          <w:spacing w:val="-10"/>
                          <w:sz w:val="14"/>
                        </w:rPr>
                        <w:t>2</w:t>
                      </w:r>
                    </w:p>
                  </w:txbxContent>
                </v:textbox>
                <w10:wrap type="none"/>
              </v:shape>
            </w:pict>
          </mc:Fallback>
        </mc:AlternateContent>
      </w:r>
      <w:r>
        <w:rPr>
          <w:rFonts w:ascii="Calibri" w:hAnsi="Calibri"/>
          <w:i/>
          <w:spacing w:val="-2"/>
          <w:w w:val="120"/>
          <w:sz w:val="20"/>
        </w:rPr>
        <w:t>L</w:t>
      </w:r>
      <w:r>
        <w:rPr>
          <w:rFonts w:ascii="Calibri" w:hAnsi="Calibri"/>
          <w:i/>
          <w:spacing w:val="-2"/>
          <w:w w:val="120"/>
          <w:sz w:val="20"/>
          <w:vertAlign w:val="subscript"/>
        </w:rPr>
        <w:t>C</w:t>
      </w:r>
      <w:r>
        <w:rPr>
          <w:rFonts w:ascii="Calibri" w:hAnsi="Calibri"/>
          <w:i/>
          <w:spacing w:val="7"/>
          <w:w w:val="120"/>
          <w:sz w:val="20"/>
          <w:vertAlign w:val="baseline"/>
        </w:rPr>
        <w:t> </w:t>
      </w:r>
      <w:r>
        <w:rPr>
          <w:rFonts w:ascii="Calibri" w:hAnsi="Calibri"/>
          <w:spacing w:val="-2"/>
          <w:w w:val="120"/>
          <w:sz w:val="20"/>
          <w:vertAlign w:val="baseline"/>
        </w:rPr>
        <w:t>= </w:t>
      </w:r>
      <w:r>
        <w:rPr>
          <w:rFonts w:ascii="MingLiU_HKSCS-ExtB" w:hAnsi="MingLiU_HKSCS-ExtB"/>
          <w:spacing w:val="-2"/>
          <w:w w:val="120"/>
          <w:sz w:val="20"/>
          <w:vertAlign w:val="baseline"/>
        </w:rPr>
        <w:t>{</w:t>
      </w:r>
      <w:r>
        <w:rPr>
          <w:rFonts w:ascii="Calibri" w:hAnsi="Calibri"/>
          <w:i/>
          <w:spacing w:val="-2"/>
          <w:w w:val="120"/>
          <w:sz w:val="20"/>
          <w:vertAlign w:val="baseline"/>
        </w:rPr>
        <w:t>E</w:t>
      </w:r>
      <w:r>
        <w:rPr>
          <w:rFonts w:ascii="MingLiU_HKSCS-ExtB" w:hAnsi="MingLiU_HKSCS-ExtB"/>
          <w:spacing w:val="-2"/>
          <w:w w:val="120"/>
          <w:sz w:val="20"/>
          <w:vertAlign w:val="baseline"/>
        </w:rPr>
        <w:t>}</w:t>
      </w:r>
      <w:r>
        <w:rPr>
          <w:rFonts w:ascii="Calibri" w:hAnsi="Calibri"/>
          <w:spacing w:val="-2"/>
          <w:w w:val="120"/>
          <w:sz w:val="20"/>
          <w:vertAlign w:val="baseline"/>
        </w:rPr>
        <w:t>[</w:t>
      </w:r>
      <w:r>
        <w:rPr>
          <w:rFonts w:ascii="Calibri" w:hAnsi="Calibri"/>
          <w:i/>
          <w:spacing w:val="-2"/>
          <w:w w:val="120"/>
          <w:sz w:val="20"/>
          <w:vertAlign w:val="baseline"/>
        </w:rPr>
        <w:t>C</w:t>
      </w:r>
      <w:r>
        <w:rPr>
          <w:rFonts w:ascii="Calibri" w:hAnsi="Calibri"/>
          <w:spacing w:val="-2"/>
          <w:w w:val="120"/>
          <w:sz w:val="20"/>
          <w:vertAlign w:val="baseline"/>
        </w:rPr>
        <w:t>(</w:t>
      </w:r>
      <w:r>
        <w:rPr>
          <w:rFonts w:ascii="Calibri" w:hAnsi="Calibri"/>
          <w:i/>
          <w:spacing w:val="-2"/>
          <w:w w:val="120"/>
          <w:sz w:val="20"/>
          <w:vertAlign w:val="baseline"/>
        </w:rPr>
        <w:t>x</w:t>
      </w:r>
      <w:r>
        <w:rPr>
          <w:rFonts w:ascii="Calibri" w:hAnsi="Calibri"/>
          <w:spacing w:val="-2"/>
          <w:w w:val="120"/>
          <w:sz w:val="20"/>
          <w:vertAlign w:val="baseline"/>
        </w:rPr>
        <w:t>)]</w:t>
      </w:r>
      <w:r>
        <w:rPr>
          <w:rFonts w:ascii="MingLiU_HKSCS-ExtB" w:hAnsi="MingLiU_HKSCS-ExtB"/>
          <w:spacing w:val="-2"/>
          <w:w w:val="120"/>
          <w:sz w:val="20"/>
          <w:vertAlign w:val="baseline"/>
        </w:rPr>
        <w:t>−{</w:t>
      </w:r>
      <w:r>
        <w:rPr>
          <w:rFonts w:ascii="Calibri" w:hAnsi="Calibri"/>
          <w:i/>
          <w:spacing w:val="-2"/>
          <w:w w:val="120"/>
          <w:sz w:val="20"/>
          <w:vertAlign w:val="baseline"/>
        </w:rPr>
        <w:t>E</w:t>
      </w:r>
      <w:r>
        <w:rPr>
          <w:rFonts w:ascii="MingLiU_HKSCS-ExtB" w:hAnsi="MingLiU_HKSCS-ExtB"/>
          <w:spacing w:val="-2"/>
          <w:w w:val="120"/>
          <w:sz w:val="20"/>
          <w:vertAlign w:val="baseline"/>
        </w:rPr>
        <w:t>}</w:t>
      </w:r>
      <w:r>
        <w:rPr>
          <w:rFonts w:ascii="Calibri" w:hAnsi="Calibri"/>
          <w:spacing w:val="-2"/>
          <w:w w:val="120"/>
          <w:sz w:val="20"/>
          <w:vertAlign w:val="baseline"/>
        </w:rPr>
        <w:t>[</w:t>
      </w:r>
      <w:r>
        <w:rPr>
          <w:rFonts w:ascii="Calibri" w:hAnsi="Calibri"/>
          <w:i/>
          <w:spacing w:val="-2"/>
          <w:w w:val="120"/>
          <w:sz w:val="20"/>
          <w:vertAlign w:val="baseline"/>
        </w:rPr>
        <w:t>C</w:t>
      </w:r>
      <w:r>
        <w:rPr>
          <w:rFonts w:ascii="Calibri" w:hAnsi="Calibri"/>
          <w:spacing w:val="-2"/>
          <w:w w:val="120"/>
          <w:sz w:val="20"/>
          <w:vertAlign w:val="baseline"/>
        </w:rPr>
        <w:t>(</w:t>
      </w:r>
      <w:r>
        <w:rPr>
          <w:rFonts w:ascii="Calibri" w:hAnsi="Calibri"/>
          <w:i/>
          <w:spacing w:val="-2"/>
          <w:w w:val="120"/>
          <w:sz w:val="20"/>
          <w:vertAlign w:val="baseline"/>
        </w:rPr>
        <w:t>G</w:t>
      </w:r>
      <w:r>
        <w:rPr>
          <w:rFonts w:ascii="Calibri" w:hAnsi="Calibri"/>
          <w:spacing w:val="-2"/>
          <w:w w:val="120"/>
          <w:sz w:val="20"/>
          <w:vertAlign w:val="baseline"/>
        </w:rPr>
        <w:t>(</w:t>
      </w:r>
      <w:r>
        <w:rPr>
          <w:rFonts w:ascii="Calibri" w:hAnsi="Calibri"/>
          <w:i/>
          <w:spacing w:val="-2"/>
          <w:w w:val="120"/>
          <w:sz w:val="20"/>
          <w:vertAlign w:val="baseline"/>
        </w:rPr>
        <w:t>z</w:t>
      </w:r>
      <w:r>
        <w:rPr>
          <w:rFonts w:ascii="Calibri" w:hAnsi="Calibri"/>
          <w:spacing w:val="-2"/>
          <w:w w:val="120"/>
          <w:sz w:val="20"/>
          <w:vertAlign w:val="baseline"/>
        </w:rPr>
        <w:t>))]+</w:t>
      </w:r>
      <w:r>
        <w:rPr>
          <w:rFonts w:ascii="Calibri" w:hAnsi="Calibri"/>
          <w:i/>
          <w:spacing w:val="-2"/>
          <w:w w:val="120"/>
          <w:sz w:val="20"/>
          <w:vertAlign w:val="baseline"/>
        </w:rPr>
        <w:t>λ</w:t>
      </w:r>
      <w:r>
        <w:rPr>
          <w:rFonts w:ascii="MingLiU_HKSCS-ExtB" w:hAnsi="MingLiU_HKSCS-ExtB"/>
          <w:spacing w:val="-2"/>
          <w:w w:val="120"/>
          <w:sz w:val="20"/>
          <w:vertAlign w:val="baseline"/>
        </w:rPr>
        <w:t>{</w:t>
      </w:r>
      <w:r>
        <w:rPr>
          <w:rFonts w:ascii="Calibri" w:hAnsi="Calibri"/>
          <w:i/>
          <w:spacing w:val="-2"/>
          <w:w w:val="120"/>
          <w:sz w:val="20"/>
          <w:vertAlign w:val="baseline"/>
        </w:rPr>
        <w:t>E</w:t>
      </w:r>
      <w:r>
        <w:rPr>
          <w:rFonts w:ascii="MingLiU_HKSCS-ExtB" w:hAnsi="MingLiU_HKSCS-ExtB"/>
          <w:spacing w:val="-2"/>
          <w:w w:val="120"/>
          <w:sz w:val="20"/>
          <w:vertAlign w:val="baseline"/>
        </w:rPr>
        <w:t>}</w:t>
      </w:r>
      <w:r>
        <w:rPr>
          <w:rFonts w:ascii="MingLiU_HKSCS-ExtB" w:hAnsi="MingLiU_HKSCS-ExtB"/>
          <w:spacing w:val="-87"/>
          <w:w w:val="120"/>
          <w:sz w:val="20"/>
          <w:vertAlign w:val="baseline"/>
        </w:rPr>
        <w:t> </w:t>
      </w:r>
      <w:r>
        <w:rPr>
          <w:rFonts w:ascii="Arial MT" w:hAnsi="Arial MT"/>
          <w:spacing w:val="-2"/>
          <w:w w:val="120"/>
          <w:position w:val="22"/>
          <w:sz w:val="20"/>
          <w:vertAlign w:val="baseline"/>
        </w:rPr>
        <w:t>h</w:t>
      </w:r>
      <w:r>
        <w:rPr>
          <w:rFonts w:ascii="Calibri" w:hAnsi="Calibri"/>
          <w:spacing w:val="-2"/>
          <w:w w:val="120"/>
          <w:sz w:val="20"/>
          <w:vertAlign w:val="baseline"/>
        </w:rPr>
        <w:t>(</w:t>
      </w:r>
      <w:r>
        <w:rPr>
          <w:rFonts w:ascii="Calibri" w:hAnsi="Calibri"/>
          <w:spacing w:val="-30"/>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4"/>
          <w:sz w:val="20"/>
          <w:vertAlign w:val="baseline"/>
        </w:rPr>
        <w:t> </w:t>
      </w:r>
      <w:r>
        <w:rPr>
          <w:rFonts w:ascii="MingLiU_HKSCS-ExtB" w:hAnsi="MingLiU_HKSCS-ExtB"/>
          <w:spacing w:val="17"/>
          <w:w w:val="74"/>
          <w:sz w:val="20"/>
          <w:vertAlign w:val="baseline"/>
        </w:rPr>
        <w:t>∇</w:t>
      </w:r>
      <w:r>
        <w:rPr>
          <w:rFonts w:ascii="Calibri" w:hAnsi="Calibri"/>
          <w:i/>
          <w:spacing w:val="-64"/>
          <w:w w:val="151"/>
          <w:sz w:val="20"/>
          <w:vertAlign w:val="subscript"/>
        </w:rPr>
        <w:t>x</w:t>
      </w:r>
      <w:r>
        <w:rPr>
          <w:rFonts w:ascii="Sitka Text" w:hAnsi="Sitka Text"/>
          <w:spacing w:val="28"/>
          <w:w w:val="125"/>
          <w:sz w:val="20"/>
          <w:vertAlign w:val="subscript"/>
        </w:rPr>
        <w:t>ˆ</w:t>
      </w:r>
      <w:r>
        <w:rPr>
          <w:rFonts w:ascii="Calibri" w:hAnsi="Calibri"/>
          <w:i/>
          <w:spacing w:val="31"/>
          <w:w w:val="128"/>
          <w:sz w:val="20"/>
          <w:vertAlign w:val="baseline"/>
        </w:rPr>
        <w:t>C</w:t>
      </w:r>
      <w:r>
        <w:rPr>
          <w:rFonts w:ascii="Calibri" w:hAnsi="Calibri"/>
          <w:spacing w:val="17"/>
          <w:w w:val="119"/>
          <w:sz w:val="20"/>
          <w:vertAlign w:val="baseline"/>
        </w:rPr>
        <w:t>(</w:t>
      </w:r>
      <w:r>
        <w:rPr>
          <w:rFonts w:ascii="Calibri" w:hAnsi="Calibri"/>
          <w:i/>
          <w:spacing w:val="-85"/>
          <w:w w:val="123"/>
          <w:sz w:val="20"/>
          <w:vertAlign w:val="baseline"/>
        </w:rPr>
        <w:t>x</w:t>
      </w:r>
      <w:r>
        <w:rPr>
          <w:rFonts w:ascii="Calibri" w:hAnsi="Calibri"/>
          <w:spacing w:val="18"/>
          <w:w w:val="118"/>
          <w:sz w:val="20"/>
          <w:vertAlign w:val="baseline"/>
        </w:rPr>
        <w:t>ˆ</w:t>
      </w:r>
      <w:r>
        <w:rPr>
          <w:rFonts w:ascii="Calibri" w:hAnsi="Calibri"/>
          <w:spacing w:val="17"/>
          <w:w w:val="119"/>
          <w:sz w:val="20"/>
          <w:vertAlign w:val="baseline"/>
        </w:rPr>
        <w:t>)</w:t>
      </w:r>
      <w:r>
        <w:rPr>
          <w:rFonts w:ascii="Calibri" w:hAnsi="Calibri"/>
          <w:spacing w:val="-30"/>
          <w:w w:val="119"/>
          <w:sz w:val="20"/>
          <w:vertAlign w:val="baseline"/>
        </w:rPr>
        <w:t> </w:t>
      </w:r>
      <w:r>
        <w:rPr>
          <w:rFonts w:ascii="Calibri" w:hAnsi="Calibri"/>
          <w:spacing w:val="-21"/>
          <w:position w:val="-4"/>
          <w:sz w:val="20"/>
          <w:vertAlign w:val="baseline"/>
        </w:rPr>
        <w:drawing>
          <wp:inline distT="0" distB="0" distL="0" distR="0">
            <wp:extent cx="31750" cy="1270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32"/>
          <w:w w:val="105"/>
          <w:sz w:val="20"/>
          <w:vertAlign w:val="baseline"/>
        </w:rPr>
        <w:t>  </w:t>
      </w:r>
      <w:r>
        <w:rPr>
          <w:rFonts w:ascii="MingLiU_HKSCS-ExtB" w:hAnsi="MingLiU_HKSCS-ExtB"/>
          <w:spacing w:val="-2"/>
          <w:w w:val="105"/>
          <w:sz w:val="20"/>
          <w:vertAlign w:val="baseline"/>
        </w:rPr>
        <w:t>−</w:t>
      </w:r>
      <w:r>
        <w:rPr>
          <w:rFonts w:ascii="MingLiU_HKSCS-ExtB" w:hAnsi="MingLiU_HKSCS-ExtB"/>
          <w:spacing w:val="-61"/>
          <w:w w:val="105"/>
          <w:sz w:val="20"/>
          <w:vertAlign w:val="baseline"/>
        </w:rPr>
        <w:t> </w:t>
      </w:r>
      <w:r>
        <w:rPr>
          <w:rFonts w:ascii="Calibri" w:hAnsi="Calibri"/>
          <w:spacing w:val="-4"/>
          <w:w w:val="120"/>
          <w:sz w:val="20"/>
          <w:vertAlign w:val="baseline"/>
        </w:rPr>
        <w:t>1)</w:t>
      </w:r>
      <w:r>
        <w:rPr>
          <w:rFonts w:ascii="Sitka Text" w:hAnsi="Sitka Text"/>
          <w:spacing w:val="-4"/>
          <w:w w:val="120"/>
          <w:sz w:val="20"/>
          <w:vertAlign w:val="superscript"/>
        </w:rPr>
        <w:t>2</w:t>
      </w:r>
      <w:r>
        <w:rPr>
          <w:rFonts w:ascii="Arial MT" w:hAnsi="Arial MT"/>
          <w:spacing w:val="-4"/>
          <w:w w:val="120"/>
          <w:position w:val="22"/>
          <w:sz w:val="20"/>
          <w:vertAlign w:val="baseline"/>
        </w:rPr>
        <w:t>i</w:t>
      </w:r>
    </w:p>
    <w:p>
      <w:pPr>
        <w:pStyle w:val="BodyText"/>
        <w:spacing w:line="230" w:lineRule="exact"/>
        <w:ind w:left="0" w:right="172" w:firstLine="0"/>
        <w:jc w:val="right"/>
      </w:pPr>
      <w:r>
        <w:rPr>
          <w:spacing w:val="-5"/>
        </w:rPr>
        <w:t>(2)</w:t>
      </w:r>
    </w:p>
    <w:p>
      <w:pPr>
        <w:pStyle w:val="BodyText"/>
        <w:spacing w:line="249" w:lineRule="auto"/>
        <w:ind w:right="172" w:firstLine="0"/>
      </w:pPr>
      <w:r>
        <w:rPr/>
        <w:t>However, switching to a Wasserstein architecture did not </w:t>
      </w:r>
      <w:r>
        <w:rPr/>
        <w:t>re-solve</w:t>
      </w:r>
      <w:r>
        <w:rPr>
          <w:spacing w:val="-6"/>
        </w:rPr>
        <w:t> </w:t>
      </w:r>
      <w:r>
        <w:rPr/>
        <w:t>all</w:t>
      </w:r>
      <w:r>
        <w:rPr>
          <w:spacing w:val="-6"/>
        </w:rPr>
        <w:t> </w:t>
      </w:r>
      <w:r>
        <w:rPr/>
        <w:t>issues.</w:t>
      </w:r>
      <w:r>
        <w:rPr>
          <w:spacing w:val="-6"/>
        </w:rPr>
        <w:t> </w:t>
      </w:r>
      <w:r>
        <w:rPr/>
        <w:t>Generators</w:t>
      </w:r>
      <w:r>
        <w:rPr>
          <w:spacing w:val="-6"/>
        </w:rPr>
        <w:t> </w:t>
      </w:r>
      <w:r>
        <w:rPr/>
        <w:t>usually</w:t>
      </w:r>
      <w:r>
        <w:rPr>
          <w:spacing w:val="-6"/>
        </w:rPr>
        <w:t> </w:t>
      </w:r>
      <w:r>
        <w:rPr/>
        <w:t>struggle</w:t>
      </w:r>
      <w:r>
        <w:rPr>
          <w:spacing w:val="-6"/>
        </w:rPr>
        <w:t> </w:t>
      </w:r>
      <w:r>
        <w:rPr/>
        <w:t>to</w:t>
      </w:r>
      <w:r>
        <w:rPr>
          <w:spacing w:val="-6"/>
        </w:rPr>
        <w:t> </w:t>
      </w:r>
      <w:r>
        <w:rPr/>
        <w:t>understand</w:t>
      </w:r>
      <w:r>
        <w:rPr>
          <w:spacing w:val="-6"/>
        </w:rPr>
        <w:t> </w:t>
      </w:r>
      <w:r>
        <w:rPr/>
        <w:t>how variables interact in reality. On their own, the network might create an 80-year-old patient but assign them the maximum resting heart rate of a healthy teenager.</w:t>
      </w:r>
    </w:p>
    <w:p>
      <w:pPr>
        <w:pStyle w:val="BodyText"/>
        <w:spacing w:line="247" w:lineRule="auto"/>
        <w:ind w:right="172"/>
      </w:pPr>
      <w:r>
        <w:rPr/>
        <w:t>To</w:t>
      </w:r>
      <w:r>
        <w:rPr>
          <w:spacing w:val="-3"/>
        </w:rPr>
        <w:t> </w:t>
      </w:r>
      <w:r>
        <w:rPr/>
        <w:t>help</w:t>
      </w:r>
      <w:r>
        <w:rPr>
          <w:spacing w:val="-3"/>
        </w:rPr>
        <w:t> </w:t>
      </w:r>
      <w:r>
        <w:rPr/>
        <w:t>the</w:t>
      </w:r>
      <w:r>
        <w:rPr>
          <w:spacing w:val="-3"/>
        </w:rPr>
        <w:t> </w:t>
      </w:r>
      <w:r>
        <w:rPr/>
        <w:t>network</w:t>
      </w:r>
      <w:r>
        <w:rPr>
          <w:spacing w:val="-3"/>
        </w:rPr>
        <w:t> </w:t>
      </w:r>
      <w:r>
        <w:rPr/>
        <w:t>learn</w:t>
      </w:r>
      <w:r>
        <w:rPr>
          <w:spacing w:val="-3"/>
        </w:rPr>
        <w:t> </w:t>
      </w:r>
      <w:r>
        <w:rPr/>
        <w:t>actual</w:t>
      </w:r>
      <w:r>
        <w:rPr>
          <w:spacing w:val="-3"/>
        </w:rPr>
        <w:t> </w:t>
      </w:r>
      <w:r>
        <w:rPr/>
        <w:t>human</w:t>
      </w:r>
      <w:r>
        <w:rPr>
          <w:spacing w:val="-3"/>
        </w:rPr>
        <w:t> </w:t>
      </w:r>
      <w:r>
        <w:rPr/>
        <w:t>biology,</w:t>
      </w:r>
      <w:r>
        <w:rPr>
          <w:spacing w:val="-3"/>
        </w:rPr>
        <w:t> </w:t>
      </w:r>
      <w:r>
        <w:rPr/>
        <w:t>we</w:t>
      </w:r>
      <w:r>
        <w:rPr>
          <w:spacing w:val="-3"/>
        </w:rPr>
        <w:t> </w:t>
      </w:r>
      <w:r>
        <w:rPr/>
        <w:t>created a custom Correlation Loss. At each training epoch, the system computes the Pearson correlation matrix (</w:t>
      </w:r>
      <w:r>
        <w:rPr>
          <w:rFonts w:ascii="Calibri" w:hAnsi="Calibri"/>
        </w:rPr>
        <w:t>Σ</w:t>
      </w:r>
      <w:r>
        <w:rPr/>
        <w:t>) for both the real batch and the newly generated fake batch. If the synthetic correlations</w:t>
      </w:r>
      <w:r>
        <w:rPr>
          <w:spacing w:val="32"/>
        </w:rPr>
        <w:t> </w:t>
      </w:r>
      <w:r>
        <w:rPr/>
        <w:t>deviate</w:t>
      </w:r>
      <w:r>
        <w:rPr>
          <w:spacing w:val="32"/>
        </w:rPr>
        <w:t> </w:t>
      </w:r>
      <w:r>
        <w:rPr/>
        <w:t>from</w:t>
      </w:r>
      <w:r>
        <w:rPr>
          <w:spacing w:val="32"/>
        </w:rPr>
        <w:t> </w:t>
      </w:r>
      <w:r>
        <w:rPr/>
        <w:t>the</w:t>
      </w:r>
      <w:r>
        <w:rPr>
          <w:spacing w:val="32"/>
        </w:rPr>
        <w:t> </w:t>
      </w:r>
      <w:r>
        <w:rPr/>
        <w:t>real</w:t>
      </w:r>
      <w:r>
        <w:rPr>
          <w:spacing w:val="32"/>
        </w:rPr>
        <w:t> </w:t>
      </w:r>
      <w:r>
        <w:rPr/>
        <w:t>ones,</w:t>
      </w:r>
      <w:r>
        <w:rPr>
          <w:spacing w:val="32"/>
        </w:rPr>
        <w:t> </w:t>
      </w:r>
      <w:r>
        <w:rPr/>
        <w:t>the</w:t>
      </w:r>
      <w:r>
        <w:rPr>
          <w:spacing w:val="32"/>
        </w:rPr>
        <w:t> </w:t>
      </w:r>
      <w:r>
        <w:rPr/>
        <w:t>Generator</w:t>
      </w:r>
      <w:r>
        <w:rPr>
          <w:spacing w:val="32"/>
        </w:rPr>
        <w:t> </w:t>
      </w:r>
      <w:r>
        <w:rPr/>
        <w:t>faces a Mean Squared Error penalty. The updated objective for the Generator becomes:</w:t>
      </w:r>
    </w:p>
    <w:p>
      <w:pPr>
        <w:spacing w:before="96"/>
        <w:ind w:left="241" w:right="0" w:firstLine="0"/>
        <w:jc w:val="center"/>
        <w:rPr>
          <w:sz w:val="20"/>
        </w:rPr>
      </w:pPr>
      <w:r>
        <w:rPr>
          <w:rFonts w:ascii="Calibri" w:hAnsi="Calibri"/>
          <w:i/>
          <w:w w:val="125"/>
          <w:sz w:val="20"/>
        </w:rPr>
        <w:t>L</w:t>
      </w:r>
      <w:r>
        <w:rPr>
          <w:rFonts w:ascii="Calibri" w:hAnsi="Calibri"/>
          <w:i/>
          <w:w w:val="125"/>
          <w:sz w:val="20"/>
          <w:vertAlign w:val="subscript"/>
        </w:rPr>
        <w:t>G</w:t>
      </w:r>
      <w:r>
        <w:rPr>
          <w:rFonts w:ascii="Calibri" w:hAnsi="Calibri"/>
          <w:i/>
          <w:spacing w:val="37"/>
          <w:w w:val="125"/>
          <w:sz w:val="20"/>
          <w:vertAlign w:val="baseline"/>
        </w:rPr>
        <w:t> </w:t>
      </w:r>
      <w:r>
        <w:rPr>
          <w:rFonts w:ascii="Calibri" w:hAnsi="Calibri"/>
          <w:w w:val="125"/>
          <w:sz w:val="20"/>
          <w:vertAlign w:val="baseline"/>
        </w:rPr>
        <w:t>=</w:t>
      </w:r>
      <w:r>
        <w:rPr>
          <w:rFonts w:ascii="Calibri" w:hAnsi="Calibri"/>
          <w:spacing w:val="24"/>
          <w:w w:val="125"/>
          <w:sz w:val="20"/>
          <w:vertAlign w:val="baseline"/>
        </w:rPr>
        <w:t> </w:t>
      </w:r>
      <w:r>
        <w:rPr>
          <w:rFonts w:ascii="MingLiU_HKSCS-ExtB" w:hAnsi="MingLiU_HKSCS-ExtB"/>
          <w:w w:val="125"/>
          <w:sz w:val="20"/>
          <w:vertAlign w:val="baseline"/>
        </w:rPr>
        <w:t>−{</w:t>
      </w:r>
      <w:r>
        <w:rPr>
          <w:rFonts w:ascii="Calibri" w:hAnsi="Calibri"/>
          <w:i/>
          <w:w w:val="125"/>
          <w:sz w:val="20"/>
          <w:vertAlign w:val="baseline"/>
        </w:rPr>
        <w:t>E</w:t>
      </w:r>
      <w:r>
        <w:rPr>
          <w:rFonts w:ascii="MingLiU_HKSCS-ExtB" w:hAnsi="MingLiU_HKSCS-ExtB"/>
          <w:w w:val="125"/>
          <w:sz w:val="20"/>
          <w:vertAlign w:val="baseline"/>
        </w:rPr>
        <w:t>}</w:t>
      </w:r>
      <w:r>
        <w:rPr>
          <w:rFonts w:ascii="Calibri" w:hAnsi="Calibri"/>
          <w:w w:val="125"/>
          <w:sz w:val="20"/>
          <w:vertAlign w:val="baseline"/>
        </w:rPr>
        <w:t>[</w:t>
      </w:r>
      <w:r>
        <w:rPr>
          <w:rFonts w:ascii="Calibri" w:hAnsi="Calibri"/>
          <w:i/>
          <w:w w:val="125"/>
          <w:sz w:val="20"/>
          <w:vertAlign w:val="baseline"/>
        </w:rPr>
        <w:t>C</w:t>
      </w:r>
      <w:r>
        <w:rPr>
          <w:rFonts w:ascii="Calibri" w:hAnsi="Calibri"/>
          <w:w w:val="125"/>
          <w:sz w:val="20"/>
          <w:vertAlign w:val="baseline"/>
        </w:rPr>
        <w:t>(</w:t>
      </w:r>
      <w:r>
        <w:rPr>
          <w:rFonts w:ascii="Calibri" w:hAnsi="Calibri"/>
          <w:i/>
          <w:w w:val="125"/>
          <w:sz w:val="20"/>
          <w:vertAlign w:val="baseline"/>
        </w:rPr>
        <w:t>G</w:t>
      </w:r>
      <w:r>
        <w:rPr>
          <w:rFonts w:ascii="Calibri" w:hAnsi="Calibri"/>
          <w:w w:val="125"/>
          <w:sz w:val="20"/>
          <w:vertAlign w:val="baseline"/>
        </w:rPr>
        <w:t>(</w:t>
      </w:r>
      <w:r>
        <w:rPr>
          <w:rFonts w:ascii="Calibri" w:hAnsi="Calibri"/>
          <w:i/>
          <w:w w:val="125"/>
          <w:sz w:val="20"/>
          <w:vertAlign w:val="baseline"/>
        </w:rPr>
        <w:t>z</w:t>
      </w:r>
      <w:r>
        <w:rPr>
          <w:rFonts w:ascii="Calibri" w:hAnsi="Calibri"/>
          <w:w w:val="125"/>
          <w:sz w:val="20"/>
          <w:vertAlign w:val="baseline"/>
        </w:rPr>
        <w:t>))]</w:t>
      </w:r>
      <w:r>
        <w:rPr>
          <w:rFonts w:ascii="Calibri" w:hAnsi="Calibri"/>
          <w:spacing w:val="7"/>
          <w:w w:val="12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Calibri" w:hAnsi="Calibri"/>
          <w:i/>
          <w:w w:val="125"/>
          <w:sz w:val="20"/>
          <w:vertAlign w:val="baseline"/>
        </w:rPr>
        <w:t>α</w:t>
      </w:r>
      <w:r>
        <w:rPr>
          <w:rFonts w:ascii="MingLiU_HKSCS-ExtB" w:hAnsi="MingLiU_HKSCS-ExtB"/>
          <w:w w:val="125"/>
          <w:sz w:val="20"/>
          <w:vertAlign w:val="baseline"/>
        </w:rPr>
        <w:t>{</w:t>
      </w:r>
      <w:r>
        <w:rPr>
          <w:rFonts w:ascii="Calibri" w:hAnsi="Calibri"/>
          <w:i/>
          <w:w w:val="125"/>
          <w:sz w:val="20"/>
          <w:vertAlign w:val="baseline"/>
        </w:rPr>
        <w:t>MSE</w:t>
      </w:r>
      <w:r>
        <w:rPr>
          <w:rFonts w:ascii="MingLiU_HKSCS-ExtB" w:hAnsi="MingLiU_HKSCS-ExtB"/>
          <w:w w:val="125"/>
          <w:sz w:val="20"/>
          <w:vertAlign w:val="baseline"/>
        </w:rPr>
        <w:t>}</w:t>
      </w:r>
      <w:r>
        <w:rPr>
          <w:rFonts w:ascii="Calibri" w:hAnsi="Calibri"/>
          <w:w w:val="125"/>
          <w:sz w:val="20"/>
          <w:vertAlign w:val="baseline"/>
        </w:rPr>
        <w:t>(Σ</w:t>
      </w:r>
      <w:r>
        <w:rPr>
          <w:rFonts w:ascii="Georgia" w:hAnsi="Georgia"/>
          <w:i/>
          <w:w w:val="125"/>
          <w:sz w:val="20"/>
          <w:vertAlign w:val="subscript"/>
        </w:rPr>
        <w:t>{</w:t>
      </w:r>
      <w:r>
        <w:rPr>
          <w:rFonts w:ascii="Calibri" w:hAnsi="Calibri"/>
          <w:i/>
          <w:w w:val="125"/>
          <w:sz w:val="20"/>
          <w:vertAlign w:val="subscript"/>
        </w:rPr>
        <w:t>real</w:t>
      </w:r>
      <w:r>
        <w:rPr>
          <w:rFonts w:ascii="Georgia" w:hAnsi="Georgia"/>
          <w:i/>
          <w:w w:val="125"/>
          <w:sz w:val="20"/>
          <w:vertAlign w:val="subscript"/>
        </w:rPr>
        <w:t>}</w:t>
      </w:r>
      <w:r>
        <w:rPr>
          <w:rFonts w:ascii="Calibri" w:hAnsi="Calibri"/>
          <w:i/>
          <w:w w:val="125"/>
          <w:sz w:val="20"/>
          <w:vertAlign w:val="baseline"/>
        </w:rPr>
        <w:t>,</w:t>
      </w:r>
      <w:r>
        <w:rPr>
          <w:rFonts w:ascii="Calibri" w:hAnsi="Calibri"/>
          <w:i/>
          <w:spacing w:val="-9"/>
          <w:w w:val="125"/>
          <w:sz w:val="20"/>
          <w:vertAlign w:val="baseline"/>
        </w:rPr>
        <w:t> </w:t>
      </w:r>
      <w:r>
        <w:rPr>
          <w:rFonts w:ascii="Calibri" w:hAnsi="Calibri"/>
          <w:w w:val="125"/>
          <w:sz w:val="20"/>
          <w:vertAlign w:val="baseline"/>
        </w:rPr>
        <w:t>Σ</w:t>
      </w:r>
      <w:r>
        <w:rPr>
          <w:rFonts w:ascii="Georgia" w:hAnsi="Georgia"/>
          <w:i/>
          <w:w w:val="125"/>
          <w:sz w:val="20"/>
          <w:vertAlign w:val="subscript"/>
        </w:rPr>
        <w:t>{</w:t>
      </w:r>
      <w:r>
        <w:rPr>
          <w:rFonts w:ascii="Calibri" w:hAnsi="Calibri"/>
          <w:i/>
          <w:w w:val="125"/>
          <w:sz w:val="20"/>
          <w:vertAlign w:val="subscript"/>
        </w:rPr>
        <w:t>fake</w:t>
      </w:r>
      <w:r>
        <w:rPr>
          <w:rFonts w:ascii="Georgia" w:hAnsi="Georgia"/>
          <w:i/>
          <w:w w:val="125"/>
          <w:sz w:val="20"/>
          <w:vertAlign w:val="subscript"/>
        </w:rPr>
        <w:t>}</w:t>
      </w:r>
      <w:r>
        <w:rPr>
          <w:rFonts w:ascii="Calibri" w:hAnsi="Calibri"/>
          <w:w w:val="125"/>
          <w:sz w:val="20"/>
          <w:vertAlign w:val="baseline"/>
        </w:rPr>
        <w:t>)</w:t>
      </w:r>
      <w:r>
        <w:rPr>
          <w:rFonts w:ascii="Calibri" w:hAnsi="Calibri"/>
          <w:spacing w:val="56"/>
          <w:w w:val="125"/>
          <w:sz w:val="20"/>
          <w:vertAlign w:val="baseline"/>
        </w:rPr>
        <w:t>  </w:t>
      </w:r>
      <w:r>
        <w:rPr>
          <w:spacing w:val="-5"/>
          <w:w w:val="125"/>
          <w:sz w:val="20"/>
          <w:vertAlign w:val="baseline"/>
        </w:rPr>
        <w:t>(3)</w:t>
      </w:r>
    </w:p>
    <w:p>
      <w:pPr>
        <w:pStyle w:val="BodyText"/>
        <w:spacing w:line="244" w:lineRule="auto" w:before="126"/>
        <w:ind w:right="172" w:firstLine="0"/>
      </w:pPr>
      <w:r>
        <w:rPr/>
        <w:t>By</w:t>
      </w:r>
      <w:r>
        <w:rPr>
          <w:spacing w:val="-1"/>
        </w:rPr>
        <w:t> </w:t>
      </w:r>
      <w:r>
        <w:rPr/>
        <w:t>giving a</w:t>
      </w:r>
      <w:r>
        <w:rPr>
          <w:spacing w:val="-1"/>
        </w:rPr>
        <w:t> </w:t>
      </w:r>
      <w:r>
        <w:rPr/>
        <w:t>heavy weight</w:t>
      </w:r>
      <w:r>
        <w:rPr>
          <w:spacing w:val="-1"/>
        </w:rPr>
        <w:t> </w:t>
      </w:r>
      <w:r>
        <w:rPr/>
        <w:t>to</w:t>
      </w:r>
      <w:r>
        <w:rPr>
          <w:spacing w:val="-1"/>
        </w:rPr>
        <w:t> </w:t>
      </w:r>
      <w:r>
        <w:rPr/>
        <w:t>this correlation</w:t>
      </w:r>
      <w:r>
        <w:rPr>
          <w:spacing w:val="-1"/>
        </w:rPr>
        <w:t> </w:t>
      </w:r>
      <w:r>
        <w:rPr/>
        <w:t>penalty (</w:t>
      </w:r>
      <w:r>
        <w:rPr>
          <w:rFonts w:ascii="Calibri" w:hAnsi="Calibri"/>
          <w:i/>
        </w:rPr>
        <w:t>α </w:t>
      </w:r>
      <w:r>
        <w:rPr>
          <w:rFonts w:ascii="Calibri" w:hAnsi="Calibri"/>
          <w:w w:val="125"/>
        </w:rPr>
        <w:t>=</w:t>
      </w:r>
      <w:r>
        <w:rPr>
          <w:rFonts w:ascii="Calibri" w:hAnsi="Calibri"/>
          <w:spacing w:val="-3"/>
          <w:w w:val="125"/>
        </w:rPr>
        <w:t> </w:t>
      </w:r>
      <w:r>
        <w:rPr>
          <w:rFonts w:ascii="Calibri" w:hAnsi="Calibri"/>
        </w:rPr>
        <w:t>2</w:t>
      </w:r>
      <w:r>
        <w:rPr>
          <w:rFonts w:ascii="Calibri" w:hAnsi="Calibri"/>
          <w:i/>
        </w:rPr>
        <w:t>.</w:t>
      </w:r>
      <w:r>
        <w:rPr>
          <w:rFonts w:ascii="Calibri" w:hAnsi="Calibri"/>
        </w:rPr>
        <w:t>0</w:t>
      </w:r>
      <w:r>
        <w:rPr/>
        <w:t>), the Generator is motivated to learn the physiological rela-tionships between the cardiovascular parameters, rather than simply memorizing isolated feature averages.</w:t>
      </w:r>
    </w:p>
    <w:p>
      <w:pPr>
        <w:pStyle w:val="ListParagraph"/>
        <w:numPr>
          <w:ilvl w:val="0"/>
          <w:numId w:val="4"/>
        </w:numPr>
        <w:tabs>
          <w:tab w:pos="540" w:val="left" w:leader="none"/>
        </w:tabs>
        <w:spacing w:line="249" w:lineRule="auto" w:before="183" w:after="0"/>
        <w:ind w:left="259" w:right="172" w:firstLine="0"/>
        <w:jc w:val="both"/>
        <w:rPr>
          <w:i/>
          <w:sz w:val="20"/>
        </w:rPr>
      </w:pPr>
      <w:r>
        <w:rPr>
          <w:i/>
          <w:sz w:val="20"/>
        </w:rPr>
        <w:t>Medical Logic Grounding and Quantization Neural </w:t>
      </w:r>
      <w:r>
        <w:rPr>
          <w:i/>
          <w:sz w:val="20"/>
        </w:rPr>
        <w:t>net-</w:t>
      </w:r>
      <w:r>
        <w:rPr>
          <w:i/>
          <w:spacing w:val="-2"/>
          <w:sz w:val="20"/>
        </w:rPr>
        <w:t>works</w:t>
      </w:r>
    </w:p>
    <w:p>
      <w:pPr>
        <w:pStyle w:val="BodyText"/>
        <w:spacing w:line="249" w:lineRule="auto" w:before="80"/>
        <w:ind w:right="172"/>
      </w:pPr>
      <w:r>
        <w:rPr/>
        <w:t>Without any adjustments, the Generator will produce </w:t>
      </w:r>
      <w:r>
        <w:rPr/>
        <w:t>end-less fractional values, such as assigning a diagnostic severity score of 2.438 or an ST depression of 1.1593. Those numbers have no clinical application.</w:t>
      </w:r>
    </w:p>
    <w:p>
      <w:pPr>
        <w:pStyle w:val="BodyText"/>
        <w:spacing w:line="249" w:lineRule="auto"/>
        <w:ind w:left="24" w:right="257" w:firstLine="0"/>
      </w:pPr>
      <w:r>
        <w:rPr/>
        <w:br w:type="column"/>
      </w:r>
      <w:r>
        <w:rPr/>
        <w:t>Next, we implement Medical Quantization. The </w:t>
      </w:r>
      <w:r>
        <w:rPr/>
        <w:t>algorithm rounds the continuous outputs to align with how medical professionals typically record patient data in hospitals. The target diagnosis (num) is clipped and confined to strict integer limits.</w:t>
      </w:r>
      <w:r>
        <w:rPr>
          <w:spacing w:val="40"/>
        </w:rPr>
        <w:t> </w:t>
      </w:r>
      <w:r>
        <w:rPr/>
        <w:t>Continuous</w:t>
      </w:r>
      <w:r>
        <w:rPr>
          <w:spacing w:val="40"/>
        </w:rPr>
        <w:t> </w:t>
      </w:r>
      <w:r>
        <w:rPr/>
        <w:t>metrics</w:t>
      </w:r>
      <w:r>
        <w:rPr>
          <w:spacing w:val="40"/>
        </w:rPr>
        <w:t> </w:t>
      </w:r>
      <w:r>
        <w:rPr/>
        <w:t>like</w:t>
      </w:r>
      <w:r>
        <w:rPr>
          <w:spacing w:val="40"/>
        </w:rPr>
        <w:t> </w:t>
      </w:r>
      <w:r>
        <w:rPr/>
        <w:t>blood</w:t>
      </w:r>
      <w:r>
        <w:rPr>
          <w:spacing w:val="40"/>
        </w:rPr>
        <w:t> </w:t>
      </w:r>
      <w:r>
        <w:rPr/>
        <w:t>pressure</w:t>
      </w:r>
      <w:r>
        <w:rPr>
          <w:spacing w:val="40"/>
        </w:rPr>
        <w:t> </w:t>
      </w:r>
      <w:r>
        <w:rPr/>
        <w:t>are</w:t>
      </w:r>
      <w:r>
        <w:rPr>
          <w:spacing w:val="40"/>
        </w:rPr>
        <w:t> </w:t>
      </w:r>
      <w:r>
        <w:rPr/>
        <w:t>rounded to whole numbers, and the ECG ST depression (oldpeak) is quantized to 0.1 increments.</w:t>
      </w:r>
    </w:p>
    <w:p>
      <w:pPr>
        <w:pStyle w:val="ListParagraph"/>
        <w:numPr>
          <w:ilvl w:val="0"/>
          <w:numId w:val="1"/>
        </w:numPr>
        <w:tabs>
          <w:tab w:pos="2359" w:val="left" w:leader="none"/>
        </w:tabs>
        <w:spacing w:line="240" w:lineRule="auto" w:before="109" w:after="0"/>
        <w:ind w:left="2359" w:right="0" w:hanging="412"/>
        <w:jc w:val="left"/>
        <w:rPr>
          <w:sz w:val="16"/>
        </w:rPr>
      </w:pPr>
      <w:r>
        <w:rPr>
          <w:spacing w:val="-2"/>
          <w:sz w:val="20"/>
        </w:rPr>
        <w:t>R</w:t>
      </w:r>
      <w:r>
        <w:rPr>
          <w:spacing w:val="-2"/>
          <w:sz w:val="16"/>
        </w:rPr>
        <w:t>ESULTS</w:t>
      </w:r>
    </w:p>
    <w:p>
      <w:pPr>
        <w:pStyle w:val="BodyText"/>
        <w:spacing w:line="249" w:lineRule="auto" w:before="68"/>
        <w:ind w:left="24" w:right="257"/>
      </w:pPr>
      <w:r>
        <w:rPr/>
        <w:t>To</w:t>
      </w:r>
      <w:r>
        <w:rPr>
          <w:spacing w:val="40"/>
        </w:rPr>
        <w:t> </w:t>
      </w:r>
      <w:r>
        <w:rPr/>
        <w:t>evaluate</w:t>
      </w:r>
      <w:r>
        <w:rPr>
          <w:spacing w:val="40"/>
        </w:rPr>
        <w:t> </w:t>
      </w:r>
      <w:r>
        <w:rPr/>
        <w:t>the</w:t>
      </w:r>
      <w:r>
        <w:rPr>
          <w:spacing w:val="40"/>
        </w:rPr>
        <w:t> </w:t>
      </w:r>
      <w:r>
        <w:rPr/>
        <w:t>output</w:t>
      </w:r>
      <w:r>
        <w:rPr>
          <w:spacing w:val="40"/>
        </w:rPr>
        <w:t> </w:t>
      </w:r>
      <w:r>
        <w:rPr/>
        <w:t>of</w:t>
      </w:r>
      <w:r>
        <w:rPr>
          <w:spacing w:val="40"/>
        </w:rPr>
        <w:t> </w:t>
      </w:r>
      <w:r>
        <w:rPr/>
        <w:t>a</w:t>
      </w:r>
      <w:r>
        <w:rPr>
          <w:spacing w:val="40"/>
        </w:rPr>
        <w:t> </w:t>
      </w:r>
      <w:r>
        <w:rPr/>
        <w:t>generative</w:t>
      </w:r>
      <w:r>
        <w:rPr>
          <w:spacing w:val="40"/>
        </w:rPr>
        <w:t> </w:t>
      </w:r>
      <w:r>
        <w:rPr/>
        <w:t>medical</w:t>
      </w:r>
      <w:r>
        <w:rPr>
          <w:spacing w:val="40"/>
        </w:rPr>
        <w:t> </w:t>
      </w:r>
      <w:r>
        <w:rPr/>
        <w:t>model, we must look beyond a single global accuracy score. We needed to show that the MedTwin digital patients matched the overall</w:t>
      </w:r>
      <w:r>
        <w:rPr>
          <w:spacing w:val="-5"/>
        </w:rPr>
        <w:t> </w:t>
      </w:r>
      <w:r>
        <w:rPr/>
        <w:t>statistics</w:t>
      </w:r>
      <w:r>
        <w:rPr>
          <w:spacing w:val="-4"/>
        </w:rPr>
        <w:t> </w:t>
      </w:r>
      <w:r>
        <w:rPr/>
        <w:t>of</w:t>
      </w:r>
      <w:r>
        <w:rPr>
          <w:spacing w:val="-5"/>
        </w:rPr>
        <w:t> </w:t>
      </w:r>
      <w:r>
        <w:rPr/>
        <w:t>the</w:t>
      </w:r>
      <w:r>
        <w:rPr>
          <w:spacing w:val="-4"/>
        </w:rPr>
        <w:t> </w:t>
      </w:r>
      <w:r>
        <w:rPr/>
        <w:t>original</w:t>
      </w:r>
      <w:r>
        <w:rPr>
          <w:spacing w:val="-4"/>
        </w:rPr>
        <w:t> </w:t>
      </w:r>
      <w:r>
        <w:rPr/>
        <w:t>group,</w:t>
      </w:r>
      <w:r>
        <w:rPr>
          <w:spacing w:val="-5"/>
        </w:rPr>
        <w:t> </w:t>
      </w:r>
      <w:r>
        <w:rPr/>
        <w:t>maintained</w:t>
      </w:r>
      <w:r>
        <w:rPr>
          <w:spacing w:val="-4"/>
        </w:rPr>
        <w:t> </w:t>
      </w:r>
      <w:r>
        <w:rPr/>
        <w:t>the</w:t>
      </w:r>
      <w:r>
        <w:rPr>
          <w:spacing w:val="-5"/>
        </w:rPr>
        <w:t> </w:t>
      </w:r>
      <w:r>
        <w:rPr/>
        <w:t>complex relationships between various biological markers, and had the structure needed to train diagnostic algorithms. We assessed the pipeline across four key areas.</w:t>
      </w:r>
    </w:p>
    <w:p>
      <w:pPr>
        <w:pStyle w:val="BodyText"/>
        <w:spacing w:before="107"/>
        <w:ind w:left="0" w:firstLine="0"/>
        <w:jc w:val="left"/>
      </w:pPr>
      <w:r>
        <w:rPr/>
        <w:drawing>
          <wp:anchor distT="0" distB="0" distL="0" distR="0" allowOverlap="1" layoutInCell="1" locked="0" behindDoc="1" simplePos="0" relativeHeight="487587840">
            <wp:simplePos x="0" y="0"/>
            <wp:positionH relativeFrom="page">
              <wp:posOffset>4048941</wp:posOffset>
            </wp:positionH>
            <wp:positionV relativeFrom="paragraph">
              <wp:posOffset>229331</wp:posOffset>
            </wp:positionV>
            <wp:extent cx="3072384" cy="32232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3072384" cy="322325"/>
                    </a:xfrm>
                    <a:prstGeom prst="rect">
                      <a:avLst/>
                    </a:prstGeom>
                  </pic:spPr>
                </pic:pic>
              </a:graphicData>
            </a:graphic>
          </wp:anchor>
        </w:drawing>
      </w:r>
    </w:p>
    <w:p>
      <w:pPr>
        <w:pStyle w:val="BodyText"/>
        <w:spacing w:before="100"/>
        <w:ind w:left="0" w:firstLine="0"/>
        <w:jc w:val="left"/>
      </w:pPr>
    </w:p>
    <w:p>
      <w:pPr>
        <w:spacing w:before="0"/>
        <w:ind w:left="1339" w:right="0" w:firstLine="0"/>
        <w:jc w:val="left"/>
        <w:rPr>
          <w:sz w:val="16"/>
        </w:rPr>
      </w:pPr>
      <w:r>
        <w:rPr>
          <w:sz w:val="16"/>
        </w:rPr>
        <w:t>Fig.</w:t>
      </w:r>
      <w:r>
        <w:rPr>
          <w:spacing w:val="9"/>
          <w:sz w:val="16"/>
        </w:rPr>
        <w:t> </w:t>
      </w:r>
      <w:r>
        <w:rPr>
          <w:sz w:val="16"/>
        </w:rPr>
        <w:t>1.</w:t>
      </w:r>
      <w:r>
        <w:rPr>
          <w:spacing w:val="59"/>
          <w:sz w:val="16"/>
        </w:rPr>
        <w:t> </w:t>
      </w:r>
      <w:r>
        <w:rPr>
          <w:sz w:val="16"/>
        </w:rPr>
        <w:t>MedTwin</w:t>
      </w:r>
      <w:r>
        <w:rPr>
          <w:spacing w:val="9"/>
          <w:sz w:val="16"/>
        </w:rPr>
        <w:t> </w:t>
      </w:r>
      <w:r>
        <w:rPr>
          <w:sz w:val="16"/>
        </w:rPr>
        <w:t>dashboard</w:t>
      </w:r>
      <w:r>
        <w:rPr>
          <w:spacing w:val="9"/>
          <w:sz w:val="16"/>
        </w:rPr>
        <w:t> </w:t>
      </w:r>
      <w:r>
        <w:rPr>
          <w:spacing w:val="-2"/>
          <w:sz w:val="16"/>
        </w:rPr>
        <w:t>metrics</w:t>
      </w:r>
    </w:p>
    <w:p>
      <w:pPr>
        <w:pStyle w:val="BodyText"/>
        <w:spacing w:before="125"/>
        <w:ind w:left="0" w:firstLine="0"/>
        <w:jc w:val="left"/>
        <w:rPr>
          <w:sz w:val="16"/>
        </w:rPr>
      </w:pPr>
    </w:p>
    <w:p>
      <w:pPr>
        <w:pStyle w:val="ListParagraph"/>
        <w:numPr>
          <w:ilvl w:val="0"/>
          <w:numId w:val="5"/>
        </w:numPr>
        <w:tabs>
          <w:tab w:pos="294" w:val="left" w:leader="none"/>
        </w:tabs>
        <w:spacing w:line="240" w:lineRule="auto" w:before="0" w:after="0"/>
        <w:ind w:left="294" w:right="0" w:hanging="270"/>
        <w:jc w:val="both"/>
        <w:rPr>
          <w:i/>
          <w:sz w:val="20"/>
        </w:rPr>
      </w:pPr>
      <w:r>
        <w:rPr>
          <w:i/>
          <w:sz w:val="20"/>
        </w:rPr>
        <w:t>Macro-Level</w:t>
      </w:r>
      <w:r>
        <w:rPr>
          <w:i/>
          <w:spacing w:val="6"/>
          <w:sz w:val="20"/>
        </w:rPr>
        <w:t> </w:t>
      </w:r>
      <w:r>
        <w:rPr>
          <w:i/>
          <w:sz w:val="20"/>
        </w:rPr>
        <w:t>Statistical</w:t>
      </w:r>
      <w:r>
        <w:rPr>
          <w:i/>
          <w:spacing w:val="7"/>
          <w:sz w:val="20"/>
        </w:rPr>
        <w:t> </w:t>
      </w:r>
      <w:r>
        <w:rPr>
          <w:i/>
          <w:sz w:val="20"/>
        </w:rPr>
        <w:t>Fidelity</w:t>
      </w:r>
      <w:r>
        <w:rPr>
          <w:i/>
          <w:spacing w:val="6"/>
          <w:sz w:val="20"/>
        </w:rPr>
        <w:t> </w:t>
      </w:r>
      <w:r>
        <w:rPr>
          <w:i/>
          <w:sz w:val="20"/>
        </w:rPr>
        <w:t>and</w:t>
      </w:r>
      <w:r>
        <w:rPr>
          <w:i/>
          <w:spacing w:val="7"/>
          <w:sz w:val="20"/>
        </w:rPr>
        <w:t> </w:t>
      </w:r>
      <w:r>
        <w:rPr>
          <w:i/>
          <w:sz w:val="20"/>
        </w:rPr>
        <w:t>Distribution</w:t>
      </w:r>
      <w:r>
        <w:rPr>
          <w:i/>
          <w:spacing w:val="6"/>
          <w:sz w:val="20"/>
        </w:rPr>
        <w:t> </w:t>
      </w:r>
      <w:r>
        <w:rPr>
          <w:i/>
          <w:spacing w:val="-2"/>
          <w:sz w:val="20"/>
        </w:rPr>
        <w:t>Shape</w:t>
      </w:r>
    </w:p>
    <w:p>
      <w:pPr>
        <w:pStyle w:val="BodyText"/>
        <w:spacing w:line="249" w:lineRule="auto" w:before="69"/>
        <w:ind w:left="24" w:right="257"/>
      </w:pPr>
      <w:r>
        <w:rPr/>
        <w:t>To measure how well the WGAN-GP captured the </w:t>
      </w:r>
      <w:r>
        <w:rPr/>
        <w:t>raw shape</w:t>
      </w:r>
      <w:r>
        <w:rPr>
          <w:spacing w:val="-7"/>
        </w:rPr>
        <w:t> </w:t>
      </w:r>
      <w:r>
        <w:rPr/>
        <w:t>of</w:t>
      </w:r>
      <w:r>
        <w:rPr>
          <w:spacing w:val="-7"/>
        </w:rPr>
        <w:t> </w:t>
      </w:r>
      <w:r>
        <w:rPr/>
        <w:t>the</w:t>
      </w:r>
      <w:r>
        <w:rPr>
          <w:spacing w:val="-7"/>
        </w:rPr>
        <w:t> </w:t>
      </w:r>
      <w:r>
        <w:rPr/>
        <w:t>cardiovascular</w:t>
      </w:r>
      <w:r>
        <w:rPr>
          <w:spacing w:val="-7"/>
        </w:rPr>
        <w:t> </w:t>
      </w:r>
      <w:r>
        <w:rPr/>
        <w:t>data,</w:t>
      </w:r>
      <w:r>
        <w:rPr>
          <w:spacing w:val="-7"/>
        </w:rPr>
        <w:t> </w:t>
      </w:r>
      <w:r>
        <w:rPr/>
        <w:t>we</w:t>
      </w:r>
      <w:r>
        <w:rPr>
          <w:spacing w:val="-7"/>
        </w:rPr>
        <w:t> </w:t>
      </w:r>
      <w:r>
        <w:rPr/>
        <w:t>used</w:t>
      </w:r>
      <w:r>
        <w:rPr>
          <w:spacing w:val="-7"/>
        </w:rPr>
        <w:t> </w:t>
      </w:r>
      <w:r>
        <w:rPr/>
        <w:t>a</w:t>
      </w:r>
      <w:r>
        <w:rPr>
          <w:spacing w:val="-7"/>
        </w:rPr>
        <w:t> </w:t>
      </w:r>
      <w:r>
        <w:rPr/>
        <w:t>Histogram</w:t>
      </w:r>
      <w:r>
        <w:rPr>
          <w:spacing w:val="-7"/>
        </w:rPr>
        <w:t> </w:t>
      </w:r>
      <w:r>
        <w:rPr/>
        <w:t>Overlap metric. In a generated and filtered batch of 1,546 synthetic digital</w:t>
      </w:r>
      <w:r>
        <w:rPr>
          <w:spacing w:val="-7"/>
        </w:rPr>
        <w:t> </w:t>
      </w:r>
      <w:r>
        <w:rPr/>
        <w:t>twins,</w:t>
      </w:r>
      <w:r>
        <w:rPr>
          <w:spacing w:val="-7"/>
        </w:rPr>
        <w:t> </w:t>
      </w:r>
      <w:r>
        <w:rPr/>
        <w:t>the</w:t>
      </w:r>
      <w:r>
        <w:rPr>
          <w:spacing w:val="-7"/>
        </w:rPr>
        <w:t> </w:t>
      </w:r>
      <w:r>
        <w:rPr/>
        <w:t>MedTwin</w:t>
      </w:r>
      <w:r>
        <w:rPr>
          <w:spacing w:val="-7"/>
        </w:rPr>
        <w:t> </w:t>
      </w:r>
      <w:r>
        <w:rPr/>
        <w:t>system</w:t>
      </w:r>
      <w:r>
        <w:rPr>
          <w:spacing w:val="-8"/>
        </w:rPr>
        <w:t> </w:t>
      </w:r>
      <w:r>
        <w:rPr/>
        <w:t>achieved</w:t>
      </w:r>
      <w:r>
        <w:rPr>
          <w:spacing w:val="-7"/>
        </w:rPr>
        <w:t> </w:t>
      </w:r>
      <w:r>
        <w:rPr/>
        <w:t>a</w:t>
      </w:r>
      <w:r>
        <w:rPr>
          <w:spacing w:val="-7"/>
        </w:rPr>
        <w:t> </w:t>
      </w:r>
      <w:r>
        <w:rPr/>
        <w:t>global</w:t>
      </w:r>
      <w:r>
        <w:rPr>
          <w:spacing w:val="-7"/>
        </w:rPr>
        <w:t> </w:t>
      </w:r>
      <w:r>
        <w:rPr/>
        <w:t>statistical fidelity</w:t>
      </w:r>
      <w:r>
        <w:rPr>
          <w:spacing w:val="-7"/>
        </w:rPr>
        <w:t> </w:t>
      </w:r>
      <w:r>
        <w:rPr/>
        <w:t>of</w:t>
      </w:r>
      <w:r>
        <w:rPr>
          <w:spacing w:val="-7"/>
        </w:rPr>
        <w:t> </w:t>
      </w:r>
      <w:r>
        <w:rPr/>
        <w:t>80.6%.</w:t>
      </w:r>
      <w:r>
        <w:rPr>
          <w:spacing w:val="-7"/>
        </w:rPr>
        <w:t> </w:t>
      </w:r>
      <w:r>
        <w:rPr/>
        <w:t>This</w:t>
      </w:r>
      <w:r>
        <w:rPr>
          <w:spacing w:val="-7"/>
        </w:rPr>
        <w:t> </w:t>
      </w:r>
      <w:r>
        <w:rPr/>
        <w:t>high</w:t>
      </w:r>
      <w:r>
        <w:rPr>
          <w:spacing w:val="-7"/>
        </w:rPr>
        <w:t> </w:t>
      </w:r>
      <w:r>
        <w:rPr/>
        <w:t>baseline</w:t>
      </w:r>
      <w:r>
        <w:rPr>
          <w:spacing w:val="-7"/>
        </w:rPr>
        <w:t> </w:t>
      </w:r>
      <w:r>
        <w:rPr/>
        <w:t>confirms</w:t>
      </w:r>
      <w:r>
        <w:rPr>
          <w:spacing w:val="-7"/>
        </w:rPr>
        <w:t> </w:t>
      </w:r>
      <w:r>
        <w:rPr/>
        <w:t>that</w:t>
      </w:r>
      <w:r>
        <w:rPr>
          <w:spacing w:val="-7"/>
        </w:rPr>
        <w:t> </w:t>
      </w:r>
      <w:r>
        <w:rPr/>
        <w:t>the</w:t>
      </w:r>
      <w:r>
        <w:rPr>
          <w:spacing w:val="-7"/>
        </w:rPr>
        <w:t> </w:t>
      </w:r>
      <w:r>
        <w:rPr/>
        <w:t>network did</w:t>
      </w:r>
      <w:r>
        <w:rPr>
          <w:spacing w:val="40"/>
        </w:rPr>
        <w:t> </w:t>
      </w:r>
      <w:r>
        <w:rPr/>
        <w:t>not</w:t>
      </w:r>
      <w:r>
        <w:rPr>
          <w:spacing w:val="40"/>
        </w:rPr>
        <w:t> </w:t>
      </w:r>
      <w:r>
        <w:rPr/>
        <w:t>experience</w:t>
      </w:r>
      <w:r>
        <w:rPr>
          <w:spacing w:val="40"/>
        </w:rPr>
        <w:t> </w:t>
      </w:r>
      <w:r>
        <w:rPr/>
        <w:t>mode</w:t>
      </w:r>
      <w:r>
        <w:rPr>
          <w:spacing w:val="40"/>
        </w:rPr>
        <w:t> </w:t>
      </w:r>
      <w:r>
        <w:rPr/>
        <w:t>collapse</w:t>
      </w:r>
      <w:r>
        <w:rPr>
          <w:spacing w:val="40"/>
        </w:rPr>
        <w:t> </w:t>
      </w:r>
      <w:r>
        <w:rPr/>
        <w:t>and</w:t>
      </w:r>
      <w:r>
        <w:rPr>
          <w:spacing w:val="40"/>
        </w:rPr>
        <w:t> </w:t>
      </w:r>
      <w:r>
        <w:rPr/>
        <w:t>successfully</w:t>
      </w:r>
      <w:r>
        <w:rPr>
          <w:spacing w:val="40"/>
        </w:rPr>
        <w:t> </w:t>
      </w:r>
      <w:r>
        <w:rPr/>
        <w:t>created a</w:t>
      </w:r>
      <w:r>
        <w:rPr>
          <w:spacing w:val="33"/>
        </w:rPr>
        <w:t> </w:t>
      </w:r>
      <w:r>
        <w:rPr/>
        <w:t>diverse</w:t>
      </w:r>
      <w:r>
        <w:rPr>
          <w:spacing w:val="33"/>
        </w:rPr>
        <w:t> </w:t>
      </w:r>
      <w:r>
        <w:rPr/>
        <w:t>population.</w:t>
      </w:r>
      <w:r>
        <w:rPr>
          <w:spacing w:val="33"/>
        </w:rPr>
        <w:t> </w:t>
      </w:r>
      <w:r>
        <w:rPr/>
        <w:t>Additionally,</w:t>
      </w:r>
      <w:r>
        <w:rPr>
          <w:spacing w:val="33"/>
        </w:rPr>
        <w:t> </w:t>
      </w:r>
      <w:r>
        <w:rPr/>
        <w:t>the</w:t>
      </w:r>
      <w:r>
        <w:rPr>
          <w:spacing w:val="33"/>
        </w:rPr>
        <w:t> </w:t>
      </w:r>
      <w:r>
        <w:rPr/>
        <w:t>synthetic</w:t>
      </w:r>
      <w:r>
        <w:rPr>
          <w:spacing w:val="33"/>
        </w:rPr>
        <w:t> </w:t>
      </w:r>
      <w:r>
        <w:rPr/>
        <w:t>cohort</w:t>
      </w:r>
      <w:r>
        <w:rPr>
          <w:spacing w:val="33"/>
        </w:rPr>
        <w:t> </w:t>
      </w:r>
      <w:r>
        <w:rPr/>
        <w:t>had a realistic average resting blood pressure (trestbps) of 136.2 mmHg, which aligns with clinical expectations for this demo-</w:t>
      </w:r>
      <w:r>
        <w:rPr>
          <w:spacing w:val="-2"/>
        </w:rPr>
        <w:t>graphic.</w:t>
      </w:r>
    </w:p>
    <w:p>
      <w:pPr>
        <w:pStyle w:val="BodyText"/>
        <w:spacing w:line="249" w:lineRule="auto"/>
        <w:ind w:left="24" w:right="257"/>
      </w:pPr>
      <w:r>
        <w:rPr/>
        <w:t>To visualize these metrics, we plotted Kernel Density Esti-mation (KDE) curves for the continuous features. The </w:t>
      </w:r>
      <w:r>
        <w:rPr/>
        <w:t>overlap between the real patients and the MedTwin AI was impres-sively</w:t>
      </w:r>
      <w:r>
        <w:rPr>
          <w:spacing w:val="40"/>
        </w:rPr>
        <w:t> </w:t>
      </w:r>
      <w:r>
        <w:rPr/>
        <w:t>close</w:t>
      </w:r>
      <w:r>
        <w:rPr>
          <w:spacing w:val="40"/>
        </w:rPr>
        <w:t> </w:t>
      </w:r>
      <w:r>
        <w:rPr/>
        <w:t>across</w:t>
      </w:r>
      <w:r>
        <w:rPr>
          <w:spacing w:val="40"/>
        </w:rPr>
        <w:t> </w:t>
      </w:r>
      <w:r>
        <w:rPr/>
        <w:t>both</w:t>
      </w:r>
      <w:r>
        <w:rPr>
          <w:spacing w:val="40"/>
        </w:rPr>
        <w:t> </w:t>
      </w:r>
      <w:r>
        <w:rPr/>
        <w:t>normal</w:t>
      </w:r>
      <w:r>
        <w:rPr>
          <w:spacing w:val="40"/>
        </w:rPr>
        <w:t> </w:t>
      </w:r>
      <w:r>
        <w:rPr/>
        <w:t>and</w:t>
      </w:r>
      <w:r>
        <w:rPr>
          <w:spacing w:val="40"/>
        </w:rPr>
        <w:t> </w:t>
      </w:r>
      <w:r>
        <w:rPr/>
        <w:t>skewed</w:t>
      </w:r>
      <w:r>
        <w:rPr>
          <w:spacing w:val="40"/>
        </w:rPr>
        <w:t> </w:t>
      </w:r>
      <w:r>
        <w:rPr/>
        <w:t>distributions. For instance, the density shapes for age and maximum heart rate (thalch) showed nearly perfect, smooth superimposition, capturing the natural left-skewed bell curve of the heart rate data. The generator also successfully mapped very irregular </w:t>
      </w:r>
      <w:r>
        <w:rPr>
          <w:spacing w:val="-2"/>
        </w:rPr>
        <w:t>distributions.</w:t>
      </w:r>
    </w:p>
    <w:p>
      <w:pPr>
        <w:pStyle w:val="BodyText"/>
        <w:spacing w:line="249" w:lineRule="auto"/>
        <w:ind w:left="24" w:right="257"/>
      </w:pPr>
      <w:r>
        <w:rPr/>
        <w:t>The KDE plot for ST depression (oldpeak) showed a </w:t>
      </w:r>
      <w:r>
        <w:rPr/>
        <w:t>sharp density spike at zero, followed by a long right-sided tail. Standard</w:t>
      </w:r>
      <w:r>
        <w:rPr>
          <w:spacing w:val="-3"/>
        </w:rPr>
        <w:t> </w:t>
      </w:r>
      <w:r>
        <w:rPr/>
        <w:t>tabular</w:t>
      </w:r>
      <w:r>
        <w:rPr>
          <w:spacing w:val="-3"/>
        </w:rPr>
        <w:t> </w:t>
      </w:r>
      <w:r>
        <w:rPr/>
        <w:t>GANs</w:t>
      </w:r>
      <w:r>
        <w:rPr>
          <w:spacing w:val="-3"/>
        </w:rPr>
        <w:t> </w:t>
      </w:r>
      <w:r>
        <w:rPr/>
        <w:t>usually</w:t>
      </w:r>
      <w:r>
        <w:rPr>
          <w:spacing w:val="-4"/>
        </w:rPr>
        <w:t> </w:t>
      </w:r>
      <w:r>
        <w:rPr/>
        <w:t>struggle</w:t>
      </w:r>
      <w:r>
        <w:rPr>
          <w:spacing w:val="-3"/>
        </w:rPr>
        <w:t> </w:t>
      </w:r>
      <w:r>
        <w:rPr/>
        <w:t>here,</w:t>
      </w:r>
      <w:r>
        <w:rPr>
          <w:spacing w:val="-3"/>
        </w:rPr>
        <w:t> </w:t>
      </w:r>
      <w:r>
        <w:rPr/>
        <w:t>smoothing</w:t>
      </w:r>
      <w:r>
        <w:rPr>
          <w:spacing w:val="-3"/>
        </w:rPr>
        <w:t> </w:t>
      </w:r>
      <w:r>
        <w:rPr/>
        <w:t>these out into a generic normal distribution. MedTwin, however, respected this sharp threshold and demonstrated the architec-ture’s ability to handle complex clinical markers.</w:t>
      </w:r>
    </w:p>
    <w:p>
      <w:pPr>
        <w:pStyle w:val="BodyText"/>
        <w:spacing w:after="0" w:line="249" w:lineRule="auto"/>
        <w:sectPr>
          <w:type w:val="continuous"/>
          <w:pgSz w:w="12240" w:h="15840"/>
          <w:pgMar w:top="900" w:bottom="280" w:left="720" w:right="720"/>
          <w:cols w:num="2" w:equalWidth="0">
            <w:col w:w="5456" w:space="40"/>
            <w:col w:w="5304"/>
          </w:cols>
        </w:sectPr>
      </w:pPr>
    </w:p>
    <w:p>
      <w:pPr>
        <w:pStyle w:val="BodyText"/>
        <w:spacing w:before="8"/>
        <w:ind w:left="0" w:firstLine="0"/>
        <w:jc w:val="left"/>
        <w:rPr>
          <w:sz w:val="11"/>
        </w:rPr>
      </w:pPr>
    </w:p>
    <w:p>
      <w:pPr>
        <w:spacing w:line="240" w:lineRule="auto"/>
        <w:ind w:left="292" w:right="0" w:firstLine="0"/>
        <w:rPr>
          <w:sz w:val="20"/>
        </w:rPr>
      </w:pPr>
      <w:r>
        <w:rPr>
          <w:sz w:val="20"/>
        </w:rPr>
        <w:drawing>
          <wp:inline distT="0" distB="0" distL="0" distR="0">
            <wp:extent cx="3103245" cy="1162430"/>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3103245" cy="1162430"/>
                    </a:xfrm>
                    <a:prstGeom prst="rect">
                      <a:avLst/>
                    </a:prstGeom>
                  </pic:spPr>
                </pic:pic>
              </a:graphicData>
            </a:graphic>
          </wp:inline>
        </w:drawing>
      </w:r>
      <w:r>
        <w:rPr>
          <w:sz w:val="20"/>
        </w:rPr>
      </w:r>
    </w:p>
    <w:p>
      <w:pPr>
        <w:pStyle w:val="BodyText"/>
        <w:spacing w:before="141"/>
        <w:ind w:left="0" w:firstLine="0"/>
        <w:jc w:val="left"/>
        <w:rPr>
          <w:sz w:val="16"/>
        </w:rPr>
      </w:pPr>
    </w:p>
    <w:p>
      <w:pPr>
        <w:spacing w:before="0"/>
        <w:ind w:left="259" w:right="0" w:firstLine="0"/>
        <w:jc w:val="center"/>
        <w:rPr>
          <w:sz w:val="16"/>
        </w:rPr>
      </w:pPr>
      <w:r>
        <w:rPr>
          <w:sz w:val="16"/>
        </w:rPr>
        <w:t>Fig.</w:t>
      </w:r>
      <w:r>
        <w:rPr>
          <w:spacing w:val="10"/>
          <w:sz w:val="16"/>
        </w:rPr>
        <w:t> </w:t>
      </w:r>
      <w:r>
        <w:rPr>
          <w:sz w:val="16"/>
        </w:rPr>
        <w:t>2.</w:t>
      </w:r>
      <w:r>
        <w:rPr>
          <w:spacing w:val="61"/>
          <w:sz w:val="16"/>
        </w:rPr>
        <w:t> </w:t>
      </w:r>
      <w:r>
        <w:rPr>
          <w:sz w:val="16"/>
        </w:rPr>
        <w:t>Distribution</w:t>
      </w:r>
      <w:r>
        <w:rPr>
          <w:spacing w:val="11"/>
          <w:sz w:val="16"/>
        </w:rPr>
        <w:t> </w:t>
      </w:r>
      <w:r>
        <w:rPr>
          <w:sz w:val="16"/>
        </w:rPr>
        <w:t>and</w:t>
      </w:r>
      <w:r>
        <w:rPr>
          <w:spacing w:val="10"/>
          <w:sz w:val="16"/>
        </w:rPr>
        <w:t> </w:t>
      </w:r>
      <w:r>
        <w:rPr>
          <w:sz w:val="16"/>
        </w:rPr>
        <w:t>correlation</w:t>
      </w:r>
      <w:r>
        <w:rPr>
          <w:spacing w:val="10"/>
          <w:sz w:val="16"/>
        </w:rPr>
        <w:t> </w:t>
      </w:r>
      <w:r>
        <w:rPr>
          <w:sz w:val="16"/>
        </w:rPr>
        <w:t>fidelity</w:t>
      </w:r>
      <w:r>
        <w:rPr>
          <w:spacing w:val="11"/>
          <w:sz w:val="16"/>
        </w:rPr>
        <w:t> </w:t>
      </w:r>
      <w:r>
        <w:rPr>
          <w:sz w:val="16"/>
        </w:rPr>
        <w:t>for</w:t>
      </w:r>
      <w:r>
        <w:rPr>
          <w:spacing w:val="10"/>
          <w:sz w:val="16"/>
        </w:rPr>
        <w:t> </w:t>
      </w:r>
      <w:r>
        <w:rPr>
          <w:sz w:val="16"/>
        </w:rPr>
        <w:t>ST</w:t>
      </w:r>
      <w:r>
        <w:rPr>
          <w:spacing w:val="10"/>
          <w:sz w:val="16"/>
        </w:rPr>
        <w:t> </w:t>
      </w:r>
      <w:r>
        <w:rPr>
          <w:spacing w:val="-2"/>
          <w:sz w:val="16"/>
        </w:rPr>
        <w:t>depression</w:t>
      </w:r>
    </w:p>
    <w:p>
      <w:pPr>
        <w:pStyle w:val="BodyText"/>
        <w:ind w:left="0" w:firstLine="0"/>
        <w:jc w:val="left"/>
        <w:rPr>
          <w:sz w:val="16"/>
        </w:rPr>
      </w:pPr>
    </w:p>
    <w:p>
      <w:pPr>
        <w:pStyle w:val="BodyText"/>
        <w:spacing w:before="89"/>
        <w:ind w:left="0" w:firstLine="0"/>
        <w:jc w:val="left"/>
        <w:rPr>
          <w:sz w:val="16"/>
        </w:rPr>
      </w:pPr>
    </w:p>
    <w:p>
      <w:pPr>
        <w:pStyle w:val="ListParagraph"/>
        <w:numPr>
          <w:ilvl w:val="0"/>
          <w:numId w:val="5"/>
        </w:numPr>
        <w:tabs>
          <w:tab w:pos="529" w:val="left" w:leader="none"/>
        </w:tabs>
        <w:spacing w:line="240" w:lineRule="auto" w:before="0" w:after="0"/>
        <w:ind w:left="529" w:right="0" w:hanging="270"/>
        <w:jc w:val="both"/>
        <w:rPr>
          <w:i/>
          <w:sz w:val="20"/>
        </w:rPr>
      </w:pPr>
      <w:r>
        <w:rPr>
          <w:i/>
          <w:sz w:val="20"/>
        </w:rPr>
        <w:t>Multivariate</w:t>
      </w:r>
      <w:r>
        <w:rPr>
          <w:i/>
          <w:spacing w:val="5"/>
          <w:sz w:val="20"/>
        </w:rPr>
        <w:t> </w:t>
      </w:r>
      <w:r>
        <w:rPr>
          <w:i/>
          <w:sz w:val="20"/>
        </w:rPr>
        <w:t>Correlation</w:t>
      </w:r>
      <w:r>
        <w:rPr>
          <w:i/>
          <w:spacing w:val="5"/>
          <w:sz w:val="20"/>
        </w:rPr>
        <w:t> </w:t>
      </w:r>
      <w:r>
        <w:rPr>
          <w:i/>
          <w:spacing w:val="-2"/>
          <w:sz w:val="20"/>
        </w:rPr>
        <w:t>Preservation</w:t>
      </w:r>
    </w:p>
    <w:p>
      <w:pPr>
        <w:pStyle w:val="BodyText"/>
        <w:spacing w:line="249" w:lineRule="auto" w:before="116"/>
      </w:pPr>
      <w:r>
        <w:rPr/>
        <w:t>One major vulnerability found in synthetic data literature </w:t>
      </w:r>
      <w:r>
        <w:rPr/>
        <w:t>is correlation drift, which is when a generator loses the relation-ships between variables. We assessed this by comparing the Pearson</w:t>
      </w:r>
      <w:r>
        <w:rPr>
          <w:spacing w:val="-4"/>
        </w:rPr>
        <w:t> </w:t>
      </w:r>
      <w:r>
        <w:rPr/>
        <w:t>correlation</w:t>
      </w:r>
      <w:r>
        <w:rPr>
          <w:spacing w:val="-4"/>
        </w:rPr>
        <w:t> </w:t>
      </w:r>
      <w:r>
        <w:rPr/>
        <w:t>coefficients</w:t>
      </w:r>
      <w:r>
        <w:rPr>
          <w:spacing w:val="-4"/>
        </w:rPr>
        <w:t> </w:t>
      </w:r>
      <w:r>
        <w:rPr/>
        <w:t>between</w:t>
      </w:r>
      <w:r>
        <w:rPr>
          <w:spacing w:val="-4"/>
        </w:rPr>
        <w:t> </w:t>
      </w:r>
      <w:r>
        <w:rPr/>
        <w:t>the</w:t>
      </w:r>
      <w:r>
        <w:rPr>
          <w:spacing w:val="-4"/>
        </w:rPr>
        <w:t> </w:t>
      </w:r>
      <w:r>
        <w:rPr/>
        <w:t>real</w:t>
      </w:r>
      <w:r>
        <w:rPr>
          <w:spacing w:val="-4"/>
        </w:rPr>
        <w:t> </w:t>
      </w:r>
      <w:r>
        <w:rPr/>
        <w:t>and</w:t>
      </w:r>
      <w:r>
        <w:rPr>
          <w:spacing w:val="-4"/>
        </w:rPr>
        <w:t> </w:t>
      </w:r>
      <w:r>
        <w:rPr/>
        <w:t>synthetic datasets for our main features.</w:t>
      </w:r>
    </w:p>
    <w:p>
      <w:pPr>
        <w:pStyle w:val="BodyText"/>
        <w:spacing w:line="249" w:lineRule="auto" w:before="13"/>
      </w:pPr>
      <w:r>
        <w:rPr/>
        <w:t>Visual evidence confirms that our custom Correlation </w:t>
      </w:r>
      <w:r>
        <w:rPr/>
        <w:t>Loss penalty forced the network to accurately map the right rela-tionships. When isolating thalch (maximum heart rate), the synthetic data perfectly mirrored the strong negative correla-tion with age (around -0.35). This matches biological reality, showing</w:t>
      </w:r>
      <w:r>
        <w:rPr>
          <w:spacing w:val="-7"/>
        </w:rPr>
        <w:t> </w:t>
      </w:r>
      <w:r>
        <w:rPr/>
        <w:t>that</w:t>
      </w:r>
      <w:r>
        <w:rPr>
          <w:spacing w:val="-7"/>
        </w:rPr>
        <w:t> </w:t>
      </w:r>
      <w:r>
        <w:rPr/>
        <w:t>a</w:t>
      </w:r>
      <w:r>
        <w:rPr>
          <w:spacing w:val="-7"/>
        </w:rPr>
        <w:t> </w:t>
      </w:r>
      <w:r>
        <w:rPr/>
        <w:t>patient’s</w:t>
      </w:r>
      <w:r>
        <w:rPr>
          <w:spacing w:val="-7"/>
        </w:rPr>
        <w:t> </w:t>
      </w:r>
      <w:r>
        <w:rPr/>
        <w:t>maximum</w:t>
      </w:r>
      <w:r>
        <w:rPr>
          <w:spacing w:val="-7"/>
        </w:rPr>
        <w:t> </w:t>
      </w:r>
      <w:r>
        <w:rPr/>
        <w:t>heart</w:t>
      </w:r>
      <w:r>
        <w:rPr>
          <w:spacing w:val="-7"/>
        </w:rPr>
        <w:t> </w:t>
      </w:r>
      <w:r>
        <w:rPr/>
        <w:t>rate</w:t>
      </w:r>
      <w:r>
        <w:rPr>
          <w:spacing w:val="-7"/>
        </w:rPr>
        <w:t> </w:t>
      </w:r>
      <w:r>
        <w:rPr/>
        <w:t>naturally</w:t>
      </w:r>
      <w:r>
        <w:rPr>
          <w:spacing w:val="-7"/>
        </w:rPr>
        <w:t> </w:t>
      </w:r>
      <w:r>
        <w:rPr/>
        <w:t>declines with age. Similarly, the positive correlation between oldpeak and</w:t>
      </w:r>
      <w:r>
        <w:rPr>
          <w:spacing w:val="40"/>
        </w:rPr>
        <w:t> </w:t>
      </w:r>
      <w:r>
        <w:rPr/>
        <w:t>disease</w:t>
      </w:r>
      <w:r>
        <w:rPr>
          <w:spacing w:val="40"/>
        </w:rPr>
        <w:t> </w:t>
      </w:r>
      <w:r>
        <w:rPr/>
        <w:t>severity</w:t>
      </w:r>
      <w:r>
        <w:rPr>
          <w:spacing w:val="40"/>
        </w:rPr>
        <w:t> </w:t>
      </w:r>
      <w:r>
        <w:rPr/>
        <w:t>(num)</w:t>
      </w:r>
      <w:r>
        <w:rPr>
          <w:spacing w:val="40"/>
        </w:rPr>
        <w:t> </w:t>
      </w:r>
      <w:r>
        <w:rPr/>
        <w:t>remained</w:t>
      </w:r>
      <w:r>
        <w:rPr>
          <w:spacing w:val="40"/>
        </w:rPr>
        <w:t> </w:t>
      </w:r>
      <w:r>
        <w:rPr/>
        <w:t>intact,</w:t>
      </w:r>
      <w:r>
        <w:rPr>
          <w:spacing w:val="40"/>
        </w:rPr>
        <w:t> </w:t>
      </w:r>
      <w:r>
        <w:rPr/>
        <w:t>indicating</w:t>
      </w:r>
      <w:r>
        <w:rPr>
          <w:spacing w:val="40"/>
        </w:rPr>
        <w:t> </w:t>
      </w:r>
      <w:r>
        <w:rPr/>
        <w:t>that the</w:t>
      </w:r>
      <w:r>
        <w:rPr>
          <w:spacing w:val="39"/>
        </w:rPr>
        <w:t> </w:t>
      </w:r>
      <w:r>
        <w:rPr/>
        <w:t>AI</w:t>
      </w:r>
      <w:r>
        <w:rPr>
          <w:spacing w:val="39"/>
        </w:rPr>
        <w:t> </w:t>
      </w:r>
      <w:r>
        <w:rPr/>
        <w:t>recognized</w:t>
      </w:r>
      <w:r>
        <w:rPr>
          <w:spacing w:val="39"/>
        </w:rPr>
        <w:t> </w:t>
      </w:r>
      <w:r>
        <w:rPr/>
        <w:t>ST</w:t>
      </w:r>
      <w:r>
        <w:rPr>
          <w:spacing w:val="39"/>
        </w:rPr>
        <w:t> </w:t>
      </w:r>
      <w:r>
        <w:rPr/>
        <w:t>depression</w:t>
      </w:r>
      <w:r>
        <w:rPr>
          <w:spacing w:val="39"/>
        </w:rPr>
        <w:t> </w:t>
      </w:r>
      <w:r>
        <w:rPr/>
        <w:t>as</w:t>
      </w:r>
      <w:r>
        <w:rPr>
          <w:spacing w:val="39"/>
        </w:rPr>
        <w:t> </w:t>
      </w:r>
      <w:r>
        <w:rPr/>
        <w:t>an</w:t>
      </w:r>
      <w:r>
        <w:rPr>
          <w:spacing w:val="39"/>
        </w:rPr>
        <w:t> </w:t>
      </w:r>
      <w:r>
        <w:rPr/>
        <w:t>important</w:t>
      </w:r>
      <w:r>
        <w:rPr>
          <w:spacing w:val="39"/>
        </w:rPr>
        <w:t> </w:t>
      </w:r>
      <w:r>
        <w:rPr/>
        <w:t>indicator of cardiovascular risk.</w:t>
      </w:r>
    </w:p>
    <w:p>
      <w:pPr>
        <w:pStyle w:val="BodyText"/>
        <w:spacing w:before="37"/>
        <w:ind w:left="0" w:firstLine="0"/>
        <w:jc w:val="left"/>
      </w:pPr>
      <w:r>
        <w:rPr/>
        <w:drawing>
          <wp:anchor distT="0" distB="0" distL="0" distR="0" allowOverlap="1" layoutInCell="1" locked="0" behindDoc="1" simplePos="0" relativeHeight="487589888">
            <wp:simplePos x="0" y="0"/>
            <wp:positionH relativeFrom="page">
              <wp:posOffset>649625</wp:posOffset>
            </wp:positionH>
            <wp:positionV relativeFrom="paragraph">
              <wp:posOffset>185026</wp:posOffset>
            </wp:positionV>
            <wp:extent cx="3113532" cy="114528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3113532" cy="1145286"/>
                    </a:xfrm>
                    <a:prstGeom prst="rect">
                      <a:avLst/>
                    </a:prstGeom>
                  </pic:spPr>
                </pic:pic>
              </a:graphicData>
            </a:graphic>
          </wp:anchor>
        </w:drawing>
      </w:r>
    </w:p>
    <w:p>
      <w:pPr>
        <w:pStyle w:val="BodyText"/>
        <w:spacing w:before="89"/>
        <w:ind w:left="0" w:firstLine="0"/>
        <w:jc w:val="left"/>
      </w:pPr>
    </w:p>
    <w:p>
      <w:pPr>
        <w:spacing w:before="1"/>
        <w:ind w:left="458" w:right="0" w:hanging="200"/>
        <w:jc w:val="left"/>
        <w:rPr>
          <w:sz w:val="16"/>
        </w:rPr>
      </w:pPr>
      <w:r>
        <w:rPr>
          <w:sz w:val="16"/>
        </w:rPr>
        <w:t>Fig.</w:t>
      </w:r>
      <w:r>
        <w:rPr>
          <w:spacing w:val="-3"/>
          <w:sz w:val="16"/>
        </w:rPr>
        <w:t> </w:t>
      </w:r>
      <w:r>
        <w:rPr>
          <w:sz w:val="16"/>
        </w:rPr>
        <w:t>3.</w:t>
      </w:r>
      <w:r>
        <w:rPr>
          <w:spacing w:val="34"/>
          <w:sz w:val="16"/>
        </w:rPr>
        <w:t> </w:t>
      </w:r>
      <w:r>
        <w:rPr>
          <w:sz w:val="16"/>
        </w:rPr>
        <w:t>Feature-level</w:t>
      </w:r>
      <w:r>
        <w:rPr>
          <w:spacing w:val="-3"/>
          <w:sz w:val="16"/>
        </w:rPr>
        <w:t> </w:t>
      </w:r>
      <w:r>
        <w:rPr>
          <w:sz w:val="16"/>
        </w:rPr>
        <w:t>distribution</w:t>
      </w:r>
      <w:r>
        <w:rPr>
          <w:spacing w:val="-3"/>
          <w:sz w:val="16"/>
        </w:rPr>
        <w:t> </w:t>
      </w:r>
      <w:r>
        <w:rPr>
          <w:sz w:val="16"/>
        </w:rPr>
        <w:t>and</w:t>
      </w:r>
      <w:r>
        <w:rPr>
          <w:spacing w:val="-3"/>
          <w:sz w:val="16"/>
        </w:rPr>
        <w:t> </w:t>
      </w:r>
      <w:r>
        <w:rPr>
          <w:sz w:val="16"/>
        </w:rPr>
        <w:t>correlation</w:t>
      </w:r>
      <w:r>
        <w:rPr>
          <w:spacing w:val="-3"/>
          <w:sz w:val="16"/>
        </w:rPr>
        <w:t> </w:t>
      </w:r>
      <w:r>
        <w:rPr>
          <w:sz w:val="16"/>
        </w:rPr>
        <w:t>analysis</w:t>
      </w:r>
      <w:r>
        <w:rPr>
          <w:spacing w:val="-3"/>
          <w:sz w:val="16"/>
        </w:rPr>
        <w:t> </w:t>
      </w:r>
      <w:r>
        <w:rPr>
          <w:sz w:val="16"/>
        </w:rPr>
        <w:t>of</w:t>
      </w:r>
      <w:r>
        <w:rPr>
          <w:spacing w:val="-3"/>
          <w:sz w:val="16"/>
        </w:rPr>
        <w:t> </w:t>
      </w:r>
      <w:r>
        <w:rPr>
          <w:sz w:val="16"/>
        </w:rPr>
        <w:t>serum</w:t>
      </w:r>
      <w:r>
        <w:rPr>
          <w:spacing w:val="-3"/>
          <w:sz w:val="16"/>
        </w:rPr>
        <w:t> </w:t>
      </w:r>
      <w:r>
        <w:rPr>
          <w:spacing w:val="-2"/>
          <w:sz w:val="16"/>
        </w:rPr>
        <w:t>cholesterol</w:t>
      </w:r>
    </w:p>
    <w:p>
      <w:pPr>
        <w:pStyle w:val="BodyText"/>
        <w:spacing w:before="102"/>
        <w:ind w:left="0" w:firstLine="0"/>
        <w:jc w:val="left"/>
        <w:rPr>
          <w:sz w:val="16"/>
        </w:rPr>
      </w:pPr>
    </w:p>
    <w:p>
      <w:pPr>
        <w:pStyle w:val="BodyText"/>
        <w:spacing w:line="249" w:lineRule="auto"/>
      </w:pPr>
      <w:r>
        <w:rPr/>
        <w:t>Most</w:t>
      </w:r>
      <w:r>
        <w:rPr>
          <w:spacing w:val="-4"/>
        </w:rPr>
        <w:t> </w:t>
      </w:r>
      <w:r>
        <w:rPr/>
        <w:t>notably,</w:t>
      </w:r>
      <w:r>
        <w:rPr>
          <w:spacing w:val="-4"/>
        </w:rPr>
        <w:t> </w:t>
      </w:r>
      <w:r>
        <w:rPr/>
        <w:t>the</w:t>
      </w:r>
      <w:r>
        <w:rPr>
          <w:spacing w:val="-4"/>
        </w:rPr>
        <w:t> </w:t>
      </w:r>
      <w:r>
        <w:rPr/>
        <w:t>logarithmic</w:t>
      </w:r>
      <w:r>
        <w:rPr>
          <w:spacing w:val="-4"/>
        </w:rPr>
        <w:t> </w:t>
      </w:r>
      <w:r>
        <w:rPr/>
        <w:t>transformation</w:t>
      </w:r>
      <w:r>
        <w:rPr>
          <w:spacing w:val="-4"/>
        </w:rPr>
        <w:t> </w:t>
      </w:r>
      <w:r>
        <w:rPr/>
        <w:t>applied</w:t>
      </w:r>
      <w:r>
        <w:rPr>
          <w:spacing w:val="-4"/>
        </w:rPr>
        <w:t> </w:t>
      </w:r>
      <w:r>
        <w:rPr/>
        <w:t>before generation effectively addressed the correlation drift seen in the cholesterol (chol) data. In standard models, high-variance noise can flatten cholesterol correlations near zero. However, our analysis proved that the synthetic cholesterol correlations, like its slight positive relationship with age and resting blood pressure, consistently tracked alongside real patient baselines. The generator did not just memorize the variability of choles-terol; it learned how it interacts with the rest of the body.</w:t>
      </w:r>
    </w:p>
    <w:p>
      <w:pPr>
        <w:pStyle w:val="BodyText"/>
        <w:spacing w:before="12"/>
        <w:ind w:left="0" w:firstLine="0"/>
        <w:jc w:val="left"/>
      </w:pPr>
    </w:p>
    <w:p>
      <w:pPr>
        <w:pStyle w:val="ListParagraph"/>
        <w:numPr>
          <w:ilvl w:val="0"/>
          <w:numId w:val="5"/>
        </w:numPr>
        <w:tabs>
          <w:tab w:pos="540" w:val="left" w:leader="none"/>
        </w:tabs>
        <w:spacing w:line="240" w:lineRule="auto" w:before="0" w:after="0"/>
        <w:ind w:left="540" w:right="0" w:hanging="281"/>
        <w:jc w:val="both"/>
        <w:rPr>
          <w:i/>
          <w:sz w:val="20"/>
        </w:rPr>
      </w:pPr>
      <w:r>
        <w:rPr>
          <w:i/>
          <w:sz w:val="20"/>
        </w:rPr>
        <w:t>Validation</w:t>
      </w:r>
      <w:r>
        <w:rPr>
          <w:i/>
          <w:spacing w:val="5"/>
          <w:sz w:val="20"/>
        </w:rPr>
        <w:t> </w:t>
      </w:r>
      <w:r>
        <w:rPr>
          <w:i/>
          <w:sz w:val="20"/>
        </w:rPr>
        <w:t>of</w:t>
      </w:r>
      <w:r>
        <w:rPr>
          <w:i/>
          <w:spacing w:val="6"/>
          <w:sz w:val="20"/>
        </w:rPr>
        <w:t> </w:t>
      </w:r>
      <w:r>
        <w:rPr>
          <w:i/>
          <w:sz w:val="20"/>
        </w:rPr>
        <w:t>Clinical</w:t>
      </w:r>
      <w:r>
        <w:rPr>
          <w:i/>
          <w:spacing w:val="6"/>
          <w:sz w:val="20"/>
        </w:rPr>
        <w:t> </w:t>
      </w:r>
      <w:r>
        <w:rPr>
          <w:i/>
          <w:spacing w:val="-2"/>
          <w:sz w:val="20"/>
        </w:rPr>
        <w:t>Quantization</w:t>
      </w:r>
    </w:p>
    <w:p>
      <w:pPr>
        <w:pStyle w:val="BodyText"/>
        <w:spacing w:line="249" w:lineRule="auto" w:before="117"/>
      </w:pPr>
      <w:r>
        <w:rPr/>
        <w:t>Mathematical fidelity has little value if the raw data </w:t>
      </w:r>
      <w:r>
        <w:rPr/>
        <w:t>format is clinically invalid. To check the effectiveness of the Medical Logic Filter and post-generation quantization, we audited the raw synthetic output tables.</w:t>
      </w:r>
    </w:p>
    <w:p>
      <w:pPr>
        <w:pStyle w:val="BodyText"/>
        <w:spacing w:line="249" w:lineRule="auto" w:before="71"/>
        <w:ind w:left="199" w:right="257"/>
      </w:pPr>
      <w:r>
        <w:rPr/>
        <w:br w:type="column"/>
      </w:r>
      <w:r>
        <w:rPr/>
        <w:t>The tabular export confirmed that the network’s </w:t>
      </w:r>
      <w:r>
        <w:rPr/>
        <w:t>continuous decimal</w:t>
      </w:r>
      <w:r>
        <w:rPr>
          <w:spacing w:val="-7"/>
        </w:rPr>
        <w:t> </w:t>
      </w:r>
      <w:r>
        <w:rPr/>
        <w:t>outputs</w:t>
      </w:r>
      <w:r>
        <w:rPr>
          <w:spacing w:val="-7"/>
        </w:rPr>
        <w:t> </w:t>
      </w:r>
      <w:r>
        <w:rPr/>
        <w:t>were</w:t>
      </w:r>
      <w:r>
        <w:rPr>
          <w:spacing w:val="-7"/>
        </w:rPr>
        <w:t> </w:t>
      </w:r>
      <w:r>
        <w:rPr/>
        <w:t>successfully</w:t>
      </w:r>
      <w:r>
        <w:rPr>
          <w:spacing w:val="-7"/>
        </w:rPr>
        <w:t> </w:t>
      </w:r>
      <w:r>
        <w:rPr/>
        <w:t>converted</w:t>
      </w:r>
      <w:r>
        <w:rPr>
          <w:spacing w:val="-7"/>
        </w:rPr>
        <w:t> </w:t>
      </w:r>
      <w:r>
        <w:rPr/>
        <w:t>into</w:t>
      </w:r>
      <w:r>
        <w:rPr>
          <w:spacing w:val="-7"/>
        </w:rPr>
        <w:t> </w:t>
      </w:r>
      <w:r>
        <w:rPr/>
        <w:t>strict</w:t>
      </w:r>
      <w:r>
        <w:rPr>
          <w:spacing w:val="-7"/>
        </w:rPr>
        <w:t> </w:t>
      </w:r>
      <w:r>
        <w:rPr/>
        <w:t>clinical standards. Categorical descriptors, like ”asymptomatic” or ”non-anginal” chest pain, were accurately transformed from their one-hot encoded states into readable text. Continuous metrics such as age and chol were formatted as integers with-out losing their distributional accuracy. Importantly, highly specific clinical metrics were correctly formatted. The syn-thetic</w:t>
      </w:r>
      <w:r>
        <w:rPr>
          <w:spacing w:val="9"/>
        </w:rPr>
        <w:t> </w:t>
      </w:r>
      <w:r>
        <w:rPr/>
        <w:t>oldpeak</w:t>
      </w:r>
      <w:r>
        <w:rPr>
          <w:spacing w:val="10"/>
        </w:rPr>
        <w:t> </w:t>
      </w:r>
      <w:r>
        <w:rPr/>
        <w:t>values</w:t>
      </w:r>
      <w:r>
        <w:rPr>
          <w:spacing w:val="10"/>
        </w:rPr>
        <w:t> </w:t>
      </w:r>
      <w:r>
        <w:rPr/>
        <w:t>were</w:t>
      </w:r>
      <w:r>
        <w:rPr>
          <w:spacing w:val="10"/>
        </w:rPr>
        <w:t> </w:t>
      </w:r>
      <w:r>
        <w:rPr/>
        <w:t>strictly</w:t>
      </w:r>
      <w:r>
        <w:rPr>
          <w:spacing w:val="10"/>
        </w:rPr>
        <w:t> </w:t>
      </w:r>
      <w:r>
        <w:rPr/>
        <w:t>quantized</w:t>
      </w:r>
      <w:r>
        <w:rPr>
          <w:spacing w:val="10"/>
        </w:rPr>
        <w:t> </w:t>
      </w:r>
      <w:r>
        <w:rPr/>
        <w:t>to</w:t>
      </w:r>
      <w:r>
        <w:rPr>
          <w:spacing w:val="10"/>
        </w:rPr>
        <w:t> </w:t>
      </w:r>
      <w:r>
        <w:rPr/>
        <w:t>increments</w:t>
      </w:r>
      <w:r>
        <w:rPr>
          <w:spacing w:val="10"/>
        </w:rPr>
        <w:t> </w:t>
      </w:r>
      <w:r>
        <w:rPr>
          <w:spacing w:val="-5"/>
        </w:rPr>
        <w:t>of</w:t>
      </w:r>
    </w:p>
    <w:p>
      <w:pPr>
        <w:pStyle w:val="BodyText"/>
        <w:spacing w:line="249" w:lineRule="auto"/>
        <w:ind w:left="199" w:right="257" w:firstLine="0"/>
      </w:pPr>
      <w:r>
        <w:rPr/>
        <w:t>0.1</w:t>
      </w:r>
      <w:r>
        <w:rPr>
          <w:spacing w:val="-10"/>
        </w:rPr>
        <w:t> </w:t>
      </w:r>
      <w:r>
        <w:rPr/>
        <w:t>(e.g.,</w:t>
      </w:r>
      <w:r>
        <w:rPr>
          <w:spacing w:val="-10"/>
        </w:rPr>
        <w:t> </w:t>
      </w:r>
      <w:r>
        <w:rPr/>
        <w:t>0.8,</w:t>
      </w:r>
      <w:r>
        <w:rPr>
          <w:spacing w:val="-10"/>
        </w:rPr>
        <w:t> </w:t>
      </w:r>
      <w:r>
        <w:rPr/>
        <w:t>1.1,</w:t>
      </w:r>
      <w:r>
        <w:rPr>
          <w:spacing w:val="-10"/>
        </w:rPr>
        <w:t> </w:t>
      </w:r>
      <w:r>
        <w:rPr/>
        <w:t>1.8),</w:t>
      </w:r>
      <w:r>
        <w:rPr>
          <w:spacing w:val="-10"/>
        </w:rPr>
        <w:t> </w:t>
      </w:r>
      <w:r>
        <w:rPr/>
        <w:t>accurately</w:t>
      </w:r>
      <w:r>
        <w:rPr>
          <w:spacing w:val="-10"/>
        </w:rPr>
        <w:t> </w:t>
      </w:r>
      <w:r>
        <w:rPr/>
        <w:t>mimicking</w:t>
      </w:r>
      <w:r>
        <w:rPr>
          <w:spacing w:val="-10"/>
        </w:rPr>
        <w:t> </w:t>
      </w:r>
      <w:r>
        <w:rPr/>
        <w:t>the</w:t>
      </w:r>
      <w:r>
        <w:rPr>
          <w:spacing w:val="-10"/>
        </w:rPr>
        <w:t> </w:t>
      </w:r>
      <w:r>
        <w:rPr/>
        <w:t>readings</w:t>
      </w:r>
      <w:r>
        <w:rPr>
          <w:spacing w:val="-10"/>
        </w:rPr>
        <w:t> </w:t>
      </w:r>
      <w:r>
        <w:rPr/>
        <w:t>from a</w:t>
      </w:r>
      <w:r>
        <w:rPr>
          <w:spacing w:val="-4"/>
        </w:rPr>
        <w:t> </w:t>
      </w:r>
      <w:r>
        <w:rPr/>
        <w:t>standard</w:t>
      </w:r>
      <w:r>
        <w:rPr>
          <w:spacing w:val="-4"/>
        </w:rPr>
        <w:t> </w:t>
      </w:r>
      <w:r>
        <w:rPr/>
        <w:t>electrocardiogram</w:t>
      </w:r>
      <w:r>
        <w:rPr>
          <w:spacing w:val="-4"/>
        </w:rPr>
        <w:t> </w:t>
      </w:r>
      <w:r>
        <w:rPr/>
        <w:t>machine.</w:t>
      </w:r>
      <w:r>
        <w:rPr>
          <w:spacing w:val="-4"/>
        </w:rPr>
        <w:t> </w:t>
      </w:r>
      <w:r>
        <w:rPr/>
        <w:t>We</w:t>
      </w:r>
      <w:r>
        <w:rPr>
          <w:spacing w:val="-4"/>
        </w:rPr>
        <w:t> </w:t>
      </w:r>
      <w:r>
        <w:rPr/>
        <w:t>found</w:t>
      </w:r>
      <w:r>
        <w:rPr>
          <w:spacing w:val="-4"/>
        </w:rPr>
        <w:t> </w:t>
      </w:r>
      <w:r>
        <w:rPr/>
        <w:t>no</w:t>
      </w:r>
      <w:r>
        <w:rPr>
          <w:spacing w:val="-4"/>
        </w:rPr>
        <w:t> </w:t>
      </w:r>
      <w:r>
        <w:rPr/>
        <w:t>fractional diagnostic targets or biologically impossible physiological pairings</w:t>
      </w:r>
      <w:r>
        <w:rPr>
          <w:spacing w:val="-2"/>
        </w:rPr>
        <w:t> </w:t>
      </w:r>
      <w:r>
        <w:rPr/>
        <w:t>in</w:t>
      </w:r>
      <w:r>
        <w:rPr>
          <w:spacing w:val="-2"/>
        </w:rPr>
        <w:t> </w:t>
      </w:r>
      <w:r>
        <w:rPr/>
        <w:t>the</w:t>
      </w:r>
      <w:r>
        <w:rPr>
          <w:spacing w:val="-2"/>
        </w:rPr>
        <w:t> </w:t>
      </w:r>
      <w:r>
        <w:rPr/>
        <w:t>final</w:t>
      </w:r>
      <w:r>
        <w:rPr>
          <w:spacing w:val="-2"/>
        </w:rPr>
        <w:t> </w:t>
      </w:r>
      <w:r>
        <w:rPr/>
        <w:t>1,546-patient</w:t>
      </w:r>
      <w:r>
        <w:rPr>
          <w:spacing w:val="-2"/>
        </w:rPr>
        <w:t> </w:t>
      </w:r>
      <w:r>
        <w:rPr/>
        <w:t>cohort,</w:t>
      </w:r>
      <w:r>
        <w:rPr>
          <w:spacing w:val="-2"/>
        </w:rPr>
        <w:t> </w:t>
      </w:r>
      <w:r>
        <w:rPr/>
        <w:t>confirming</w:t>
      </w:r>
      <w:r>
        <w:rPr>
          <w:spacing w:val="-2"/>
        </w:rPr>
        <w:t> </w:t>
      </w:r>
      <w:r>
        <w:rPr/>
        <w:t>the</w:t>
      </w:r>
      <w:r>
        <w:rPr>
          <w:spacing w:val="-2"/>
        </w:rPr>
        <w:t> </w:t>
      </w:r>
      <w:r>
        <w:rPr/>
        <w:t>value of the hard-rule logic filter.</w:t>
      </w:r>
    </w:p>
    <w:p>
      <w:pPr>
        <w:pStyle w:val="BodyText"/>
        <w:spacing w:before="77"/>
        <w:ind w:left="0" w:firstLine="0"/>
        <w:jc w:val="left"/>
      </w:pPr>
      <w:r>
        <w:rPr/>
        <w:drawing>
          <wp:anchor distT="0" distB="0" distL="0" distR="0" allowOverlap="1" layoutInCell="1" locked="0" behindDoc="1" simplePos="0" relativeHeight="487590400">
            <wp:simplePos x="0" y="0"/>
            <wp:positionH relativeFrom="page">
              <wp:posOffset>3996849</wp:posOffset>
            </wp:positionH>
            <wp:positionV relativeFrom="paragraph">
              <wp:posOffset>210502</wp:posOffset>
            </wp:positionV>
            <wp:extent cx="3127248" cy="110413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3127248" cy="1104138"/>
                    </a:xfrm>
                    <a:prstGeom prst="rect">
                      <a:avLst/>
                    </a:prstGeom>
                  </pic:spPr>
                </pic:pic>
              </a:graphicData>
            </a:graphic>
          </wp:anchor>
        </w:drawing>
      </w:r>
    </w:p>
    <w:p>
      <w:pPr>
        <w:pStyle w:val="BodyText"/>
        <w:spacing w:before="61"/>
        <w:ind w:left="0" w:firstLine="0"/>
        <w:jc w:val="left"/>
      </w:pPr>
    </w:p>
    <w:p>
      <w:pPr>
        <w:spacing w:before="0"/>
        <w:ind w:left="713" w:right="0" w:firstLine="0"/>
        <w:jc w:val="left"/>
        <w:rPr>
          <w:sz w:val="16"/>
        </w:rPr>
      </w:pPr>
      <w:r>
        <w:rPr>
          <w:sz w:val="16"/>
        </w:rPr>
        <w:t>Fig.</w:t>
      </w:r>
      <w:r>
        <w:rPr>
          <w:spacing w:val="8"/>
          <w:sz w:val="16"/>
        </w:rPr>
        <w:t> </w:t>
      </w:r>
      <w:r>
        <w:rPr>
          <w:sz w:val="16"/>
        </w:rPr>
        <w:t>4.</w:t>
      </w:r>
      <w:r>
        <w:rPr>
          <w:spacing w:val="58"/>
          <w:sz w:val="16"/>
        </w:rPr>
        <w:t> </w:t>
      </w:r>
      <w:r>
        <w:rPr>
          <w:sz w:val="16"/>
        </w:rPr>
        <w:t>Tabular</w:t>
      </w:r>
      <w:r>
        <w:rPr>
          <w:spacing w:val="9"/>
          <w:sz w:val="16"/>
        </w:rPr>
        <w:t> </w:t>
      </w:r>
      <w:r>
        <w:rPr>
          <w:sz w:val="16"/>
        </w:rPr>
        <w:t>export</w:t>
      </w:r>
      <w:r>
        <w:rPr>
          <w:spacing w:val="8"/>
          <w:sz w:val="16"/>
        </w:rPr>
        <w:t> </w:t>
      </w:r>
      <w:r>
        <w:rPr>
          <w:sz w:val="16"/>
        </w:rPr>
        <w:t>of</w:t>
      </w:r>
      <w:r>
        <w:rPr>
          <w:spacing w:val="9"/>
          <w:sz w:val="16"/>
        </w:rPr>
        <w:t> </w:t>
      </w:r>
      <w:r>
        <w:rPr>
          <w:sz w:val="16"/>
        </w:rPr>
        <w:t>the</w:t>
      </w:r>
      <w:r>
        <w:rPr>
          <w:spacing w:val="8"/>
          <w:sz w:val="16"/>
        </w:rPr>
        <w:t> </w:t>
      </w:r>
      <w:r>
        <w:rPr>
          <w:sz w:val="16"/>
        </w:rPr>
        <w:t>synthetic</w:t>
      </w:r>
      <w:r>
        <w:rPr>
          <w:spacing w:val="9"/>
          <w:sz w:val="16"/>
        </w:rPr>
        <w:t> </w:t>
      </w:r>
      <w:r>
        <w:rPr>
          <w:sz w:val="16"/>
        </w:rPr>
        <w:t>cardiovascular</w:t>
      </w:r>
      <w:r>
        <w:rPr>
          <w:spacing w:val="8"/>
          <w:sz w:val="16"/>
        </w:rPr>
        <w:t> </w:t>
      </w:r>
      <w:r>
        <w:rPr>
          <w:spacing w:val="-2"/>
          <w:sz w:val="16"/>
        </w:rPr>
        <w:t>cohort</w:t>
      </w:r>
    </w:p>
    <w:p>
      <w:pPr>
        <w:pStyle w:val="BodyText"/>
        <w:ind w:left="0" w:firstLine="0"/>
        <w:jc w:val="left"/>
        <w:rPr>
          <w:sz w:val="16"/>
        </w:rPr>
      </w:pPr>
    </w:p>
    <w:p>
      <w:pPr>
        <w:pStyle w:val="BodyText"/>
        <w:spacing w:before="45"/>
        <w:ind w:left="0" w:firstLine="0"/>
        <w:jc w:val="left"/>
        <w:rPr>
          <w:sz w:val="16"/>
        </w:rPr>
      </w:pPr>
    </w:p>
    <w:p>
      <w:pPr>
        <w:pStyle w:val="ListParagraph"/>
        <w:numPr>
          <w:ilvl w:val="0"/>
          <w:numId w:val="5"/>
        </w:numPr>
        <w:tabs>
          <w:tab w:pos="491" w:val="left" w:leader="none"/>
        </w:tabs>
        <w:spacing w:line="240" w:lineRule="auto" w:before="0" w:after="0"/>
        <w:ind w:left="491" w:right="0" w:hanging="292"/>
        <w:jc w:val="both"/>
        <w:rPr>
          <w:i/>
          <w:sz w:val="20"/>
        </w:rPr>
      </w:pPr>
      <w:r>
        <w:rPr>
          <w:i/>
          <w:sz w:val="20"/>
        </w:rPr>
        <w:t>Downstream</w:t>
      </w:r>
      <w:r>
        <w:rPr>
          <w:i/>
          <w:spacing w:val="5"/>
          <w:sz w:val="20"/>
        </w:rPr>
        <w:t> </w:t>
      </w:r>
      <w:r>
        <w:rPr>
          <w:i/>
          <w:sz w:val="20"/>
        </w:rPr>
        <w:t>Predictive</w:t>
      </w:r>
      <w:r>
        <w:rPr>
          <w:i/>
          <w:spacing w:val="6"/>
          <w:sz w:val="20"/>
        </w:rPr>
        <w:t> </w:t>
      </w:r>
      <w:r>
        <w:rPr>
          <w:i/>
          <w:sz w:val="20"/>
        </w:rPr>
        <w:t>Utility</w:t>
      </w:r>
      <w:r>
        <w:rPr>
          <w:i/>
          <w:spacing w:val="6"/>
          <w:sz w:val="20"/>
        </w:rPr>
        <w:t> </w:t>
      </w:r>
      <w:r>
        <w:rPr>
          <w:i/>
          <w:spacing w:val="-2"/>
          <w:sz w:val="20"/>
        </w:rPr>
        <w:t>(TSTR)</w:t>
      </w:r>
    </w:p>
    <w:p>
      <w:pPr>
        <w:pStyle w:val="BodyText"/>
        <w:spacing w:line="249" w:lineRule="auto" w:before="94"/>
        <w:ind w:left="199" w:right="257"/>
      </w:pPr>
      <w:r>
        <w:rPr/>
        <w:t>The main goal of synthetic medical data is to train </w:t>
      </w:r>
      <w:r>
        <w:rPr/>
        <w:t>effective diagnostic algorithms when real data is scarce. To examine this practical use, we established a Train-Synthetic-Test-Real (TSTR)</w:t>
      </w:r>
      <w:r>
        <w:rPr>
          <w:spacing w:val="-4"/>
        </w:rPr>
        <w:t> </w:t>
      </w:r>
      <w:r>
        <w:rPr/>
        <w:t>evaluation</w:t>
      </w:r>
      <w:r>
        <w:rPr>
          <w:spacing w:val="-4"/>
        </w:rPr>
        <w:t> </w:t>
      </w:r>
      <w:r>
        <w:rPr/>
        <w:t>framework.</w:t>
      </w:r>
      <w:r>
        <w:rPr>
          <w:spacing w:val="-4"/>
        </w:rPr>
        <w:t> </w:t>
      </w:r>
      <w:r>
        <w:rPr/>
        <w:t>We</w:t>
      </w:r>
      <w:r>
        <w:rPr>
          <w:spacing w:val="-4"/>
        </w:rPr>
        <w:t> </w:t>
      </w:r>
      <w:r>
        <w:rPr/>
        <w:t>trained</w:t>
      </w:r>
      <w:r>
        <w:rPr>
          <w:spacing w:val="-4"/>
        </w:rPr>
        <w:t> </w:t>
      </w:r>
      <w:r>
        <w:rPr/>
        <w:t>a</w:t>
      </w:r>
      <w:r>
        <w:rPr>
          <w:spacing w:val="-4"/>
        </w:rPr>
        <w:t> </w:t>
      </w:r>
      <w:r>
        <w:rPr/>
        <w:t>standard</w:t>
      </w:r>
      <w:r>
        <w:rPr>
          <w:spacing w:val="-4"/>
        </w:rPr>
        <w:t> </w:t>
      </w:r>
      <w:r>
        <w:rPr/>
        <w:t>Random Forest classifier using only the synthetic MedTwin records while intentionally keeping the real data hidden. Next, we tested</w:t>
      </w:r>
      <w:r>
        <w:rPr>
          <w:spacing w:val="-8"/>
        </w:rPr>
        <w:t> </w:t>
      </w:r>
      <w:r>
        <w:rPr/>
        <w:t>the</w:t>
      </w:r>
      <w:r>
        <w:rPr>
          <w:spacing w:val="-8"/>
        </w:rPr>
        <w:t> </w:t>
      </w:r>
      <w:r>
        <w:rPr/>
        <w:t>classifier’s</w:t>
      </w:r>
      <w:r>
        <w:rPr>
          <w:spacing w:val="-8"/>
        </w:rPr>
        <w:t> </w:t>
      </w:r>
      <w:r>
        <w:rPr/>
        <w:t>ability</w:t>
      </w:r>
      <w:r>
        <w:rPr>
          <w:spacing w:val="-8"/>
        </w:rPr>
        <w:t> </w:t>
      </w:r>
      <w:r>
        <w:rPr/>
        <w:t>to</w:t>
      </w:r>
      <w:r>
        <w:rPr>
          <w:spacing w:val="-8"/>
        </w:rPr>
        <w:t> </w:t>
      </w:r>
      <w:r>
        <w:rPr/>
        <w:t>diagnose</w:t>
      </w:r>
      <w:r>
        <w:rPr>
          <w:spacing w:val="-8"/>
        </w:rPr>
        <w:t> </w:t>
      </w:r>
      <w:r>
        <w:rPr/>
        <w:t>the</w:t>
      </w:r>
      <w:r>
        <w:rPr>
          <w:spacing w:val="-8"/>
        </w:rPr>
        <w:t> </w:t>
      </w:r>
      <w:r>
        <w:rPr/>
        <w:t>original</w:t>
      </w:r>
      <w:r>
        <w:rPr>
          <w:spacing w:val="-8"/>
        </w:rPr>
        <w:t> </w:t>
      </w:r>
      <w:r>
        <w:rPr/>
        <w:t>918</w:t>
      </w:r>
      <w:r>
        <w:rPr>
          <w:spacing w:val="-8"/>
        </w:rPr>
        <w:t> </w:t>
      </w:r>
      <w:r>
        <w:rPr/>
        <w:t>actual </w:t>
      </w:r>
      <w:r>
        <w:rPr>
          <w:spacing w:val="-2"/>
        </w:rPr>
        <w:t>patients.</w:t>
      </w:r>
    </w:p>
    <w:p>
      <w:pPr>
        <w:pStyle w:val="BodyText"/>
        <w:spacing w:line="249" w:lineRule="auto" w:before="6"/>
        <w:ind w:left="199" w:right="257"/>
      </w:pPr>
      <w:r>
        <w:rPr/>
        <w:t>The classifier achieved an overall diagnostic accuracy </w:t>
      </w:r>
      <w:r>
        <w:rPr/>
        <w:t>of 82.4%. For context, recent research on standard CT-GAN models using this same cardiovascular dataset reported cross-validated</w:t>
      </w:r>
      <w:r>
        <w:rPr>
          <w:spacing w:val="40"/>
        </w:rPr>
        <w:t> </w:t>
      </w:r>
      <w:r>
        <w:rPr/>
        <w:t>accuracies</w:t>
      </w:r>
      <w:r>
        <w:rPr>
          <w:spacing w:val="40"/>
        </w:rPr>
        <w:t> </w:t>
      </w:r>
      <w:r>
        <w:rPr/>
        <w:t>between</w:t>
      </w:r>
      <w:r>
        <w:rPr>
          <w:spacing w:val="40"/>
        </w:rPr>
        <w:t> </w:t>
      </w:r>
      <w:r>
        <w:rPr/>
        <w:t>56%</w:t>
      </w:r>
      <w:r>
        <w:rPr>
          <w:spacing w:val="40"/>
        </w:rPr>
        <w:t> </w:t>
      </w:r>
      <w:r>
        <w:rPr/>
        <w:t>and</w:t>
      </w:r>
      <w:r>
        <w:rPr>
          <w:spacing w:val="40"/>
        </w:rPr>
        <w:t> </w:t>
      </w:r>
      <w:r>
        <w:rPr/>
        <w:t>61%.</w:t>
      </w:r>
      <w:r>
        <w:rPr>
          <w:spacing w:val="40"/>
        </w:rPr>
        <w:t> </w:t>
      </w:r>
      <w:r>
        <w:rPr/>
        <w:t>This</w:t>
      </w:r>
      <w:r>
        <w:rPr>
          <w:spacing w:val="40"/>
        </w:rPr>
        <w:t> </w:t>
      </w:r>
      <w:r>
        <w:rPr/>
        <w:t>signifi-cant 20-point increase in predictive utility shows that the MedTwin architecture captured the deep, multi-dimensional patterns</w:t>
      </w:r>
      <w:r>
        <w:rPr>
          <w:spacing w:val="-9"/>
        </w:rPr>
        <w:t> </w:t>
      </w:r>
      <w:r>
        <w:rPr/>
        <w:t>needed</w:t>
      </w:r>
      <w:r>
        <w:rPr>
          <w:spacing w:val="-9"/>
        </w:rPr>
        <w:t> </w:t>
      </w:r>
      <w:r>
        <w:rPr/>
        <w:t>to</w:t>
      </w:r>
      <w:r>
        <w:rPr>
          <w:spacing w:val="-9"/>
        </w:rPr>
        <w:t> </w:t>
      </w:r>
      <w:r>
        <w:rPr/>
        <w:t>train</w:t>
      </w:r>
      <w:r>
        <w:rPr>
          <w:spacing w:val="-9"/>
        </w:rPr>
        <w:t> </w:t>
      </w:r>
      <w:r>
        <w:rPr/>
        <w:t>effective</w:t>
      </w:r>
      <w:r>
        <w:rPr>
          <w:spacing w:val="-9"/>
        </w:rPr>
        <w:t> </w:t>
      </w:r>
      <w:r>
        <w:rPr/>
        <w:t>real-world</w:t>
      </w:r>
      <w:r>
        <w:rPr>
          <w:spacing w:val="-9"/>
        </w:rPr>
        <w:t> </w:t>
      </w:r>
      <w:r>
        <w:rPr/>
        <w:t>diagnostic</w:t>
      </w:r>
      <w:r>
        <w:rPr>
          <w:spacing w:val="-9"/>
        </w:rPr>
        <w:t> </w:t>
      </w:r>
      <w:r>
        <w:rPr/>
        <w:t>AI.</w:t>
      </w:r>
      <w:r>
        <w:rPr>
          <w:spacing w:val="-9"/>
        </w:rPr>
        <w:t> </w:t>
      </w:r>
      <w:r>
        <w:rPr/>
        <w:t>The synthetic patients are not just statistical representations; they are clinically viable digital twins.</w:t>
      </w:r>
    </w:p>
    <w:p>
      <w:pPr>
        <w:pStyle w:val="ListParagraph"/>
        <w:numPr>
          <w:ilvl w:val="0"/>
          <w:numId w:val="1"/>
        </w:numPr>
        <w:tabs>
          <w:tab w:pos="2319" w:val="left" w:leader="none"/>
        </w:tabs>
        <w:spacing w:line="240" w:lineRule="auto" w:before="188" w:after="0"/>
        <w:ind w:left="2319" w:right="0" w:hanging="306"/>
        <w:jc w:val="left"/>
        <w:rPr>
          <w:sz w:val="20"/>
        </w:rPr>
      </w:pPr>
      <w:r>
        <w:rPr>
          <w:smallCaps/>
          <w:spacing w:val="-2"/>
          <w:sz w:val="20"/>
        </w:rPr>
        <w:t>Discussion</w:t>
      </w:r>
    </w:p>
    <w:p>
      <w:pPr>
        <w:pStyle w:val="BodyText"/>
        <w:spacing w:line="249" w:lineRule="auto" w:before="111"/>
        <w:ind w:left="199" w:right="257"/>
      </w:pPr>
      <w:r>
        <w:rPr/>
        <w:t>The</w:t>
      </w:r>
      <w:r>
        <w:rPr>
          <w:spacing w:val="64"/>
        </w:rPr>
        <w:t> </w:t>
      </w:r>
      <w:r>
        <w:rPr/>
        <w:t>main</w:t>
      </w:r>
      <w:r>
        <w:rPr>
          <w:spacing w:val="64"/>
        </w:rPr>
        <w:t> </w:t>
      </w:r>
      <w:r>
        <w:rPr/>
        <w:t>goal</w:t>
      </w:r>
      <w:r>
        <w:rPr>
          <w:spacing w:val="64"/>
        </w:rPr>
        <w:t> </w:t>
      </w:r>
      <w:r>
        <w:rPr/>
        <w:t>of</w:t>
      </w:r>
      <w:r>
        <w:rPr>
          <w:spacing w:val="64"/>
        </w:rPr>
        <w:t> </w:t>
      </w:r>
      <w:r>
        <w:rPr/>
        <w:t>the</w:t>
      </w:r>
      <w:r>
        <w:rPr>
          <w:spacing w:val="64"/>
        </w:rPr>
        <w:t> </w:t>
      </w:r>
      <w:r>
        <w:rPr/>
        <w:t>MedTwin</w:t>
      </w:r>
      <w:r>
        <w:rPr>
          <w:spacing w:val="64"/>
        </w:rPr>
        <w:t> </w:t>
      </w:r>
      <w:r>
        <w:rPr/>
        <w:t>project</w:t>
      </w:r>
      <w:r>
        <w:rPr>
          <w:spacing w:val="64"/>
        </w:rPr>
        <w:t> </w:t>
      </w:r>
      <w:r>
        <w:rPr/>
        <w:t>was</w:t>
      </w:r>
      <w:r>
        <w:rPr>
          <w:spacing w:val="64"/>
        </w:rPr>
        <w:t> </w:t>
      </w:r>
      <w:r>
        <w:rPr/>
        <w:t>to</w:t>
      </w:r>
      <w:r>
        <w:rPr>
          <w:spacing w:val="64"/>
        </w:rPr>
        <w:t> </w:t>
      </w:r>
      <w:r>
        <w:rPr/>
        <w:t>create a synthetic cardiovascular dataset that goes beyond mere surface-level</w:t>
      </w:r>
      <w:r>
        <w:rPr>
          <w:spacing w:val="-8"/>
        </w:rPr>
        <w:t> </w:t>
      </w:r>
      <w:r>
        <w:rPr/>
        <w:t>statistics</w:t>
      </w:r>
      <w:r>
        <w:rPr>
          <w:spacing w:val="-8"/>
        </w:rPr>
        <w:t> </w:t>
      </w:r>
      <w:r>
        <w:rPr/>
        <w:t>and</w:t>
      </w:r>
      <w:r>
        <w:rPr>
          <w:spacing w:val="-8"/>
        </w:rPr>
        <w:t> </w:t>
      </w:r>
      <w:r>
        <w:rPr/>
        <w:t>follows</w:t>
      </w:r>
      <w:r>
        <w:rPr>
          <w:spacing w:val="-8"/>
        </w:rPr>
        <w:t> </w:t>
      </w:r>
      <w:r>
        <w:rPr/>
        <w:t>the</w:t>
      </w:r>
      <w:r>
        <w:rPr>
          <w:spacing w:val="-8"/>
        </w:rPr>
        <w:t> </w:t>
      </w:r>
      <w:r>
        <w:rPr/>
        <w:t>complex</w:t>
      </w:r>
      <w:r>
        <w:rPr>
          <w:spacing w:val="-8"/>
        </w:rPr>
        <w:t> </w:t>
      </w:r>
      <w:r>
        <w:rPr/>
        <w:t>rules</w:t>
      </w:r>
      <w:r>
        <w:rPr>
          <w:spacing w:val="-8"/>
        </w:rPr>
        <w:t> </w:t>
      </w:r>
      <w:r>
        <w:rPr/>
        <w:t>of</w:t>
      </w:r>
      <w:r>
        <w:rPr>
          <w:spacing w:val="-8"/>
        </w:rPr>
        <w:t> </w:t>
      </w:r>
      <w:r>
        <w:rPr/>
        <w:t>human physiology. The results show that treating clinical variables as simple math objects isn’t enough for medical machine learn-ing; the generative model must clearly understand biological </w:t>
      </w:r>
      <w:r>
        <w:rPr>
          <w:spacing w:val="-2"/>
        </w:rPr>
        <w:t>relationships.</w:t>
      </w:r>
    </w:p>
    <w:p>
      <w:pPr>
        <w:pStyle w:val="BodyText"/>
        <w:spacing w:line="249" w:lineRule="auto" w:before="6"/>
        <w:ind w:left="199" w:right="257"/>
      </w:pPr>
      <w:r>
        <w:rPr/>
        <w:t>The key insight from our process is how we </w:t>
      </w:r>
      <w:r>
        <w:rPr/>
        <w:t>addressed correlation</w:t>
      </w:r>
      <w:r>
        <w:rPr>
          <w:spacing w:val="30"/>
        </w:rPr>
        <w:t> </w:t>
      </w:r>
      <w:r>
        <w:rPr/>
        <w:t>drift</w:t>
      </w:r>
      <w:r>
        <w:rPr>
          <w:spacing w:val="30"/>
        </w:rPr>
        <w:t> </w:t>
      </w:r>
      <w:r>
        <w:rPr/>
        <w:t>in</w:t>
      </w:r>
      <w:r>
        <w:rPr>
          <w:spacing w:val="31"/>
        </w:rPr>
        <w:t> </w:t>
      </w:r>
      <w:r>
        <w:rPr/>
        <w:t>high-variance</w:t>
      </w:r>
      <w:r>
        <w:rPr>
          <w:spacing w:val="30"/>
        </w:rPr>
        <w:t> </w:t>
      </w:r>
      <w:r>
        <w:rPr/>
        <w:t>features.Tabular</w:t>
      </w:r>
      <w:r>
        <w:rPr>
          <w:spacing w:val="31"/>
        </w:rPr>
        <w:t> </w:t>
      </w:r>
      <w:r>
        <w:rPr>
          <w:spacing w:val="-2"/>
        </w:rPr>
        <w:t>generative</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ind w:firstLine="0"/>
      </w:pPr>
      <w:r>
        <w:rPr/>
        <w:t>models often have difficulty with features like serum </w:t>
      </w:r>
      <w:r>
        <w:rPr/>
        <w:t>choles-terol because of the wide range of data. This range creates noise, leading the network to miss correlations with other clinical markers. By applying a logarithmic transformation before</w:t>
      </w:r>
      <w:r>
        <w:rPr>
          <w:spacing w:val="-5"/>
        </w:rPr>
        <w:t> </w:t>
      </w:r>
      <w:r>
        <w:rPr/>
        <w:t>generating</w:t>
      </w:r>
      <w:r>
        <w:rPr>
          <w:spacing w:val="-5"/>
        </w:rPr>
        <w:t> </w:t>
      </w:r>
      <w:r>
        <w:rPr/>
        <w:t>data,</w:t>
      </w:r>
      <w:r>
        <w:rPr>
          <w:spacing w:val="-5"/>
        </w:rPr>
        <w:t> </w:t>
      </w:r>
      <w:r>
        <w:rPr/>
        <w:t>we</w:t>
      </w:r>
      <w:r>
        <w:rPr>
          <w:spacing w:val="-5"/>
        </w:rPr>
        <w:t> </w:t>
      </w:r>
      <w:r>
        <w:rPr/>
        <w:t>stabilized</w:t>
      </w:r>
      <w:r>
        <w:rPr>
          <w:spacing w:val="-5"/>
        </w:rPr>
        <w:t> </w:t>
      </w:r>
      <w:r>
        <w:rPr/>
        <w:t>this</w:t>
      </w:r>
      <w:r>
        <w:rPr>
          <w:spacing w:val="-5"/>
        </w:rPr>
        <w:t> </w:t>
      </w:r>
      <w:r>
        <w:rPr/>
        <w:t>variance.</w:t>
      </w:r>
      <w:r>
        <w:rPr>
          <w:spacing w:val="-5"/>
        </w:rPr>
        <w:t> </w:t>
      </w:r>
      <w:r>
        <w:rPr/>
        <w:t>Correlation analysis showed that this simple, data-driven preprocessing step allowed the WGAN-GP to detect subtle relationships between</w:t>
      </w:r>
      <w:r>
        <w:rPr>
          <w:spacing w:val="-5"/>
        </w:rPr>
        <w:t> </w:t>
      </w:r>
      <w:r>
        <w:rPr/>
        <w:t>cholesterol,</w:t>
      </w:r>
      <w:r>
        <w:rPr>
          <w:spacing w:val="-5"/>
        </w:rPr>
        <w:t> </w:t>
      </w:r>
      <w:r>
        <w:rPr/>
        <w:t>resting</w:t>
      </w:r>
      <w:r>
        <w:rPr>
          <w:spacing w:val="-5"/>
        </w:rPr>
        <w:t> </w:t>
      </w:r>
      <w:r>
        <w:rPr/>
        <w:t>blood</w:t>
      </w:r>
      <w:r>
        <w:rPr>
          <w:spacing w:val="-5"/>
        </w:rPr>
        <w:t> </w:t>
      </w:r>
      <w:r>
        <w:rPr/>
        <w:t>pressure,</w:t>
      </w:r>
      <w:r>
        <w:rPr>
          <w:spacing w:val="-5"/>
        </w:rPr>
        <w:t> </w:t>
      </w:r>
      <w:r>
        <w:rPr/>
        <w:t>and</w:t>
      </w:r>
      <w:r>
        <w:rPr>
          <w:spacing w:val="-5"/>
        </w:rPr>
        <w:t> </w:t>
      </w:r>
      <w:r>
        <w:rPr/>
        <w:t>age</w:t>
      </w:r>
      <w:r>
        <w:rPr>
          <w:spacing w:val="-5"/>
        </w:rPr>
        <w:t> </w:t>
      </w:r>
      <w:r>
        <w:rPr/>
        <w:t>that</w:t>
      </w:r>
      <w:r>
        <w:rPr>
          <w:spacing w:val="-5"/>
        </w:rPr>
        <w:t> </w:t>
      </w:r>
      <w:r>
        <w:rPr/>
        <w:t>could have been overlooked.</w:t>
      </w:r>
    </w:p>
    <w:p>
      <w:pPr>
        <w:pStyle w:val="BodyText"/>
        <w:spacing w:line="249" w:lineRule="auto" w:before="9"/>
      </w:pPr>
      <w:r>
        <w:rPr/>
        <w:t>Additionally, switching to a Wasserstein architecture </w:t>
      </w:r>
      <w:r>
        <w:rPr/>
        <w:t>and adding a custom Correlation Loss changed how the network learns. Instead of misleading a discriminator one row at a</w:t>
      </w:r>
      <w:r>
        <w:rPr>
          <w:spacing w:val="40"/>
        </w:rPr>
        <w:t> </w:t>
      </w:r>
      <w:r>
        <w:rPr/>
        <w:t>time,</w:t>
      </w:r>
      <w:r>
        <w:rPr>
          <w:spacing w:val="-3"/>
        </w:rPr>
        <w:t> </w:t>
      </w:r>
      <w:r>
        <w:rPr/>
        <w:t>the</w:t>
      </w:r>
      <w:r>
        <w:rPr>
          <w:spacing w:val="-3"/>
        </w:rPr>
        <w:t> </w:t>
      </w:r>
      <w:r>
        <w:rPr/>
        <w:t>Generator</w:t>
      </w:r>
      <w:r>
        <w:rPr>
          <w:spacing w:val="-3"/>
        </w:rPr>
        <w:t> </w:t>
      </w:r>
      <w:r>
        <w:rPr/>
        <w:t>faced</w:t>
      </w:r>
      <w:r>
        <w:rPr>
          <w:spacing w:val="-3"/>
        </w:rPr>
        <w:t> </w:t>
      </w:r>
      <w:r>
        <w:rPr/>
        <w:t>penalties</w:t>
      </w:r>
      <w:r>
        <w:rPr>
          <w:spacing w:val="-3"/>
        </w:rPr>
        <w:t> </w:t>
      </w:r>
      <w:r>
        <w:rPr/>
        <w:t>for</w:t>
      </w:r>
      <w:r>
        <w:rPr>
          <w:spacing w:val="-3"/>
        </w:rPr>
        <w:t> </w:t>
      </w:r>
      <w:r>
        <w:rPr/>
        <w:t>not</w:t>
      </w:r>
      <w:r>
        <w:rPr>
          <w:spacing w:val="-3"/>
        </w:rPr>
        <w:t> </w:t>
      </w:r>
      <w:r>
        <w:rPr/>
        <w:t>reflecting</w:t>
      </w:r>
      <w:r>
        <w:rPr>
          <w:spacing w:val="-3"/>
        </w:rPr>
        <w:t> </w:t>
      </w:r>
      <w:r>
        <w:rPr/>
        <w:t>the</w:t>
      </w:r>
      <w:r>
        <w:rPr>
          <w:spacing w:val="-3"/>
        </w:rPr>
        <w:t> </w:t>
      </w:r>
      <w:r>
        <w:rPr/>
        <w:t>larger multivariate relationships in the human heart. This method’s success</w:t>
      </w:r>
      <w:r>
        <w:rPr>
          <w:spacing w:val="-8"/>
        </w:rPr>
        <w:t> </w:t>
      </w:r>
      <w:r>
        <w:rPr/>
        <w:t>is</w:t>
      </w:r>
      <w:r>
        <w:rPr>
          <w:spacing w:val="-8"/>
        </w:rPr>
        <w:t> </w:t>
      </w:r>
      <w:r>
        <w:rPr/>
        <w:t>shown</w:t>
      </w:r>
      <w:r>
        <w:rPr>
          <w:spacing w:val="-8"/>
        </w:rPr>
        <w:t> </w:t>
      </w:r>
      <w:r>
        <w:rPr/>
        <w:t>in</w:t>
      </w:r>
      <w:r>
        <w:rPr>
          <w:spacing w:val="-8"/>
        </w:rPr>
        <w:t> </w:t>
      </w:r>
      <w:r>
        <w:rPr/>
        <w:t>the</w:t>
      </w:r>
      <w:r>
        <w:rPr>
          <w:spacing w:val="-8"/>
        </w:rPr>
        <w:t> </w:t>
      </w:r>
      <w:r>
        <w:rPr/>
        <w:t>maintenance</w:t>
      </w:r>
      <w:r>
        <w:rPr>
          <w:spacing w:val="-8"/>
        </w:rPr>
        <w:t> </w:t>
      </w:r>
      <w:r>
        <w:rPr/>
        <w:t>of</w:t>
      </w:r>
      <w:r>
        <w:rPr>
          <w:spacing w:val="-8"/>
        </w:rPr>
        <w:t> </w:t>
      </w:r>
      <w:r>
        <w:rPr/>
        <w:t>the</w:t>
      </w:r>
      <w:r>
        <w:rPr>
          <w:spacing w:val="-8"/>
        </w:rPr>
        <w:t> </w:t>
      </w:r>
      <w:r>
        <w:rPr/>
        <w:t>inverse</w:t>
      </w:r>
      <w:r>
        <w:rPr>
          <w:spacing w:val="-8"/>
        </w:rPr>
        <w:t> </w:t>
      </w:r>
      <w:r>
        <w:rPr/>
        <w:t>relationship between age and maximum heart rate, and the consistent overlap observed in the PCA and t-SNE scatter plots. The network effectively mapped the whole cardiovascular space without experiencing mode collapse.</w:t>
      </w:r>
    </w:p>
    <w:p>
      <w:pPr>
        <w:pStyle w:val="BodyText"/>
        <w:spacing w:line="249" w:lineRule="auto" w:before="9"/>
      </w:pPr>
      <w:r>
        <w:rPr/>
        <w:t>In addition to just statistical accuracy, we found that </w:t>
      </w:r>
      <w:r>
        <w:rPr/>
        <w:t>imple-menting the Medical Logic Filter and post-generation quan-tization were essential for real clinical use. Raw generative networks produce continuous decimal values. By rounding features like ST depression to fixed increments of 0.1 and eliminating biologically impossible patient profiles, we linked the theoretical aspects of AI with practical medical informat-ics. The resulting digital twins are not only mathematically similar to the original data but also formatted as cardiologists expect in medical records.</w:t>
      </w:r>
    </w:p>
    <w:p>
      <w:pPr>
        <w:pStyle w:val="BodyText"/>
        <w:spacing w:line="249" w:lineRule="auto" w:before="8"/>
      </w:pPr>
      <w:r>
        <w:rPr/>
        <w:t>Finally, the strong Train-Synthetic-Test-Real (TSTR) </w:t>
      </w:r>
      <w:r>
        <w:rPr/>
        <w:t>accu-racy of 82.4% confirms that this clinically based approach produces data that is very useful for developing algorithms. The</w:t>
      </w:r>
      <w:r>
        <w:rPr>
          <w:spacing w:val="-9"/>
        </w:rPr>
        <w:t> </w:t>
      </w:r>
      <w:r>
        <w:rPr/>
        <w:t>MedTwin</w:t>
      </w:r>
      <w:r>
        <w:rPr>
          <w:spacing w:val="-9"/>
        </w:rPr>
        <w:t> </w:t>
      </w:r>
      <w:r>
        <w:rPr/>
        <w:t>pipeline</w:t>
      </w:r>
      <w:r>
        <w:rPr>
          <w:spacing w:val="-10"/>
        </w:rPr>
        <w:t> </w:t>
      </w:r>
      <w:r>
        <w:rPr/>
        <w:t>creates</w:t>
      </w:r>
      <w:r>
        <w:rPr>
          <w:spacing w:val="-9"/>
        </w:rPr>
        <w:t> </w:t>
      </w:r>
      <w:r>
        <w:rPr/>
        <w:t>these</w:t>
      </w:r>
      <w:r>
        <w:rPr>
          <w:spacing w:val="-9"/>
        </w:rPr>
        <w:t> </w:t>
      </w:r>
      <w:r>
        <w:rPr/>
        <w:t>patients</w:t>
      </w:r>
      <w:r>
        <w:rPr>
          <w:spacing w:val="-9"/>
        </w:rPr>
        <w:t> </w:t>
      </w:r>
      <w:r>
        <w:rPr/>
        <w:t>by</w:t>
      </w:r>
      <w:r>
        <w:rPr>
          <w:spacing w:val="-10"/>
        </w:rPr>
        <w:t> </w:t>
      </w:r>
      <w:r>
        <w:rPr/>
        <w:t>sampling</w:t>
      </w:r>
      <w:r>
        <w:rPr>
          <w:spacing w:val="-9"/>
        </w:rPr>
        <w:t> </w:t>
      </w:r>
      <w:r>
        <w:rPr/>
        <w:t>from a random latent space instead of altering or copying existing records.</w:t>
      </w:r>
      <w:r>
        <w:rPr>
          <w:spacing w:val="-13"/>
        </w:rPr>
        <w:t> </w:t>
      </w:r>
      <w:r>
        <w:rPr/>
        <w:t>This</w:t>
      </w:r>
      <w:r>
        <w:rPr>
          <w:spacing w:val="-12"/>
        </w:rPr>
        <w:t> </w:t>
      </w:r>
      <w:r>
        <w:rPr/>
        <w:t>method</w:t>
      </w:r>
      <w:r>
        <w:rPr>
          <w:spacing w:val="-13"/>
        </w:rPr>
        <w:t> </w:t>
      </w:r>
      <w:r>
        <w:rPr/>
        <w:t>maintains</w:t>
      </w:r>
      <w:r>
        <w:rPr>
          <w:spacing w:val="-12"/>
        </w:rPr>
        <w:t> </w:t>
      </w:r>
      <w:r>
        <w:rPr/>
        <w:t>a</w:t>
      </w:r>
      <w:r>
        <w:rPr>
          <w:spacing w:val="-13"/>
        </w:rPr>
        <w:t> </w:t>
      </w:r>
      <w:r>
        <w:rPr/>
        <w:t>high</w:t>
      </w:r>
      <w:r>
        <w:rPr>
          <w:spacing w:val="-12"/>
        </w:rPr>
        <w:t> </w:t>
      </w:r>
      <w:r>
        <w:rPr/>
        <w:t>level</w:t>
      </w:r>
      <w:r>
        <w:rPr>
          <w:spacing w:val="-13"/>
        </w:rPr>
        <w:t> </w:t>
      </w:r>
      <w:r>
        <w:rPr/>
        <w:t>of</w:t>
      </w:r>
      <w:r>
        <w:rPr>
          <w:spacing w:val="-12"/>
        </w:rPr>
        <w:t> </w:t>
      </w:r>
      <w:r>
        <w:rPr/>
        <w:t>implicit</w:t>
      </w:r>
      <w:r>
        <w:rPr>
          <w:spacing w:val="-13"/>
        </w:rPr>
        <w:t> </w:t>
      </w:r>
      <w:r>
        <w:rPr/>
        <w:t>privacy. Researchers can share and use these synthetic cohorts to train diagnostic models without risking the exposure of real patient </w:t>
      </w:r>
      <w:r>
        <w:rPr>
          <w:spacing w:val="-2"/>
        </w:rPr>
        <w:t>identities.</w:t>
      </w:r>
    </w:p>
    <w:p>
      <w:pPr>
        <w:pStyle w:val="BodyText"/>
        <w:spacing w:line="249" w:lineRule="auto" w:before="9"/>
      </w:pPr>
      <w:r>
        <w:rPr/>
        <w:t>Ultimately, this study shows that when generative </w:t>
      </w:r>
      <w:r>
        <w:rPr/>
        <w:t>models are guided by strict medical logic, data shortages in cardio-vascular research can be effectively addressed while keeping patient confidentiality intact.</w:t>
      </w:r>
    </w:p>
    <w:p>
      <w:pPr>
        <w:pStyle w:val="ListParagraph"/>
        <w:numPr>
          <w:ilvl w:val="0"/>
          <w:numId w:val="1"/>
        </w:numPr>
        <w:tabs>
          <w:tab w:pos="1522" w:val="left" w:leader="none"/>
        </w:tabs>
        <w:spacing w:line="240" w:lineRule="auto" w:before="215" w:after="0"/>
        <w:ind w:left="1522" w:right="0" w:hanging="407"/>
        <w:jc w:val="left"/>
        <w:rPr>
          <w:sz w:val="20"/>
        </w:rPr>
      </w:pPr>
      <w:r>
        <w:rPr>
          <w:smallCaps/>
          <w:sz w:val="20"/>
        </w:rPr>
        <w:t>Conclusion</w:t>
      </w:r>
      <w:r>
        <w:rPr>
          <w:smallCaps/>
          <w:spacing w:val="60"/>
          <w:sz w:val="20"/>
        </w:rPr>
        <w:t> </w:t>
      </w:r>
      <w:r>
        <w:rPr>
          <w:smallCaps/>
          <w:sz w:val="20"/>
        </w:rPr>
        <w:t>and</w:t>
      </w:r>
      <w:r>
        <w:rPr>
          <w:smallCaps/>
          <w:spacing w:val="60"/>
          <w:sz w:val="20"/>
        </w:rPr>
        <w:t> </w:t>
      </w:r>
      <w:r>
        <w:rPr>
          <w:smallCaps/>
          <w:sz w:val="20"/>
        </w:rPr>
        <w:t>future</w:t>
      </w:r>
      <w:r>
        <w:rPr>
          <w:smallCaps/>
          <w:spacing w:val="60"/>
          <w:sz w:val="20"/>
        </w:rPr>
        <w:t> </w:t>
      </w:r>
      <w:r>
        <w:rPr>
          <w:smallCaps/>
          <w:spacing w:val="-4"/>
          <w:sz w:val="20"/>
        </w:rPr>
        <w:t>work</w:t>
      </w:r>
    </w:p>
    <w:p>
      <w:pPr>
        <w:pStyle w:val="ListParagraph"/>
        <w:numPr>
          <w:ilvl w:val="0"/>
          <w:numId w:val="6"/>
        </w:numPr>
        <w:tabs>
          <w:tab w:pos="529" w:val="left" w:leader="none"/>
        </w:tabs>
        <w:spacing w:line="240" w:lineRule="auto" w:before="129" w:after="0"/>
        <w:ind w:left="529" w:right="0" w:hanging="270"/>
        <w:jc w:val="both"/>
        <w:rPr>
          <w:i/>
          <w:sz w:val="20"/>
        </w:rPr>
      </w:pPr>
      <w:r>
        <w:rPr>
          <w:i/>
          <w:spacing w:val="-2"/>
          <w:sz w:val="20"/>
        </w:rPr>
        <w:t>Conclusion</w:t>
      </w:r>
    </w:p>
    <w:p>
      <w:pPr>
        <w:pStyle w:val="BodyText"/>
        <w:spacing w:line="249" w:lineRule="auto" w:before="105"/>
      </w:pPr>
      <w:r>
        <w:rPr/>
        <w:t>Developing predictive machine learning models in </w:t>
      </w:r>
      <w:r>
        <w:rPr/>
        <w:t>cardiol-ogy often faces delays due to limited access to high-quality patient data. While early tabular GANs offered a theoretical solution</w:t>
      </w:r>
      <w:r>
        <w:rPr>
          <w:spacing w:val="-3"/>
        </w:rPr>
        <w:t> </w:t>
      </w:r>
      <w:r>
        <w:rPr/>
        <w:t>to</w:t>
      </w:r>
      <w:r>
        <w:rPr>
          <w:spacing w:val="-3"/>
        </w:rPr>
        <w:t> </w:t>
      </w:r>
      <w:r>
        <w:rPr/>
        <w:t>privacy</w:t>
      </w:r>
      <w:r>
        <w:rPr>
          <w:spacing w:val="-4"/>
        </w:rPr>
        <w:t> </w:t>
      </w:r>
      <w:r>
        <w:rPr/>
        <w:t>issues,</w:t>
      </w:r>
      <w:r>
        <w:rPr>
          <w:spacing w:val="-3"/>
        </w:rPr>
        <w:t> </w:t>
      </w:r>
      <w:r>
        <w:rPr/>
        <w:t>they</w:t>
      </w:r>
      <w:r>
        <w:rPr>
          <w:spacing w:val="-3"/>
        </w:rPr>
        <w:t> </w:t>
      </w:r>
      <w:r>
        <w:rPr/>
        <w:t>frequently</w:t>
      </w:r>
      <w:r>
        <w:rPr>
          <w:spacing w:val="-3"/>
        </w:rPr>
        <w:t> </w:t>
      </w:r>
      <w:r>
        <w:rPr/>
        <w:t>treat</w:t>
      </w:r>
      <w:r>
        <w:rPr>
          <w:spacing w:val="-4"/>
        </w:rPr>
        <w:t> </w:t>
      </w:r>
      <w:r>
        <w:rPr/>
        <w:t>human</w:t>
      </w:r>
      <w:r>
        <w:rPr>
          <w:spacing w:val="-3"/>
        </w:rPr>
        <w:t> </w:t>
      </w:r>
      <w:r>
        <w:rPr/>
        <w:t>biology as a math problem. Without proper guidance, standard models experience</w:t>
      </w:r>
      <w:r>
        <w:rPr>
          <w:spacing w:val="-8"/>
        </w:rPr>
        <w:t> </w:t>
      </w:r>
      <w:r>
        <w:rPr/>
        <w:t>significant</w:t>
      </w:r>
      <w:r>
        <w:rPr>
          <w:spacing w:val="-8"/>
        </w:rPr>
        <w:t> </w:t>
      </w:r>
      <w:r>
        <w:rPr/>
        <w:t>correlation</w:t>
      </w:r>
      <w:r>
        <w:rPr>
          <w:spacing w:val="-8"/>
        </w:rPr>
        <w:t> </w:t>
      </w:r>
      <w:r>
        <w:rPr/>
        <w:t>drift</w:t>
      </w:r>
      <w:r>
        <w:rPr>
          <w:spacing w:val="-8"/>
        </w:rPr>
        <w:t> </w:t>
      </w:r>
      <w:r>
        <w:rPr/>
        <w:t>and</w:t>
      </w:r>
      <w:r>
        <w:rPr>
          <w:spacing w:val="-8"/>
        </w:rPr>
        <w:t> </w:t>
      </w:r>
      <w:r>
        <w:rPr/>
        <w:t>produce</w:t>
      </w:r>
      <w:r>
        <w:rPr>
          <w:spacing w:val="-8"/>
        </w:rPr>
        <w:t> </w:t>
      </w:r>
      <w:r>
        <w:rPr/>
        <w:t>inaccurate, biologically</w:t>
      </w:r>
      <w:r>
        <w:rPr>
          <w:spacing w:val="-5"/>
        </w:rPr>
        <w:t> </w:t>
      </w:r>
      <w:r>
        <w:rPr/>
        <w:t>impossible</w:t>
      </w:r>
      <w:r>
        <w:rPr>
          <w:spacing w:val="-5"/>
        </w:rPr>
        <w:t> </w:t>
      </w:r>
      <w:r>
        <w:rPr/>
        <w:t>outcomes</w:t>
      </w:r>
      <w:r>
        <w:rPr>
          <w:spacing w:val="-5"/>
        </w:rPr>
        <w:t> </w:t>
      </w:r>
      <w:r>
        <w:rPr/>
        <w:t>that</w:t>
      </w:r>
      <w:r>
        <w:rPr>
          <w:spacing w:val="-5"/>
        </w:rPr>
        <w:t> </w:t>
      </w:r>
      <w:r>
        <w:rPr/>
        <w:t>are</w:t>
      </w:r>
      <w:r>
        <w:rPr>
          <w:spacing w:val="-5"/>
        </w:rPr>
        <w:t> </w:t>
      </w:r>
      <w:r>
        <w:rPr/>
        <w:t>not</w:t>
      </w:r>
      <w:r>
        <w:rPr>
          <w:spacing w:val="-5"/>
        </w:rPr>
        <w:t> </w:t>
      </w:r>
      <w:r>
        <w:rPr/>
        <w:t>useful</w:t>
      </w:r>
      <w:r>
        <w:rPr>
          <w:spacing w:val="-5"/>
        </w:rPr>
        <w:t> </w:t>
      </w:r>
      <w:r>
        <w:rPr/>
        <w:t>in</w:t>
      </w:r>
      <w:r>
        <w:rPr>
          <w:spacing w:val="-5"/>
        </w:rPr>
        <w:t> </w:t>
      </w:r>
      <w:r>
        <w:rPr/>
        <w:t>clinical </w:t>
      </w:r>
      <w:r>
        <w:rPr>
          <w:spacing w:val="-2"/>
        </w:rPr>
        <w:t>practice.</w:t>
      </w:r>
    </w:p>
    <w:p>
      <w:pPr>
        <w:pStyle w:val="BodyText"/>
        <w:spacing w:line="249" w:lineRule="auto" w:before="9"/>
      </w:pPr>
      <w:r>
        <w:rPr/>
        <w:t>The MedTwin architecture proves that generating </w:t>
      </w:r>
      <w:r>
        <w:rPr/>
        <w:t>synthetic data</w:t>
      </w:r>
      <w:r>
        <w:rPr>
          <w:spacing w:val="16"/>
        </w:rPr>
        <w:t> </w:t>
      </w:r>
      <w:r>
        <w:rPr/>
        <w:t>needs</w:t>
      </w:r>
      <w:r>
        <w:rPr>
          <w:spacing w:val="17"/>
        </w:rPr>
        <w:t> </w:t>
      </w:r>
      <w:r>
        <w:rPr/>
        <w:t>to</w:t>
      </w:r>
      <w:r>
        <w:rPr>
          <w:spacing w:val="17"/>
        </w:rPr>
        <w:t> </w:t>
      </w:r>
      <w:r>
        <w:rPr/>
        <w:t>be</w:t>
      </w:r>
      <w:r>
        <w:rPr>
          <w:spacing w:val="17"/>
        </w:rPr>
        <w:t> </w:t>
      </w:r>
      <w:r>
        <w:rPr/>
        <w:t>aware</w:t>
      </w:r>
      <w:r>
        <w:rPr>
          <w:spacing w:val="17"/>
        </w:rPr>
        <w:t> </w:t>
      </w:r>
      <w:r>
        <w:rPr/>
        <w:t>of</w:t>
      </w:r>
      <w:r>
        <w:rPr>
          <w:spacing w:val="16"/>
        </w:rPr>
        <w:t> </w:t>
      </w:r>
      <w:r>
        <w:rPr/>
        <w:t>its</w:t>
      </w:r>
      <w:r>
        <w:rPr>
          <w:spacing w:val="17"/>
        </w:rPr>
        <w:t> </w:t>
      </w:r>
      <w:r>
        <w:rPr/>
        <w:t>domain.</w:t>
      </w:r>
      <w:r>
        <w:rPr>
          <w:spacing w:val="17"/>
        </w:rPr>
        <w:t> </w:t>
      </w:r>
      <w:r>
        <w:rPr/>
        <w:t>By</w:t>
      </w:r>
      <w:r>
        <w:rPr>
          <w:spacing w:val="17"/>
        </w:rPr>
        <w:t> </w:t>
      </w:r>
      <w:r>
        <w:rPr/>
        <w:t>stabilizing</w:t>
      </w:r>
      <w:r>
        <w:rPr>
          <w:spacing w:val="17"/>
        </w:rPr>
        <w:t> </w:t>
      </w:r>
      <w:r>
        <w:rPr>
          <w:spacing w:val="-2"/>
        </w:rPr>
        <w:t>extreme</w:t>
      </w:r>
    </w:p>
    <w:p>
      <w:pPr>
        <w:pStyle w:val="BodyText"/>
        <w:spacing w:line="249" w:lineRule="auto" w:before="71"/>
        <w:ind w:left="199" w:right="257" w:firstLine="0"/>
      </w:pPr>
      <w:r>
        <w:rPr/>
        <w:br w:type="column"/>
      </w:r>
      <w:r>
        <w:rPr/>
        <w:t>feature variance with pre-generative logarithmic </w:t>
      </w:r>
      <w:r>
        <w:rPr/>
        <w:t>transforma-tions and pushing the network to learn real physiological relationships through a custom Correlation Loss penalty, we effectively resolved the feature drift that affected previous CTGAN models. Additionally, switching to a WGAN-GP framework instead of the standard binary cross-entropy pre-vented</w:t>
      </w:r>
      <w:r>
        <w:rPr>
          <w:spacing w:val="-6"/>
        </w:rPr>
        <w:t> </w:t>
      </w:r>
      <w:r>
        <w:rPr/>
        <w:t>mode</w:t>
      </w:r>
      <w:r>
        <w:rPr>
          <w:spacing w:val="-6"/>
        </w:rPr>
        <w:t> </w:t>
      </w:r>
      <w:r>
        <w:rPr/>
        <w:t>collapse,</w:t>
      </w:r>
      <w:r>
        <w:rPr>
          <w:spacing w:val="-6"/>
        </w:rPr>
        <w:t> </w:t>
      </w:r>
      <w:r>
        <w:rPr/>
        <w:t>allowing</w:t>
      </w:r>
      <w:r>
        <w:rPr>
          <w:spacing w:val="-6"/>
        </w:rPr>
        <w:t> </w:t>
      </w:r>
      <w:r>
        <w:rPr/>
        <w:t>the</w:t>
      </w:r>
      <w:r>
        <w:rPr>
          <w:spacing w:val="-6"/>
        </w:rPr>
        <w:t> </w:t>
      </w:r>
      <w:r>
        <w:rPr/>
        <w:t>generator</w:t>
      </w:r>
      <w:r>
        <w:rPr>
          <w:spacing w:val="-6"/>
        </w:rPr>
        <w:t> </w:t>
      </w:r>
      <w:r>
        <w:rPr/>
        <w:t>to</w:t>
      </w:r>
      <w:r>
        <w:rPr>
          <w:spacing w:val="-6"/>
        </w:rPr>
        <w:t> </w:t>
      </w:r>
      <w:r>
        <w:rPr/>
        <w:t>map</w:t>
      </w:r>
      <w:r>
        <w:rPr>
          <w:spacing w:val="-6"/>
        </w:rPr>
        <w:t> </w:t>
      </w:r>
      <w:r>
        <w:rPr/>
        <w:t>the</w:t>
      </w:r>
      <w:r>
        <w:rPr>
          <w:spacing w:val="-6"/>
        </w:rPr>
        <w:t> </w:t>
      </w:r>
      <w:r>
        <w:rPr/>
        <w:t>entire cardiovascular space and produce a diverse group of over 1,500 digital twins.</w:t>
      </w:r>
    </w:p>
    <w:p>
      <w:pPr>
        <w:pStyle w:val="BodyText"/>
        <w:spacing w:line="249" w:lineRule="auto"/>
        <w:ind w:left="199" w:right="257"/>
      </w:pPr>
      <w:r>
        <w:rPr/>
        <w:t>Importantly, this project confirms that mathematical </w:t>
      </w:r>
      <w:r>
        <w:rPr/>
        <w:t>accu-racy</w:t>
      </w:r>
      <w:r>
        <w:rPr>
          <w:spacing w:val="-7"/>
        </w:rPr>
        <w:t> </w:t>
      </w:r>
      <w:r>
        <w:rPr/>
        <w:t>must</w:t>
      </w:r>
      <w:r>
        <w:rPr>
          <w:spacing w:val="-7"/>
        </w:rPr>
        <w:t> </w:t>
      </w:r>
      <w:r>
        <w:rPr/>
        <w:t>be</w:t>
      </w:r>
      <w:r>
        <w:rPr>
          <w:spacing w:val="-7"/>
        </w:rPr>
        <w:t> </w:t>
      </w:r>
      <w:r>
        <w:rPr/>
        <w:t>aligned</w:t>
      </w:r>
      <w:r>
        <w:rPr>
          <w:spacing w:val="-7"/>
        </w:rPr>
        <w:t> </w:t>
      </w:r>
      <w:r>
        <w:rPr/>
        <w:t>with</w:t>
      </w:r>
      <w:r>
        <w:rPr>
          <w:spacing w:val="-7"/>
        </w:rPr>
        <w:t> </w:t>
      </w:r>
      <w:r>
        <w:rPr/>
        <w:t>clinical</w:t>
      </w:r>
      <w:r>
        <w:rPr>
          <w:spacing w:val="-7"/>
        </w:rPr>
        <w:t> </w:t>
      </w:r>
      <w:r>
        <w:rPr/>
        <w:t>realism.</w:t>
      </w:r>
      <w:r>
        <w:rPr>
          <w:spacing w:val="-7"/>
        </w:rPr>
        <w:t> </w:t>
      </w:r>
      <w:r>
        <w:rPr/>
        <w:t>Implementing</w:t>
      </w:r>
      <w:r>
        <w:rPr>
          <w:spacing w:val="-7"/>
        </w:rPr>
        <w:t> </w:t>
      </w:r>
      <w:r>
        <w:rPr/>
        <w:t>a</w:t>
      </w:r>
      <w:r>
        <w:rPr>
          <w:spacing w:val="-7"/>
        </w:rPr>
        <w:t> </w:t>
      </w:r>
      <w:r>
        <w:rPr/>
        <w:t>rig-orous Medical Logic Filter ensures that the raw outputs from the neural network are transformed into properly quantized, biologically</w:t>
      </w:r>
      <w:r>
        <w:rPr>
          <w:spacing w:val="-11"/>
        </w:rPr>
        <w:t> </w:t>
      </w:r>
      <w:r>
        <w:rPr/>
        <w:t>valid</w:t>
      </w:r>
      <w:r>
        <w:rPr>
          <w:spacing w:val="-11"/>
        </w:rPr>
        <w:t> </w:t>
      </w:r>
      <w:r>
        <w:rPr/>
        <w:t>medical</w:t>
      </w:r>
      <w:r>
        <w:rPr>
          <w:spacing w:val="-11"/>
        </w:rPr>
        <w:t> </w:t>
      </w:r>
      <w:r>
        <w:rPr/>
        <w:t>records.</w:t>
      </w:r>
      <w:r>
        <w:rPr>
          <w:spacing w:val="-11"/>
        </w:rPr>
        <w:t> </w:t>
      </w:r>
      <w:r>
        <w:rPr/>
        <w:t>The</w:t>
      </w:r>
      <w:r>
        <w:rPr>
          <w:spacing w:val="-11"/>
        </w:rPr>
        <w:t> </w:t>
      </w:r>
      <w:r>
        <w:rPr/>
        <w:t>82.4%</w:t>
      </w:r>
      <w:r>
        <w:rPr>
          <w:spacing w:val="-11"/>
        </w:rPr>
        <w:t> </w:t>
      </w:r>
      <w:r>
        <w:rPr/>
        <w:t>diagnostic</w:t>
      </w:r>
      <w:r>
        <w:rPr>
          <w:spacing w:val="-11"/>
        </w:rPr>
        <w:t> </w:t>
      </w:r>
      <w:r>
        <w:rPr/>
        <w:t>accu-racy</w:t>
      </w:r>
      <w:r>
        <w:rPr>
          <w:spacing w:val="-8"/>
        </w:rPr>
        <w:t> </w:t>
      </w:r>
      <w:r>
        <w:rPr/>
        <w:t>in</w:t>
      </w:r>
      <w:r>
        <w:rPr>
          <w:spacing w:val="-8"/>
        </w:rPr>
        <w:t> </w:t>
      </w:r>
      <w:r>
        <w:rPr/>
        <w:t>TSTR</w:t>
      </w:r>
      <w:r>
        <w:rPr>
          <w:spacing w:val="-9"/>
        </w:rPr>
        <w:t> </w:t>
      </w:r>
      <w:r>
        <w:rPr/>
        <w:t>evaluations</w:t>
      </w:r>
      <w:r>
        <w:rPr>
          <w:spacing w:val="-8"/>
        </w:rPr>
        <w:t> </w:t>
      </w:r>
      <w:r>
        <w:rPr/>
        <w:t>demonstrates</w:t>
      </w:r>
      <w:r>
        <w:rPr>
          <w:spacing w:val="-8"/>
        </w:rPr>
        <w:t> </w:t>
      </w:r>
      <w:r>
        <w:rPr/>
        <w:t>that</w:t>
      </w:r>
      <w:r>
        <w:rPr>
          <w:spacing w:val="-8"/>
        </w:rPr>
        <w:t> </w:t>
      </w:r>
      <w:r>
        <w:rPr/>
        <w:t>this</w:t>
      </w:r>
      <w:r>
        <w:rPr>
          <w:spacing w:val="-9"/>
        </w:rPr>
        <w:t> </w:t>
      </w:r>
      <w:r>
        <w:rPr/>
        <w:t>approach</w:t>
      </w:r>
      <w:r>
        <w:rPr>
          <w:spacing w:val="-8"/>
        </w:rPr>
        <w:t> </w:t>
      </w:r>
      <w:r>
        <w:rPr/>
        <w:t>does more</w:t>
      </w:r>
      <w:r>
        <w:rPr>
          <w:spacing w:val="-4"/>
        </w:rPr>
        <w:t> </w:t>
      </w:r>
      <w:r>
        <w:rPr/>
        <w:t>than</w:t>
      </w:r>
      <w:r>
        <w:rPr>
          <w:spacing w:val="-4"/>
        </w:rPr>
        <w:t> </w:t>
      </w:r>
      <w:r>
        <w:rPr/>
        <w:t>replicate</w:t>
      </w:r>
      <w:r>
        <w:rPr>
          <w:spacing w:val="-4"/>
        </w:rPr>
        <w:t> </w:t>
      </w:r>
      <w:r>
        <w:rPr/>
        <w:t>surface</w:t>
      </w:r>
      <w:r>
        <w:rPr>
          <w:spacing w:val="-4"/>
        </w:rPr>
        <w:t> </w:t>
      </w:r>
      <w:r>
        <w:rPr/>
        <w:t>statistics.</w:t>
      </w:r>
      <w:r>
        <w:rPr>
          <w:spacing w:val="-4"/>
        </w:rPr>
        <w:t> </w:t>
      </w:r>
      <w:r>
        <w:rPr/>
        <w:t>It</w:t>
      </w:r>
      <w:r>
        <w:rPr>
          <w:spacing w:val="-4"/>
        </w:rPr>
        <w:t> </w:t>
      </w:r>
      <w:r>
        <w:rPr/>
        <w:t>accurately</w:t>
      </w:r>
      <w:r>
        <w:rPr>
          <w:spacing w:val="-4"/>
        </w:rPr>
        <w:t> </w:t>
      </w:r>
      <w:r>
        <w:rPr/>
        <w:t>captures</w:t>
      </w:r>
      <w:r>
        <w:rPr>
          <w:spacing w:val="-4"/>
        </w:rPr>
        <w:t> </w:t>
      </w:r>
      <w:r>
        <w:rPr/>
        <w:t>the deep predictive signals needed to train effective algorithms.</w:t>
      </w:r>
    </w:p>
    <w:p>
      <w:pPr>
        <w:pStyle w:val="BodyText"/>
        <w:spacing w:line="249" w:lineRule="auto"/>
        <w:ind w:left="199" w:right="257"/>
      </w:pPr>
      <w:r>
        <w:rPr/>
        <w:t>Ultimately, this study creates a strong pipeline for </w:t>
      </w:r>
      <w:r>
        <w:rPr/>
        <w:t>generat-ing privacy-protecting cardiovascular datasets. By connecting generative AI to strict medical logic, researchers can get around</w:t>
      </w:r>
      <w:r>
        <w:rPr>
          <w:spacing w:val="-9"/>
        </w:rPr>
        <w:t> </w:t>
      </w:r>
      <w:r>
        <w:rPr/>
        <w:t>data-sharing</w:t>
      </w:r>
      <w:r>
        <w:rPr>
          <w:spacing w:val="-9"/>
        </w:rPr>
        <w:t> </w:t>
      </w:r>
      <w:r>
        <w:rPr/>
        <w:t>obstacles.</w:t>
      </w:r>
      <w:r>
        <w:rPr>
          <w:spacing w:val="-9"/>
        </w:rPr>
        <w:t> </w:t>
      </w:r>
      <w:r>
        <w:rPr/>
        <w:t>This</w:t>
      </w:r>
      <w:r>
        <w:rPr>
          <w:spacing w:val="-9"/>
        </w:rPr>
        <w:t> </w:t>
      </w:r>
      <w:r>
        <w:rPr/>
        <w:t>speeds</w:t>
      </w:r>
      <w:r>
        <w:rPr>
          <w:spacing w:val="-9"/>
        </w:rPr>
        <w:t> </w:t>
      </w:r>
      <w:r>
        <w:rPr/>
        <w:t>up</w:t>
      </w:r>
      <w:r>
        <w:rPr>
          <w:spacing w:val="-9"/>
        </w:rPr>
        <w:t> </w:t>
      </w:r>
      <w:r>
        <w:rPr/>
        <w:t>the</w:t>
      </w:r>
      <w:r>
        <w:rPr>
          <w:spacing w:val="-9"/>
        </w:rPr>
        <w:t> </w:t>
      </w:r>
      <w:r>
        <w:rPr/>
        <w:t>development of clinical machine learning models while keeping patient confidentiality safe.</w:t>
      </w:r>
    </w:p>
    <w:p>
      <w:pPr>
        <w:pStyle w:val="ListParagraph"/>
        <w:numPr>
          <w:ilvl w:val="0"/>
          <w:numId w:val="6"/>
        </w:numPr>
        <w:tabs>
          <w:tab w:pos="469" w:val="left" w:leader="none"/>
        </w:tabs>
        <w:spacing w:line="240" w:lineRule="auto" w:before="134" w:after="0"/>
        <w:ind w:left="469" w:right="0" w:hanging="270"/>
        <w:jc w:val="both"/>
        <w:rPr>
          <w:i/>
          <w:sz w:val="20"/>
        </w:rPr>
      </w:pPr>
      <w:r>
        <w:rPr>
          <w:i/>
          <w:sz w:val="20"/>
        </w:rPr>
        <w:t>Future</w:t>
      </w:r>
      <w:r>
        <w:rPr>
          <w:i/>
          <w:spacing w:val="5"/>
          <w:sz w:val="20"/>
        </w:rPr>
        <w:t> </w:t>
      </w:r>
      <w:r>
        <w:rPr>
          <w:i/>
          <w:spacing w:val="-4"/>
          <w:sz w:val="20"/>
        </w:rPr>
        <w:t>Work</w:t>
      </w:r>
    </w:p>
    <w:p>
      <w:pPr>
        <w:pStyle w:val="BodyText"/>
        <w:spacing w:line="249" w:lineRule="auto" w:before="73"/>
        <w:ind w:left="199" w:right="257"/>
      </w:pPr>
      <w:r>
        <w:rPr/>
        <w:t>MedTwin does a good job of making high-quality </w:t>
      </w:r>
      <w:r>
        <w:rPr/>
        <w:t>static snapshots</w:t>
      </w:r>
      <w:r>
        <w:rPr>
          <w:spacing w:val="40"/>
        </w:rPr>
        <w:t> </w:t>
      </w:r>
      <w:r>
        <w:rPr/>
        <w:t>of</w:t>
      </w:r>
      <w:r>
        <w:rPr>
          <w:spacing w:val="40"/>
        </w:rPr>
        <w:t> </w:t>
      </w:r>
      <w:r>
        <w:rPr/>
        <w:t>a</w:t>
      </w:r>
      <w:r>
        <w:rPr>
          <w:spacing w:val="40"/>
        </w:rPr>
        <w:t> </w:t>
      </w:r>
      <w:r>
        <w:rPr/>
        <w:t>patient’s</w:t>
      </w:r>
      <w:r>
        <w:rPr>
          <w:spacing w:val="40"/>
        </w:rPr>
        <w:t> </w:t>
      </w:r>
      <w:r>
        <w:rPr/>
        <w:t>health,</w:t>
      </w:r>
      <w:r>
        <w:rPr>
          <w:spacing w:val="40"/>
        </w:rPr>
        <w:t> </w:t>
      </w:r>
      <w:r>
        <w:rPr/>
        <w:t>but</w:t>
      </w:r>
      <w:r>
        <w:rPr>
          <w:spacing w:val="40"/>
        </w:rPr>
        <w:t> </w:t>
      </w:r>
      <w:r>
        <w:rPr/>
        <w:t>cardiovascular</w:t>
      </w:r>
      <w:r>
        <w:rPr>
          <w:spacing w:val="40"/>
        </w:rPr>
        <w:t> </w:t>
      </w:r>
      <w:r>
        <w:rPr/>
        <w:t>disease is always getting worse. To connect generative AI with full clinical trial simulation, future versions of this research will focus on three main areas of growth:</w:t>
      </w:r>
    </w:p>
    <w:p>
      <w:pPr>
        <w:pStyle w:val="ListParagraph"/>
        <w:numPr>
          <w:ilvl w:val="1"/>
          <w:numId w:val="6"/>
        </w:numPr>
        <w:tabs>
          <w:tab w:pos="597" w:val="left" w:leader="none"/>
          <w:tab w:pos="599" w:val="left" w:leader="none"/>
        </w:tabs>
        <w:spacing w:line="249" w:lineRule="auto" w:before="39" w:after="0"/>
        <w:ind w:left="599" w:right="257" w:hanging="202"/>
        <w:jc w:val="both"/>
        <w:rPr>
          <w:sz w:val="20"/>
        </w:rPr>
      </w:pPr>
      <w:r>
        <w:rPr>
          <w:sz w:val="20"/>
        </w:rPr>
        <w:t>Longitudinal EHR Generation: Transitioning from </w:t>
      </w:r>
      <w:r>
        <w:rPr>
          <w:sz w:val="20"/>
        </w:rPr>
        <w:t>static tabular snapshots to time-series Electronic Health Records. By integrating temporal self-attention mecha-nisms or Long Short-Term Memory (LSTM) networks, future models will track how biological markers (e.g., resting blood pressure or cholesterol) degrade or respond to hypothetical treatments over several months. This temporal expansion is necessary for facilitating dynamic, comprehensive in-silico clinical trials.</w:t>
      </w:r>
    </w:p>
    <w:p>
      <w:pPr>
        <w:pStyle w:val="ListParagraph"/>
        <w:numPr>
          <w:ilvl w:val="1"/>
          <w:numId w:val="6"/>
        </w:numPr>
        <w:tabs>
          <w:tab w:pos="597" w:val="left" w:leader="none"/>
          <w:tab w:pos="599" w:val="left" w:leader="none"/>
        </w:tabs>
        <w:spacing w:line="247" w:lineRule="auto" w:before="0" w:after="0"/>
        <w:ind w:left="599" w:right="257" w:hanging="202"/>
        <w:jc w:val="both"/>
        <w:rPr>
          <w:sz w:val="20"/>
          <w:szCs w:val="20"/>
        </w:rPr>
      </w:pPr>
      <w:r>
        <w:rPr>
          <w:sz w:val="20"/>
          <w:szCs w:val="20"/>
        </w:rPr>
        <w:t>Formal Differential Privacy (DP) Integration: The </w:t>
      </w:r>
      <w:r>
        <w:rPr>
          <w:sz w:val="20"/>
          <w:szCs w:val="20"/>
        </w:rPr>
        <w:t>cur-rent architecture offers robust implicit privacy via latent space</w:t>
      </w:r>
      <w:r>
        <w:rPr>
          <w:spacing w:val="-9"/>
          <w:sz w:val="20"/>
          <w:szCs w:val="20"/>
        </w:rPr>
        <w:t> </w:t>
      </w:r>
      <w:r>
        <w:rPr>
          <w:sz w:val="20"/>
          <w:szCs w:val="20"/>
        </w:rPr>
        <w:t>sampling,</w:t>
      </w:r>
      <w:r>
        <w:rPr>
          <w:spacing w:val="-8"/>
          <w:sz w:val="20"/>
          <w:szCs w:val="20"/>
        </w:rPr>
        <w:t> </w:t>
      </w:r>
      <w:r>
        <w:rPr>
          <w:sz w:val="20"/>
          <w:szCs w:val="20"/>
        </w:rPr>
        <w:t>but</w:t>
      </w:r>
      <w:r>
        <w:rPr>
          <w:spacing w:val="-8"/>
          <w:sz w:val="20"/>
          <w:szCs w:val="20"/>
        </w:rPr>
        <w:t> </w:t>
      </w:r>
      <w:r>
        <w:rPr>
          <w:sz w:val="20"/>
          <w:szCs w:val="20"/>
        </w:rPr>
        <w:t>practical</w:t>
      </w:r>
      <w:r>
        <w:rPr>
          <w:spacing w:val="-8"/>
          <w:sz w:val="20"/>
          <w:szCs w:val="20"/>
        </w:rPr>
        <w:t> </w:t>
      </w:r>
      <w:r>
        <w:rPr>
          <w:sz w:val="20"/>
          <w:szCs w:val="20"/>
        </w:rPr>
        <w:t>implementation</w:t>
      </w:r>
      <w:r>
        <w:rPr>
          <w:spacing w:val="-9"/>
          <w:sz w:val="20"/>
          <w:szCs w:val="20"/>
        </w:rPr>
        <w:t> </w:t>
      </w:r>
      <w:r>
        <w:rPr>
          <w:sz w:val="20"/>
          <w:szCs w:val="20"/>
        </w:rPr>
        <w:t>necessitates mathematically validated protections. We want to put Differentially Private Stochastic Gradient Descent (DP-SGD)</w:t>
      </w:r>
      <w:r>
        <w:rPr>
          <w:spacing w:val="-3"/>
          <w:sz w:val="20"/>
          <w:szCs w:val="20"/>
        </w:rPr>
        <w:t> </w:t>
      </w:r>
      <w:r>
        <w:rPr>
          <w:sz w:val="20"/>
          <w:szCs w:val="20"/>
        </w:rPr>
        <w:t>directly</w:t>
      </w:r>
      <w:r>
        <w:rPr>
          <w:spacing w:val="-3"/>
          <w:sz w:val="20"/>
          <w:szCs w:val="20"/>
        </w:rPr>
        <w:t> </w:t>
      </w:r>
      <w:r>
        <w:rPr>
          <w:sz w:val="20"/>
          <w:szCs w:val="20"/>
        </w:rPr>
        <w:t>into</w:t>
      </w:r>
      <w:r>
        <w:rPr>
          <w:spacing w:val="-3"/>
          <w:sz w:val="20"/>
          <w:szCs w:val="20"/>
        </w:rPr>
        <w:t> </w:t>
      </w:r>
      <w:r>
        <w:rPr>
          <w:sz w:val="20"/>
          <w:szCs w:val="20"/>
        </w:rPr>
        <w:t>the</w:t>
      </w:r>
      <w:r>
        <w:rPr>
          <w:spacing w:val="-3"/>
          <w:sz w:val="20"/>
          <w:szCs w:val="20"/>
        </w:rPr>
        <w:t> </w:t>
      </w:r>
      <w:r>
        <w:rPr>
          <w:sz w:val="20"/>
          <w:szCs w:val="20"/>
        </w:rPr>
        <w:t>Critic’s</w:t>
      </w:r>
      <w:r>
        <w:rPr>
          <w:spacing w:val="-3"/>
          <w:sz w:val="20"/>
          <w:szCs w:val="20"/>
        </w:rPr>
        <w:t> </w:t>
      </w:r>
      <w:r>
        <w:rPr>
          <w:sz w:val="20"/>
          <w:szCs w:val="20"/>
        </w:rPr>
        <w:t>optimization</w:t>
      </w:r>
      <w:r>
        <w:rPr>
          <w:spacing w:val="-3"/>
          <w:sz w:val="20"/>
          <w:szCs w:val="20"/>
        </w:rPr>
        <w:t> </w:t>
      </w:r>
      <w:r>
        <w:rPr>
          <w:sz w:val="20"/>
          <w:szCs w:val="20"/>
        </w:rPr>
        <w:t>loop.</w:t>
      </w:r>
      <w:r>
        <w:rPr>
          <w:spacing w:val="-3"/>
          <w:sz w:val="20"/>
          <w:szCs w:val="20"/>
        </w:rPr>
        <w:t> </w:t>
      </w:r>
      <w:r>
        <w:rPr>
          <w:sz w:val="20"/>
          <w:szCs w:val="20"/>
        </w:rPr>
        <w:t>We</w:t>
      </w:r>
      <w:r>
        <w:rPr>
          <w:spacing w:val="-3"/>
          <w:sz w:val="20"/>
          <w:szCs w:val="20"/>
        </w:rPr>
        <w:t> </w:t>
      </w:r>
      <w:r>
        <w:rPr>
          <w:sz w:val="20"/>
          <w:szCs w:val="20"/>
        </w:rPr>
        <w:t>can set a strict privacy budget (</w:t>
      </w:r>
      <w:r>
        <w:rPr>
          <w:rFonts w:ascii="Calibri" w:hAnsi="Calibri" w:cs="Calibri" w:eastAsia="Calibri"/>
          <w:i/>
          <w:iCs/>
          <w:sz w:val="20"/>
          <w:szCs w:val="20"/>
        </w:rPr>
        <w:t>ϵ</w:t>
      </w:r>
      <w:r>
        <w:rPr>
          <w:sz w:val="20"/>
          <w:szCs w:val="20"/>
        </w:rPr>
        <w:t>) to protect against advanced membership inference attacks by dynamically clipping gradients and adding calibrated noise. However, we will need to carefully tune this noise to find the right balance with our custom Correlation Loss.</w:t>
      </w:r>
    </w:p>
    <w:p>
      <w:pPr>
        <w:pStyle w:val="ListParagraph"/>
        <w:numPr>
          <w:ilvl w:val="1"/>
          <w:numId w:val="6"/>
        </w:numPr>
        <w:tabs>
          <w:tab w:pos="597" w:val="left" w:leader="none"/>
          <w:tab w:pos="599" w:val="left" w:leader="none"/>
        </w:tabs>
        <w:spacing w:line="249" w:lineRule="auto" w:before="9" w:after="0"/>
        <w:ind w:left="599" w:right="257" w:hanging="202"/>
        <w:jc w:val="both"/>
        <w:rPr>
          <w:sz w:val="20"/>
        </w:rPr>
      </w:pPr>
      <w:r>
        <w:rPr>
          <w:sz w:val="20"/>
        </w:rPr>
        <w:t>Multi-Modal Generative Frameworks: Clinical </w:t>
      </w:r>
      <w:r>
        <w:rPr>
          <w:sz w:val="20"/>
        </w:rPr>
        <w:t>diagnos-tics in the real world depend on a diverse array of data. We want to make MedTwin bigger so that it can create continuous physiological signals, like synthetic 12-lead ECG</w:t>
      </w:r>
      <w:r>
        <w:rPr>
          <w:spacing w:val="-2"/>
          <w:sz w:val="20"/>
        </w:rPr>
        <w:t> </w:t>
      </w:r>
      <w:r>
        <w:rPr>
          <w:sz w:val="20"/>
        </w:rPr>
        <w:t>waveforms,</w:t>
      </w:r>
      <w:r>
        <w:rPr>
          <w:spacing w:val="-2"/>
          <w:sz w:val="20"/>
        </w:rPr>
        <w:t> </w:t>
      </w:r>
      <w:r>
        <w:rPr>
          <w:sz w:val="20"/>
        </w:rPr>
        <w:t>at</w:t>
      </w:r>
      <w:r>
        <w:rPr>
          <w:spacing w:val="-2"/>
          <w:sz w:val="20"/>
        </w:rPr>
        <w:t> </w:t>
      </w:r>
      <w:r>
        <w:rPr>
          <w:sz w:val="20"/>
        </w:rPr>
        <w:t>the</w:t>
      </w:r>
      <w:r>
        <w:rPr>
          <w:spacing w:val="-2"/>
          <w:sz w:val="20"/>
        </w:rPr>
        <w:t> </w:t>
      </w:r>
      <w:r>
        <w:rPr>
          <w:sz w:val="20"/>
        </w:rPr>
        <w:t>same</w:t>
      </w:r>
      <w:r>
        <w:rPr>
          <w:spacing w:val="-2"/>
          <w:sz w:val="20"/>
        </w:rPr>
        <w:t> </w:t>
      </w:r>
      <w:r>
        <w:rPr>
          <w:sz w:val="20"/>
        </w:rPr>
        <w:t>time</w:t>
      </w:r>
      <w:r>
        <w:rPr>
          <w:spacing w:val="-2"/>
          <w:sz w:val="20"/>
        </w:rPr>
        <w:t> </w:t>
      </w:r>
      <w:r>
        <w:rPr>
          <w:sz w:val="20"/>
        </w:rPr>
        <w:t>as</w:t>
      </w:r>
      <w:r>
        <w:rPr>
          <w:spacing w:val="-2"/>
          <w:sz w:val="20"/>
        </w:rPr>
        <w:t> </w:t>
      </w:r>
      <w:r>
        <w:rPr>
          <w:sz w:val="20"/>
        </w:rPr>
        <w:t>the</w:t>
      </w:r>
      <w:r>
        <w:rPr>
          <w:spacing w:val="-2"/>
          <w:sz w:val="20"/>
        </w:rPr>
        <w:t> </w:t>
      </w:r>
      <w:r>
        <w:rPr>
          <w:sz w:val="20"/>
        </w:rPr>
        <w:t>patient’s</w:t>
      </w:r>
      <w:r>
        <w:rPr>
          <w:spacing w:val="-2"/>
          <w:sz w:val="20"/>
        </w:rPr>
        <w:t> </w:t>
      </w:r>
      <w:r>
        <w:rPr>
          <w:sz w:val="20"/>
        </w:rPr>
        <w:t>tabular profile.</w:t>
      </w:r>
      <w:r>
        <w:rPr>
          <w:spacing w:val="40"/>
          <w:sz w:val="20"/>
        </w:rPr>
        <w:t> </w:t>
      </w:r>
      <w:r>
        <w:rPr>
          <w:sz w:val="20"/>
        </w:rPr>
        <w:t>The</w:t>
      </w:r>
      <w:r>
        <w:rPr>
          <w:spacing w:val="40"/>
          <w:sz w:val="20"/>
        </w:rPr>
        <w:t> </w:t>
      </w:r>
      <w:r>
        <w:rPr>
          <w:sz w:val="20"/>
        </w:rPr>
        <w:t>hardest</w:t>
      </w:r>
      <w:r>
        <w:rPr>
          <w:spacing w:val="40"/>
          <w:sz w:val="20"/>
        </w:rPr>
        <w:t> </w:t>
      </w:r>
      <w:r>
        <w:rPr>
          <w:sz w:val="20"/>
        </w:rPr>
        <w:t>thing</w:t>
      </w:r>
      <w:r>
        <w:rPr>
          <w:spacing w:val="40"/>
          <w:sz w:val="20"/>
        </w:rPr>
        <w:t> </w:t>
      </w:r>
      <w:r>
        <w:rPr>
          <w:sz w:val="20"/>
        </w:rPr>
        <w:t>in</w:t>
      </w:r>
      <w:r>
        <w:rPr>
          <w:spacing w:val="40"/>
          <w:sz w:val="20"/>
        </w:rPr>
        <w:t> </w:t>
      </w:r>
      <w:r>
        <w:rPr>
          <w:sz w:val="20"/>
        </w:rPr>
        <w:t>medical</w:t>
      </w:r>
      <w:r>
        <w:rPr>
          <w:spacing w:val="40"/>
          <w:sz w:val="20"/>
        </w:rPr>
        <w:t> </w:t>
      </w:r>
      <w:r>
        <w:rPr>
          <w:sz w:val="20"/>
        </w:rPr>
        <w:t>simulation</w:t>
      </w:r>
      <w:r>
        <w:rPr>
          <w:spacing w:val="40"/>
          <w:sz w:val="20"/>
        </w:rPr>
        <w:t> </w:t>
      </w:r>
      <w:r>
        <w:rPr>
          <w:sz w:val="20"/>
        </w:rPr>
        <w:t>is</w:t>
      </w:r>
      <w:r>
        <w:rPr>
          <w:spacing w:val="40"/>
          <w:sz w:val="20"/>
        </w:rPr>
        <w:t> </w:t>
      </w:r>
      <w:r>
        <w:rPr>
          <w:sz w:val="20"/>
        </w:rPr>
        <w:t>to</w:t>
      </w:r>
    </w:p>
    <w:p>
      <w:pPr>
        <w:pStyle w:val="ListParagraph"/>
        <w:spacing w:after="0" w:line="249" w:lineRule="auto"/>
        <w:jc w:val="both"/>
        <w:rPr>
          <w:sz w:val="20"/>
        </w:rPr>
        <w:sectPr>
          <w:pgSz w:w="12240" w:h="15840"/>
          <w:pgMar w:top="920" w:bottom="280" w:left="720" w:right="720"/>
          <w:cols w:num="2" w:equalWidth="0">
            <w:col w:w="5281" w:space="40"/>
            <w:col w:w="5479"/>
          </w:cols>
        </w:sectPr>
      </w:pPr>
    </w:p>
    <w:p>
      <w:pPr>
        <w:pStyle w:val="BodyText"/>
        <w:spacing w:line="249" w:lineRule="auto" w:before="71"/>
        <w:ind w:left="659" w:right="5517" w:firstLine="0"/>
      </w:pPr>
      <w:r>
        <w:rPr/>
        <w:t>combine 1D convolutional generators with our </w:t>
      </w:r>
      <w:r>
        <w:rPr/>
        <w:t>current tabular WGAN-GP to keep biological consistency across different formats.</w:t>
      </w:r>
    </w:p>
    <w:p>
      <w:pPr>
        <w:pStyle w:val="BodyText"/>
        <w:spacing w:before="134"/>
        <w:ind w:left="2211" w:firstLine="0"/>
        <w:jc w:val="left"/>
      </w:pPr>
      <w:r>
        <w:rPr>
          <w:smallCaps/>
          <w:spacing w:val="-2"/>
        </w:rPr>
        <w:t>References</w:t>
      </w:r>
    </w:p>
    <w:p>
      <w:pPr>
        <w:pStyle w:val="ListParagraph"/>
        <w:numPr>
          <w:ilvl w:val="0"/>
          <w:numId w:val="7"/>
        </w:numPr>
        <w:tabs>
          <w:tab w:pos="622" w:val="left" w:leader="none"/>
        </w:tabs>
        <w:spacing w:line="182" w:lineRule="exact" w:before="104" w:after="0"/>
        <w:ind w:left="622" w:right="0" w:hanging="284"/>
        <w:jc w:val="both"/>
        <w:rPr>
          <w:sz w:val="16"/>
        </w:rPr>
      </w:pPr>
      <w:r>
        <w:rPr>
          <w:sz w:val="16"/>
        </w:rPr>
        <w:t>I.</w:t>
      </w:r>
      <w:r>
        <w:rPr>
          <w:spacing w:val="23"/>
          <w:sz w:val="16"/>
        </w:rPr>
        <w:t> </w:t>
      </w:r>
      <w:r>
        <w:rPr>
          <w:sz w:val="16"/>
        </w:rPr>
        <w:t>Goodfellow,</w:t>
      </w:r>
      <w:r>
        <w:rPr>
          <w:spacing w:val="24"/>
          <w:sz w:val="16"/>
        </w:rPr>
        <w:t> </w:t>
      </w:r>
      <w:r>
        <w:rPr>
          <w:sz w:val="16"/>
        </w:rPr>
        <w:t>J.</w:t>
      </w:r>
      <w:r>
        <w:rPr>
          <w:spacing w:val="24"/>
          <w:sz w:val="16"/>
        </w:rPr>
        <w:t> </w:t>
      </w:r>
      <w:r>
        <w:rPr>
          <w:sz w:val="16"/>
        </w:rPr>
        <w:t>Pouget-Abadie,</w:t>
      </w:r>
      <w:r>
        <w:rPr>
          <w:spacing w:val="24"/>
          <w:sz w:val="16"/>
        </w:rPr>
        <w:t> </w:t>
      </w:r>
      <w:r>
        <w:rPr>
          <w:sz w:val="16"/>
        </w:rPr>
        <w:t>M.</w:t>
      </w:r>
      <w:r>
        <w:rPr>
          <w:spacing w:val="24"/>
          <w:sz w:val="16"/>
        </w:rPr>
        <w:t> </w:t>
      </w:r>
      <w:r>
        <w:rPr>
          <w:sz w:val="16"/>
        </w:rPr>
        <w:t>Mirza,</w:t>
      </w:r>
      <w:r>
        <w:rPr>
          <w:spacing w:val="24"/>
          <w:sz w:val="16"/>
        </w:rPr>
        <w:t> </w:t>
      </w:r>
      <w:r>
        <w:rPr>
          <w:sz w:val="16"/>
        </w:rPr>
        <w:t>B.</w:t>
      </w:r>
      <w:r>
        <w:rPr>
          <w:spacing w:val="24"/>
          <w:sz w:val="16"/>
        </w:rPr>
        <w:t> </w:t>
      </w:r>
      <w:r>
        <w:rPr>
          <w:sz w:val="16"/>
        </w:rPr>
        <w:t>Xu,</w:t>
      </w:r>
      <w:r>
        <w:rPr>
          <w:spacing w:val="23"/>
          <w:sz w:val="16"/>
        </w:rPr>
        <w:t> </w:t>
      </w:r>
      <w:r>
        <w:rPr>
          <w:sz w:val="16"/>
        </w:rPr>
        <w:t>D.</w:t>
      </w:r>
      <w:r>
        <w:rPr>
          <w:spacing w:val="24"/>
          <w:sz w:val="16"/>
        </w:rPr>
        <w:t> </w:t>
      </w:r>
      <w:r>
        <w:rPr>
          <w:sz w:val="16"/>
        </w:rPr>
        <w:t>Warde-</w:t>
      </w:r>
      <w:r>
        <w:rPr>
          <w:spacing w:val="-2"/>
          <w:sz w:val="16"/>
        </w:rPr>
        <w:t>Farley,</w:t>
      </w:r>
    </w:p>
    <w:p>
      <w:pPr>
        <w:spacing w:line="232" w:lineRule="auto" w:before="2"/>
        <w:ind w:left="624" w:right="5517" w:firstLine="0"/>
        <w:jc w:val="both"/>
        <w:rPr>
          <w:sz w:val="16"/>
        </w:rPr>
      </w:pPr>
      <w:r>
        <w:rPr>
          <w:sz w:val="16"/>
        </w:rPr>
        <w:t>S.</w:t>
      </w:r>
      <w:r>
        <w:rPr>
          <w:spacing w:val="22"/>
          <w:sz w:val="16"/>
        </w:rPr>
        <w:t> </w:t>
      </w:r>
      <w:r>
        <w:rPr>
          <w:sz w:val="16"/>
        </w:rPr>
        <w:t>Ozair,</w:t>
      </w:r>
      <w:r>
        <w:rPr>
          <w:spacing w:val="22"/>
          <w:sz w:val="16"/>
        </w:rPr>
        <w:t> </w:t>
      </w:r>
      <w:r>
        <w:rPr>
          <w:sz w:val="16"/>
        </w:rPr>
        <w:t>A.</w:t>
      </w:r>
      <w:r>
        <w:rPr>
          <w:spacing w:val="22"/>
          <w:sz w:val="16"/>
        </w:rPr>
        <w:t> </w:t>
      </w:r>
      <w:r>
        <w:rPr>
          <w:sz w:val="16"/>
        </w:rPr>
        <w:t>Courville,</w:t>
      </w:r>
      <w:r>
        <w:rPr>
          <w:spacing w:val="22"/>
          <w:sz w:val="16"/>
        </w:rPr>
        <w:t> </w:t>
      </w:r>
      <w:r>
        <w:rPr>
          <w:sz w:val="16"/>
        </w:rPr>
        <w:t>and</w:t>
      </w:r>
      <w:r>
        <w:rPr>
          <w:spacing w:val="22"/>
          <w:sz w:val="16"/>
        </w:rPr>
        <w:t> </w:t>
      </w:r>
      <w:r>
        <w:rPr>
          <w:sz w:val="16"/>
        </w:rPr>
        <w:t>Y.</w:t>
      </w:r>
      <w:r>
        <w:rPr>
          <w:spacing w:val="22"/>
          <w:sz w:val="16"/>
        </w:rPr>
        <w:t> </w:t>
      </w:r>
      <w:r>
        <w:rPr>
          <w:sz w:val="16"/>
        </w:rPr>
        <w:t>Bengio,</w:t>
      </w:r>
      <w:r>
        <w:rPr>
          <w:spacing w:val="22"/>
          <w:sz w:val="16"/>
        </w:rPr>
        <w:t> </w:t>
      </w:r>
      <w:r>
        <w:rPr>
          <w:sz w:val="16"/>
        </w:rPr>
        <w:t>”Generative</w:t>
      </w:r>
      <w:r>
        <w:rPr>
          <w:spacing w:val="22"/>
          <w:sz w:val="16"/>
        </w:rPr>
        <w:t> </w:t>
      </w:r>
      <w:r>
        <w:rPr>
          <w:sz w:val="16"/>
        </w:rPr>
        <w:t>adversarial</w:t>
      </w:r>
      <w:r>
        <w:rPr>
          <w:spacing w:val="22"/>
          <w:sz w:val="16"/>
        </w:rPr>
        <w:t> </w:t>
      </w:r>
      <w:r>
        <w:rPr>
          <w:sz w:val="16"/>
        </w:rPr>
        <w:t>nets,”</w:t>
      </w:r>
      <w:r>
        <w:rPr>
          <w:spacing w:val="40"/>
          <w:sz w:val="16"/>
        </w:rPr>
        <w:t> </w:t>
      </w:r>
      <w:r>
        <w:rPr>
          <w:sz w:val="16"/>
        </w:rPr>
        <w:t>in Proc. Advances in Neural Information Processing Systems </w:t>
      </w:r>
      <w:r>
        <w:rPr>
          <w:sz w:val="16"/>
        </w:rPr>
        <w:t>(NIPS),</w:t>
      </w:r>
      <w:r>
        <w:rPr>
          <w:spacing w:val="40"/>
          <w:sz w:val="16"/>
        </w:rPr>
        <w:t> </w:t>
      </w:r>
      <w:r>
        <w:rPr>
          <w:sz w:val="16"/>
        </w:rPr>
        <w:t>2014, pp. 2672–2680.</w:t>
      </w:r>
    </w:p>
    <w:p>
      <w:pPr>
        <w:pStyle w:val="ListParagraph"/>
        <w:numPr>
          <w:ilvl w:val="0"/>
          <w:numId w:val="7"/>
        </w:numPr>
        <w:tabs>
          <w:tab w:pos="622" w:val="left" w:leader="none"/>
          <w:tab w:pos="624" w:val="left" w:leader="none"/>
        </w:tabs>
        <w:spacing w:line="232" w:lineRule="auto" w:before="2" w:after="0"/>
        <w:ind w:left="624" w:right="5517" w:hanging="286"/>
        <w:jc w:val="both"/>
        <w:rPr>
          <w:sz w:val="16"/>
        </w:rPr>
      </w:pPr>
      <w:r>
        <w:rPr>
          <w:sz w:val="16"/>
        </w:rPr>
        <w:t>M. Mirza and S. Osindero, ”Conditional generative adversarial </w:t>
      </w:r>
      <w:r>
        <w:rPr>
          <w:sz w:val="16"/>
        </w:rPr>
        <w:t>nets,”</w:t>
      </w:r>
      <w:r>
        <w:rPr>
          <w:spacing w:val="40"/>
          <w:sz w:val="16"/>
        </w:rPr>
        <w:t> </w:t>
      </w:r>
      <w:r>
        <w:rPr>
          <w:sz w:val="16"/>
        </w:rPr>
        <w:t>arXiv preprint arXiv:1411.1784, 2014.</w:t>
      </w:r>
    </w:p>
    <w:p>
      <w:pPr>
        <w:pStyle w:val="ListParagraph"/>
        <w:numPr>
          <w:ilvl w:val="0"/>
          <w:numId w:val="7"/>
        </w:numPr>
        <w:tabs>
          <w:tab w:pos="622" w:val="left" w:leader="none"/>
          <w:tab w:pos="624" w:val="left" w:leader="none"/>
        </w:tabs>
        <w:spacing w:line="232" w:lineRule="auto" w:before="2" w:after="0"/>
        <w:ind w:left="624" w:right="5517" w:hanging="286"/>
        <w:jc w:val="both"/>
        <w:rPr>
          <w:sz w:val="16"/>
        </w:rPr>
      </w:pPr>
      <w:r>
        <w:rPr>
          <w:sz w:val="16"/>
        </w:rPr>
        <w:t>E. Choi, S. Biswal, B. Malin, J. Duke, W. F. Stewart, and J. Sun, ”Gen-erating multi-label discrete patient records using generative </w:t>
      </w:r>
      <w:r>
        <w:rPr>
          <w:sz w:val="16"/>
        </w:rPr>
        <w:t>adversarial</w:t>
      </w:r>
      <w:r>
        <w:rPr>
          <w:spacing w:val="40"/>
          <w:sz w:val="16"/>
        </w:rPr>
        <w:t> </w:t>
      </w:r>
      <w:r>
        <w:rPr>
          <w:sz w:val="16"/>
        </w:rPr>
        <w:t>networks,” arXiv preprint arXiv:1703.06490, 2017.</w:t>
      </w:r>
    </w:p>
    <w:p>
      <w:pPr>
        <w:pStyle w:val="ListParagraph"/>
        <w:numPr>
          <w:ilvl w:val="0"/>
          <w:numId w:val="7"/>
        </w:numPr>
        <w:tabs>
          <w:tab w:pos="622" w:val="left" w:leader="none"/>
          <w:tab w:pos="624" w:val="left" w:leader="none"/>
        </w:tabs>
        <w:spacing w:line="232" w:lineRule="auto" w:before="3" w:after="0"/>
        <w:ind w:left="624" w:right="5517" w:hanging="286"/>
        <w:jc w:val="both"/>
        <w:rPr>
          <w:sz w:val="16"/>
        </w:rPr>
      </w:pPr>
      <w:r>
        <w:rPr>
          <w:sz w:val="16"/>
        </w:rPr>
        <w:t>M.</w:t>
      </w:r>
      <w:r>
        <w:rPr>
          <w:spacing w:val="31"/>
          <w:sz w:val="16"/>
        </w:rPr>
        <w:t> </w:t>
      </w:r>
      <w:r>
        <w:rPr>
          <w:sz w:val="16"/>
        </w:rPr>
        <w:t>K.</w:t>
      </w:r>
      <w:r>
        <w:rPr>
          <w:spacing w:val="31"/>
          <w:sz w:val="16"/>
        </w:rPr>
        <w:t> </w:t>
      </w:r>
      <w:r>
        <w:rPr>
          <w:sz w:val="16"/>
        </w:rPr>
        <w:t>Baowaly,</w:t>
      </w:r>
      <w:r>
        <w:rPr>
          <w:spacing w:val="31"/>
          <w:sz w:val="16"/>
        </w:rPr>
        <w:t> </w:t>
      </w:r>
      <w:r>
        <w:rPr>
          <w:sz w:val="16"/>
        </w:rPr>
        <w:t>C.</w:t>
      </w:r>
      <w:r>
        <w:rPr>
          <w:spacing w:val="31"/>
          <w:sz w:val="16"/>
        </w:rPr>
        <w:t> </w:t>
      </w:r>
      <w:r>
        <w:rPr>
          <w:sz w:val="16"/>
        </w:rPr>
        <w:t>L.</w:t>
      </w:r>
      <w:r>
        <w:rPr>
          <w:spacing w:val="31"/>
          <w:sz w:val="16"/>
        </w:rPr>
        <w:t> </w:t>
      </w:r>
      <w:r>
        <w:rPr>
          <w:sz w:val="16"/>
        </w:rPr>
        <w:t>Lin,</w:t>
      </w:r>
      <w:r>
        <w:rPr>
          <w:spacing w:val="31"/>
          <w:sz w:val="16"/>
        </w:rPr>
        <w:t> </w:t>
      </w:r>
      <w:r>
        <w:rPr>
          <w:sz w:val="16"/>
        </w:rPr>
        <w:t>C.</w:t>
      </w:r>
      <w:r>
        <w:rPr>
          <w:spacing w:val="31"/>
          <w:sz w:val="16"/>
        </w:rPr>
        <w:t> </w:t>
      </w:r>
      <w:r>
        <w:rPr>
          <w:sz w:val="16"/>
        </w:rPr>
        <w:t>L.</w:t>
      </w:r>
      <w:r>
        <w:rPr>
          <w:spacing w:val="31"/>
          <w:sz w:val="16"/>
        </w:rPr>
        <w:t> </w:t>
      </w:r>
      <w:r>
        <w:rPr>
          <w:sz w:val="16"/>
        </w:rPr>
        <w:t>Liu,</w:t>
      </w:r>
      <w:r>
        <w:rPr>
          <w:spacing w:val="31"/>
          <w:sz w:val="16"/>
        </w:rPr>
        <w:t> </w:t>
      </w:r>
      <w:r>
        <w:rPr>
          <w:sz w:val="16"/>
        </w:rPr>
        <w:t>and</w:t>
      </w:r>
      <w:r>
        <w:rPr>
          <w:spacing w:val="31"/>
          <w:sz w:val="16"/>
        </w:rPr>
        <w:t> </w:t>
      </w:r>
      <w:r>
        <w:rPr>
          <w:sz w:val="16"/>
        </w:rPr>
        <w:t>K.</w:t>
      </w:r>
      <w:r>
        <w:rPr>
          <w:spacing w:val="31"/>
          <w:sz w:val="16"/>
        </w:rPr>
        <w:t> </w:t>
      </w:r>
      <w:r>
        <w:rPr>
          <w:sz w:val="16"/>
        </w:rPr>
        <w:t>T.</w:t>
      </w:r>
      <w:r>
        <w:rPr>
          <w:spacing w:val="31"/>
          <w:sz w:val="16"/>
        </w:rPr>
        <w:t> </w:t>
      </w:r>
      <w:r>
        <w:rPr>
          <w:sz w:val="16"/>
        </w:rPr>
        <w:t>Chen,</w:t>
      </w:r>
      <w:r>
        <w:rPr>
          <w:spacing w:val="31"/>
          <w:sz w:val="16"/>
        </w:rPr>
        <w:t> </w:t>
      </w:r>
      <w:r>
        <w:rPr>
          <w:sz w:val="16"/>
        </w:rPr>
        <w:t>”Synthesiz-ing mixed-type electronic health records using generative </w:t>
      </w:r>
      <w:r>
        <w:rPr>
          <w:sz w:val="16"/>
        </w:rPr>
        <w:t>adversarial</w:t>
      </w:r>
      <w:r>
        <w:rPr>
          <w:spacing w:val="40"/>
          <w:sz w:val="16"/>
        </w:rPr>
        <w:t> </w:t>
      </w:r>
      <w:r>
        <w:rPr>
          <w:sz w:val="16"/>
        </w:rPr>
        <w:t>networks,” Journal of Biomedical Informatics, vol. 94, p. 103209, Jun.</w:t>
      </w:r>
      <w:r>
        <w:rPr>
          <w:spacing w:val="40"/>
          <w:sz w:val="16"/>
        </w:rPr>
        <w:t> </w:t>
      </w:r>
      <w:r>
        <w:rPr>
          <w:spacing w:val="-2"/>
          <w:sz w:val="16"/>
        </w:rPr>
        <w:t>2019.</w:t>
      </w:r>
    </w:p>
    <w:p>
      <w:pPr>
        <w:pStyle w:val="ListParagraph"/>
        <w:numPr>
          <w:ilvl w:val="0"/>
          <w:numId w:val="7"/>
        </w:numPr>
        <w:tabs>
          <w:tab w:pos="622" w:val="left" w:leader="none"/>
          <w:tab w:pos="624" w:val="left" w:leader="none"/>
        </w:tabs>
        <w:spacing w:line="232" w:lineRule="auto" w:before="3" w:after="0"/>
        <w:ind w:left="624" w:right="5517" w:hanging="286"/>
        <w:jc w:val="both"/>
        <w:rPr>
          <w:sz w:val="16"/>
        </w:rPr>
      </w:pPr>
      <w:r>
        <w:rPr>
          <w:sz w:val="16"/>
        </w:rPr>
        <w:t>C.</w:t>
      </w:r>
      <w:r>
        <w:rPr>
          <w:spacing w:val="27"/>
          <w:sz w:val="16"/>
        </w:rPr>
        <w:t> </w:t>
      </w:r>
      <w:r>
        <w:rPr>
          <w:sz w:val="16"/>
        </w:rPr>
        <w:t>Yale,</w:t>
      </w:r>
      <w:r>
        <w:rPr>
          <w:spacing w:val="27"/>
          <w:sz w:val="16"/>
        </w:rPr>
        <w:t> </w:t>
      </w:r>
      <w:r>
        <w:rPr>
          <w:sz w:val="16"/>
        </w:rPr>
        <w:t>S.</w:t>
      </w:r>
      <w:r>
        <w:rPr>
          <w:spacing w:val="27"/>
          <w:sz w:val="16"/>
        </w:rPr>
        <w:t> </w:t>
      </w:r>
      <w:r>
        <w:rPr>
          <w:sz w:val="16"/>
        </w:rPr>
        <w:t>Baptista,</w:t>
      </w:r>
      <w:r>
        <w:rPr>
          <w:spacing w:val="27"/>
          <w:sz w:val="16"/>
        </w:rPr>
        <w:t> </w:t>
      </w:r>
      <w:r>
        <w:rPr>
          <w:sz w:val="16"/>
        </w:rPr>
        <w:t>W.</w:t>
      </w:r>
      <w:r>
        <w:rPr>
          <w:spacing w:val="27"/>
          <w:sz w:val="16"/>
        </w:rPr>
        <w:t> </w:t>
      </w:r>
      <w:r>
        <w:rPr>
          <w:sz w:val="16"/>
        </w:rPr>
        <w:t>J.</w:t>
      </w:r>
      <w:r>
        <w:rPr>
          <w:spacing w:val="27"/>
          <w:sz w:val="16"/>
        </w:rPr>
        <w:t> </w:t>
      </w:r>
      <w:r>
        <w:rPr>
          <w:sz w:val="16"/>
        </w:rPr>
        <w:t>G.</w:t>
      </w:r>
      <w:r>
        <w:rPr>
          <w:spacing w:val="27"/>
          <w:sz w:val="16"/>
        </w:rPr>
        <w:t> </w:t>
      </w:r>
      <w:r>
        <w:rPr>
          <w:sz w:val="16"/>
        </w:rPr>
        <w:t>Aubert,</w:t>
      </w:r>
      <w:r>
        <w:rPr>
          <w:spacing w:val="27"/>
          <w:sz w:val="16"/>
        </w:rPr>
        <w:t> </w:t>
      </w:r>
      <w:r>
        <w:rPr>
          <w:sz w:val="16"/>
        </w:rPr>
        <w:t>and</w:t>
      </w:r>
      <w:r>
        <w:rPr>
          <w:spacing w:val="27"/>
          <w:sz w:val="16"/>
        </w:rPr>
        <w:t> </w:t>
      </w:r>
      <w:r>
        <w:rPr>
          <w:sz w:val="16"/>
        </w:rPr>
        <w:t>K.</w:t>
      </w:r>
      <w:r>
        <w:rPr>
          <w:spacing w:val="27"/>
          <w:sz w:val="16"/>
        </w:rPr>
        <w:t> </w:t>
      </w:r>
      <w:r>
        <w:rPr>
          <w:sz w:val="16"/>
        </w:rPr>
        <w:t>Stratakis,</w:t>
      </w:r>
      <w:r>
        <w:rPr>
          <w:spacing w:val="27"/>
          <w:sz w:val="16"/>
        </w:rPr>
        <w:t> </w:t>
      </w:r>
      <w:r>
        <w:rPr>
          <w:sz w:val="16"/>
        </w:rPr>
        <w:t>”Generation</w:t>
      </w:r>
      <w:r>
        <w:rPr>
          <w:spacing w:val="40"/>
          <w:sz w:val="16"/>
        </w:rPr>
        <w:t> </w:t>
      </w:r>
      <w:r>
        <w:rPr>
          <w:sz w:val="16"/>
        </w:rPr>
        <w:t>and evaluation of synthetic patient data,” BMC Medical Research</w:t>
      </w:r>
      <w:r>
        <w:rPr>
          <w:spacing w:val="40"/>
          <w:sz w:val="16"/>
        </w:rPr>
        <w:t> </w:t>
      </w:r>
      <w:r>
        <w:rPr>
          <w:sz w:val="16"/>
        </w:rPr>
        <w:t>Methodology, vol. 20, no. 1, pp. 1–15, Jul. 2020.</w:t>
      </w:r>
    </w:p>
    <w:p>
      <w:pPr>
        <w:pStyle w:val="ListParagraph"/>
        <w:numPr>
          <w:ilvl w:val="0"/>
          <w:numId w:val="7"/>
        </w:numPr>
        <w:tabs>
          <w:tab w:pos="622" w:val="left" w:leader="none"/>
          <w:tab w:pos="624" w:val="left" w:leader="none"/>
        </w:tabs>
        <w:spacing w:line="232" w:lineRule="auto" w:before="3" w:after="0"/>
        <w:ind w:left="624" w:right="5517" w:hanging="286"/>
        <w:jc w:val="both"/>
        <w:rPr>
          <w:sz w:val="16"/>
        </w:rPr>
      </w:pPr>
      <w:r>
        <w:rPr>
          <w:sz w:val="16"/>
        </w:rPr>
        <w:t>C.</w:t>
      </w:r>
      <w:r>
        <w:rPr>
          <w:spacing w:val="-9"/>
          <w:sz w:val="16"/>
        </w:rPr>
        <w:t> </w:t>
      </w:r>
      <w:r>
        <w:rPr>
          <w:sz w:val="16"/>
        </w:rPr>
        <w:t>Dwork,</w:t>
      </w:r>
      <w:r>
        <w:rPr>
          <w:spacing w:val="-9"/>
          <w:sz w:val="16"/>
        </w:rPr>
        <w:t> </w:t>
      </w:r>
      <w:r>
        <w:rPr>
          <w:sz w:val="16"/>
        </w:rPr>
        <w:t>”Differential</w:t>
      </w:r>
      <w:r>
        <w:rPr>
          <w:spacing w:val="-9"/>
          <w:sz w:val="16"/>
        </w:rPr>
        <w:t> </w:t>
      </w:r>
      <w:r>
        <w:rPr>
          <w:sz w:val="16"/>
        </w:rPr>
        <w:t>privacy,”</w:t>
      </w:r>
      <w:r>
        <w:rPr>
          <w:spacing w:val="-9"/>
          <w:sz w:val="16"/>
        </w:rPr>
        <w:t> </w:t>
      </w:r>
      <w:r>
        <w:rPr>
          <w:sz w:val="16"/>
        </w:rPr>
        <w:t>in</w:t>
      </w:r>
      <w:r>
        <w:rPr>
          <w:spacing w:val="-9"/>
          <w:sz w:val="16"/>
        </w:rPr>
        <w:t> </w:t>
      </w:r>
      <w:r>
        <w:rPr>
          <w:sz w:val="16"/>
        </w:rPr>
        <w:t>Proc.</w:t>
      </w:r>
      <w:r>
        <w:rPr>
          <w:spacing w:val="-9"/>
          <w:sz w:val="16"/>
        </w:rPr>
        <w:t> </w:t>
      </w:r>
      <w:r>
        <w:rPr>
          <w:sz w:val="16"/>
        </w:rPr>
        <w:t>33rd</w:t>
      </w:r>
      <w:r>
        <w:rPr>
          <w:spacing w:val="-9"/>
          <w:sz w:val="16"/>
        </w:rPr>
        <w:t> </w:t>
      </w:r>
      <w:r>
        <w:rPr>
          <w:sz w:val="16"/>
        </w:rPr>
        <w:t>International</w:t>
      </w:r>
      <w:r>
        <w:rPr>
          <w:spacing w:val="-9"/>
          <w:sz w:val="16"/>
        </w:rPr>
        <w:t> </w:t>
      </w:r>
      <w:r>
        <w:rPr>
          <w:sz w:val="16"/>
        </w:rPr>
        <w:t>Colloquium</w:t>
      </w:r>
      <w:r>
        <w:rPr>
          <w:spacing w:val="40"/>
          <w:sz w:val="16"/>
        </w:rPr>
        <w:t> </w:t>
      </w:r>
      <w:r>
        <w:rPr>
          <w:sz w:val="16"/>
        </w:rPr>
        <w:t>on Automata, Languages and Programming (ICALP), 2006, pp. 1–12.</w:t>
      </w:r>
    </w:p>
    <w:p>
      <w:pPr>
        <w:pStyle w:val="ListParagraph"/>
        <w:numPr>
          <w:ilvl w:val="0"/>
          <w:numId w:val="7"/>
        </w:numPr>
        <w:tabs>
          <w:tab w:pos="622" w:val="left" w:leader="none"/>
          <w:tab w:pos="624" w:val="left" w:leader="none"/>
        </w:tabs>
        <w:spacing w:line="232" w:lineRule="auto" w:before="2" w:after="0"/>
        <w:ind w:left="624" w:right="5517" w:hanging="286"/>
        <w:jc w:val="both"/>
        <w:rPr>
          <w:sz w:val="16"/>
        </w:rPr>
      </w:pPr>
      <w:r>
        <w:rPr>
          <w:sz w:val="16"/>
        </w:rPr>
        <w:t>M. Abadi, A. Chu, I. Goodfellow, H. B. McMahan, I. Mironov, K.</w:t>
      </w:r>
      <w:r>
        <w:rPr>
          <w:spacing w:val="40"/>
          <w:sz w:val="16"/>
        </w:rPr>
        <w:t> </w:t>
      </w:r>
      <w:r>
        <w:rPr>
          <w:sz w:val="16"/>
        </w:rPr>
        <w:t>Talwar,</w:t>
      </w:r>
      <w:r>
        <w:rPr>
          <w:spacing w:val="-7"/>
          <w:sz w:val="16"/>
        </w:rPr>
        <w:t> </w:t>
      </w:r>
      <w:r>
        <w:rPr>
          <w:sz w:val="16"/>
        </w:rPr>
        <w:t>and</w:t>
      </w:r>
      <w:r>
        <w:rPr>
          <w:spacing w:val="-7"/>
          <w:sz w:val="16"/>
        </w:rPr>
        <w:t> </w:t>
      </w:r>
      <w:r>
        <w:rPr>
          <w:sz w:val="16"/>
        </w:rPr>
        <w:t>L.</w:t>
      </w:r>
      <w:r>
        <w:rPr>
          <w:spacing w:val="-7"/>
          <w:sz w:val="16"/>
        </w:rPr>
        <w:t> </w:t>
      </w:r>
      <w:r>
        <w:rPr>
          <w:sz w:val="16"/>
        </w:rPr>
        <w:t>Zhang,</w:t>
      </w:r>
      <w:r>
        <w:rPr>
          <w:spacing w:val="-7"/>
          <w:sz w:val="16"/>
        </w:rPr>
        <w:t> </w:t>
      </w:r>
      <w:r>
        <w:rPr>
          <w:sz w:val="16"/>
        </w:rPr>
        <w:t>”Deep</w:t>
      </w:r>
      <w:r>
        <w:rPr>
          <w:spacing w:val="-7"/>
          <w:sz w:val="16"/>
        </w:rPr>
        <w:t> </w:t>
      </w:r>
      <w:r>
        <w:rPr>
          <w:sz w:val="16"/>
        </w:rPr>
        <w:t>learning</w:t>
      </w:r>
      <w:r>
        <w:rPr>
          <w:spacing w:val="-7"/>
          <w:sz w:val="16"/>
        </w:rPr>
        <w:t> </w:t>
      </w:r>
      <w:r>
        <w:rPr>
          <w:sz w:val="16"/>
        </w:rPr>
        <w:t>with</w:t>
      </w:r>
      <w:r>
        <w:rPr>
          <w:spacing w:val="-7"/>
          <w:sz w:val="16"/>
        </w:rPr>
        <w:t> </w:t>
      </w:r>
      <w:r>
        <w:rPr>
          <w:sz w:val="16"/>
        </w:rPr>
        <w:t>differential</w:t>
      </w:r>
      <w:r>
        <w:rPr>
          <w:spacing w:val="-7"/>
          <w:sz w:val="16"/>
        </w:rPr>
        <w:t> </w:t>
      </w:r>
      <w:r>
        <w:rPr>
          <w:sz w:val="16"/>
        </w:rPr>
        <w:t>privacy,”</w:t>
      </w:r>
      <w:r>
        <w:rPr>
          <w:spacing w:val="-7"/>
          <w:sz w:val="16"/>
        </w:rPr>
        <w:t> </w:t>
      </w:r>
      <w:r>
        <w:rPr>
          <w:sz w:val="16"/>
        </w:rPr>
        <w:t>in</w:t>
      </w:r>
      <w:r>
        <w:rPr>
          <w:spacing w:val="-7"/>
          <w:sz w:val="16"/>
        </w:rPr>
        <w:t> </w:t>
      </w:r>
      <w:r>
        <w:rPr>
          <w:sz w:val="16"/>
        </w:rPr>
        <w:t>Proc.</w:t>
      </w:r>
      <w:r>
        <w:rPr>
          <w:spacing w:val="40"/>
          <w:sz w:val="16"/>
        </w:rPr>
        <w:t> </w:t>
      </w:r>
      <w:r>
        <w:rPr>
          <w:sz w:val="16"/>
        </w:rPr>
        <w:t>2016 ACM SIGSAC Conference on Computer and </w:t>
      </w:r>
      <w:r>
        <w:rPr>
          <w:sz w:val="16"/>
        </w:rPr>
        <w:t>Communications</w:t>
      </w:r>
      <w:r>
        <w:rPr>
          <w:spacing w:val="40"/>
          <w:sz w:val="16"/>
        </w:rPr>
        <w:t> </w:t>
      </w:r>
      <w:r>
        <w:rPr>
          <w:sz w:val="16"/>
        </w:rPr>
        <w:t>Security, 2016, pp. 308–318.</w:t>
      </w:r>
    </w:p>
    <w:p>
      <w:pPr>
        <w:pStyle w:val="ListParagraph"/>
        <w:numPr>
          <w:ilvl w:val="0"/>
          <w:numId w:val="7"/>
        </w:numPr>
        <w:tabs>
          <w:tab w:pos="622" w:val="left" w:leader="none"/>
          <w:tab w:pos="624" w:val="left" w:leader="none"/>
        </w:tabs>
        <w:spacing w:line="232" w:lineRule="auto" w:before="3" w:after="0"/>
        <w:ind w:left="624" w:right="5517" w:hanging="286"/>
        <w:jc w:val="both"/>
        <w:rPr>
          <w:sz w:val="16"/>
        </w:rPr>
      </w:pPr>
      <w:r>
        <w:rPr>
          <w:sz w:val="16"/>
        </w:rPr>
        <w:t>A.</w:t>
      </w:r>
      <w:r>
        <w:rPr>
          <w:spacing w:val="-4"/>
          <w:sz w:val="16"/>
        </w:rPr>
        <w:t> </w:t>
      </w:r>
      <w:r>
        <w:rPr>
          <w:sz w:val="16"/>
        </w:rPr>
        <w:t>Masood</w:t>
      </w:r>
      <w:r>
        <w:rPr>
          <w:spacing w:val="-4"/>
          <w:sz w:val="16"/>
        </w:rPr>
        <w:t> </w:t>
      </w:r>
      <w:r>
        <w:rPr>
          <w:sz w:val="16"/>
        </w:rPr>
        <w:t>and</w:t>
      </w:r>
      <w:r>
        <w:rPr>
          <w:spacing w:val="-4"/>
          <w:sz w:val="16"/>
        </w:rPr>
        <w:t> </w:t>
      </w:r>
      <w:r>
        <w:rPr>
          <w:sz w:val="16"/>
        </w:rPr>
        <w:t>A.</w:t>
      </w:r>
      <w:r>
        <w:rPr>
          <w:spacing w:val="-4"/>
          <w:sz w:val="16"/>
        </w:rPr>
        <w:t> </w:t>
      </w:r>
      <w:r>
        <w:rPr>
          <w:sz w:val="16"/>
        </w:rPr>
        <w:t>S.</w:t>
      </w:r>
      <w:r>
        <w:rPr>
          <w:spacing w:val="-4"/>
          <w:sz w:val="16"/>
        </w:rPr>
        <w:t> </w:t>
      </w:r>
      <w:r>
        <w:rPr>
          <w:sz w:val="16"/>
        </w:rPr>
        <w:t>Al-Jumaily,</w:t>
      </w:r>
      <w:r>
        <w:rPr>
          <w:spacing w:val="-4"/>
          <w:sz w:val="16"/>
        </w:rPr>
        <w:t> </w:t>
      </w:r>
      <w:r>
        <w:rPr>
          <w:sz w:val="16"/>
        </w:rPr>
        <w:t>”Statistical</w:t>
      </w:r>
      <w:r>
        <w:rPr>
          <w:spacing w:val="-4"/>
          <w:sz w:val="16"/>
        </w:rPr>
        <w:t> </w:t>
      </w:r>
      <w:r>
        <w:rPr>
          <w:sz w:val="16"/>
        </w:rPr>
        <w:t>distribution</w:t>
      </w:r>
      <w:r>
        <w:rPr>
          <w:spacing w:val="-4"/>
          <w:sz w:val="16"/>
        </w:rPr>
        <w:t> </w:t>
      </w:r>
      <w:r>
        <w:rPr>
          <w:sz w:val="16"/>
        </w:rPr>
        <w:t>of</w:t>
      </w:r>
      <w:r>
        <w:rPr>
          <w:spacing w:val="-4"/>
          <w:sz w:val="16"/>
        </w:rPr>
        <w:t> </w:t>
      </w:r>
      <w:r>
        <w:rPr>
          <w:sz w:val="16"/>
        </w:rPr>
        <w:t>clinical</w:t>
      </w:r>
      <w:r>
        <w:rPr>
          <w:spacing w:val="-4"/>
          <w:sz w:val="16"/>
        </w:rPr>
        <w:t> </w:t>
      </w:r>
      <w:r>
        <w:rPr>
          <w:sz w:val="16"/>
        </w:rPr>
        <w:t>data</w:t>
      </w:r>
      <w:r>
        <w:rPr>
          <w:spacing w:val="40"/>
          <w:sz w:val="16"/>
        </w:rPr>
        <w:t> </w:t>
      </w:r>
      <w:r>
        <w:rPr>
          <w:sz w:val="16"/>
        </w:rPr>
        <w:t>for heart disease,” in Proc. 2013 International Conference on </w:t>
      </w:r>
      <w:r>
        <w:rPr>
          <w:sz w:val="16"/>
        </w:rPr>
        <w:t>Computer,</w:t>
      </w:r>
      <w:r>
        <w:rPr>
          <w:spacing w:val="40"/>
          <w:sz w:val="16"/>
        </w:rPr>
        <w:t> </w:t>
      </w:r>
      <w:r>
        <w:rPr>
          <w:sz w:val="16"/>
        </w:rPr>
        <w:t>Control,</w:t>
      </w:r>
      <w:r>
        <w:rPr>
          <w:spacing w:val="-1"/>
          <w:sz w:val="16"/>
        </w:rPr>
        <w:t> </w:t>
      </w:r>
      <w:r>
        <w:rPr>
          <w:sz w:val="16"/>
        </w:rPr>
        <w:t>Informatics</w:t>
      </w:r>
      <w:r>
        <w:rPr>
          <w:spacing w:val="-1"/>
          <w:sz w:val="16"/>
        </w:rPr>
        <w:t> </w:t>
      </w:r>
      <w:r>
        <w:rPr>
          <w:sz w:val="16"/>
        </w:rPr>
        <w:t>and</w:t>
      </w:r>
      <w:r>
        <w:rPr>
          <w:spacing w:val="-1"/>
          <w:sz w:val="16"/>
        </w:rPr>
        <w:t> </w:t>
      </w:r>
      <w:r>
        <w:rPr>
          <w:sz w:val="16"/>
        </w:rPr>
        <w:t>Its</w:t>
      </w:r>
      <w:r>
        <w:rPr>
          <w:spacing w:val="-1"/>
          <w:sz w:val="16"/>
        </w:rPr>
        <w:t> </w:t>
      </w:r>
      <w:r>
        <w:rPr>
          <w:sz w:val="16"/>
        </w:rPr>
        <w:t>Applications</w:t>
      </w:r>
      <w:r>
        <w:rPr>
          <w:spacing w:val="-1"/>
          <w:sz w:val="16"/>
        </w:rPr>
        <w:t> </w:t>
      </w:r>
      <w:r>
        <w:rPr>
          <w:sz w:val="16"/>
        </w:rPr>
        <w:t>(IC3INA),</w:t>
      </w:r>
      <w:r>
        <w:rPr>
          <w:spacing w:val="-1"/>
          <w:sz w:val="16"/>
        </w:rPr>
        <w:t> </w:t>
      </w:r>
      <w:r>
        <w:rPr>
          <w:sz w:val="16"/>
        </w:rPr>
        <w:t>2013,</w:t>
      </w:r>
      <w:r>
        <w:rPr>
          <w:spacing w:val="-1"/>
          <w:sz w:val="16"/>
        </w:rPr>
        <w:t> </w:t>
      </w:r>
      <w:r>
        <w:rPr>
          <w:sz w:val="16"/>
        </w:rPr>
        <w:t>pp.</w:t>
      </w:r>
      <w:r>
        <w:rPr>
          <w:spacing w:val="-1"/>
          <w:sz w:val="16"/>
        </w:rPr>
        <w:t> </w:t>
      </w:r>
      <w:r>
        <w:rPr>
          <w:sz w:val="16"/>
        </w:rPr>
        <w:t>139–144.</w:t>
      </w:r>
    </w:p>
    <w:p>
      <w:pPr>
        <w:pStyle w:val="ListParagraph"/>
        <w:numPr>
          <w:ilvl w:val="0"/>
          <w:numId w:val="7"/>
        </w:numPr>
        <w:tabs>
          <w:tab w:pos="622" w:val="left" w:leader="none"/>
          <w:tab w:pos="624" w:val="left" w:leader="none"/>
        </w:tabs>
        <w:spacing w:line="232" w:lineRule="auto" w:before="3" w:after="0"/>
        <w:ind w:left="624" w:right="5517" w:hanging="286"/>
        <w:jc w:val="both"/>
        <w:rPr>
          <w:sz w:val="16"/>
        </w:rPr>
      </w:pPr>
      <w:r>
        <w:rPr>
          <w:sz w:val="16"/>
        </w:rPr>
        <w:t>M. Hernandez, G. Epelde, A. Alberdi, R. Cilla, and D. Rankin, ”Mea-suring the quality of synthetic data,” arXiv preprint </w:t>
      </w:r>
      <w:r>
        <w:rPr>
          <w:sz w:val="16"/>
        </w:rPr>
        <w:t>arXiv:1704.08581,</w:t>
      </w:r>
      <w:r>
        <w:rPr>
          <w:spacing w:val="40"/>
          <w:sz w:val="16"/>
        </w:rPr>
        <w:t> </w:t>
      </w:r>
      <w:r>
        <w:rPr>
          <w:spacing w:val="-2"/>
          <w:sz w:val="16"/>
        </w:rPr>
        <w:t>2017.</w:t>
      </w:r>
    </w:p>
    <w:p>
      <w:pPr>
        <w:pStyle w:val="ListParagraph"/>
        <w:numPr>
          <w:ilvl w:val="0"/>
          <w:numId w:val="7"/>
        </w:numPr>
        <w:tabs>
          <w:tab w:pos="623" w:val="left" w:leader="none"/>
        </w:tabs>
        <w:spacing w:line="180" w:lineRule="exact" w:before="0" w:after="0"/>
        <w:ind w:left="623" w:right="0" w:hanging="364"/>
        <w:jc w:val="both"/>
        <w:rPr>
          <w:sz w:val="16"/>
        </w:rPr>
      </w:pPr>
      <w:r>
        <w:rPr>
          <w:sz w:val="16"/>
        </w:rPr>
        <w:t>A.</w:t>
      </w:r>
      <w:r>
        <w:rPr>
          <w:spacing w:val="2"/>
          <w:sz w:val="16"/>
        </w:rPr>
        <w:t> </w:t>
      </w:r>
      <w:r>
        <w:rPr>
          <w:sz w:val="16"/>
        </w:rPr>
        <w:t>Wood,</w:t>
      </w:r>
      <w:r>
        <w:rPr>
          <w:spacing w:val="3"/>
          <w:sz w:val="16"/>
        </w:rPr>
        <w:t> </w:t>
      </w:r>
      <w:r>
        <w:rPr>
          <w:sz w:val="16"/>
        </w:rPr>
        <w:t>M.</w:t>
      </w:r>
      <w:r>
        <w:rPr>
          <w:spacing w:val="2"/>
          <w:sz w:val="16"/>
        </w:rPr>
        <w:t> </w:t>
      </w:r>
      <w:r>
        <w:rPr>
          <w:sz w:val="16"/>
        </w:rPr>
        <w:t>Altman,</w:t>
      </w:r>
      <w:r>
        <w:rPr>
          <w:spacing w:val="3"/>
          <w:sz w:val="16"/>
        </w:rPr>
        <w:t> </w:t>
      </w:r>
      <w:r>
        <w:rPr>
          <w:sz w:val="16"/>
        </w:rPr>
        <w:t>A.</w:t>
      </w:r>
      <w:r>
        <w:rPr>
          <w:spacing w:val="2"/>
          <w:sz w:val="16"/>
        </w:rPr>
        <w:t> </w:t>
      </w:r>
      <w:r>
        <w:rPr>
          <w:sz w:val="16"/>
        </w:rPr>
        <w:t>Bembenek,</w:t>
      </w:r>
      <w:r>
        <w:rPr>
          <w:spacing w:val="3"/>
          <w:sz w:val="16"/>
        </w:rPr>
        <w:t> </w:t>
      </w:r>
      <w:r>
        <w:rPr>
          <w:sz w:val="16"/>
        </w:rPr>
        <w:t>M.</w:t>
      </w:r>
      <w:r>
        <w:rPr>
          <w:spacing w:val="2"/>
          <w:sz w:val="16"/>
        </w:rPr>
        <w:t> </w:t>
      </w:r>
      <w:r>
        <w:rPr>
          <w:sz w:val="16"/>
        </w:rPr>
        <w:t>Bun,</w:t>
      </w:r>
      <w:r>
        <w:rPr>
          <w:spacing w:val="3"/>
          <w:sz w:val="16"/>
        </w:rPr>
        <w:t> </w:t>
      </w:r>
      <w:r>
        <w:rPr>
          <w:sz w:val="16"/>
        </w:rPr>
        <w:t>M.</w:t>
      </w:r>
      <w:r>
        <w:rPr>
          <w:spacing w:val="3"/>
          <w:sz w:val="16"/>
        </w:rPr>
        <w:t> </w:t>
      </w:r>
      <w:r>
        <w:rPr>
          <w:sz w:val="16"/>
        </w:rPr>
        <w:t>Gaboardi,</w:t>
      </w:r>
      <w:r>
        <w:rPr>
          <w:spacing w:val="2"/>
          <w:sz w:val="16"/>
        </w:rPr>
        <w:t> </w:t>
      </w:r>
      <w:r>
        <w:rPr>
          <w:sz w:val="16"/>
        </w:rPr>
        <w:t>J.</w:t>
      </w:r>
      <w:r>
        <w:rPr>
          <w:spacing w:val="3"/>
          <w:sz w:val="16"/>
        </w:rPr>
        <w:t> </w:t>
      </w:r>
      <w:r>
        <w:rPr>
          <w:spacing w:val="-2"/>
          <w:sz w:val="16"/>
        </w:rPr>
        <w:t>Honaker,</w:t>
      </w:r>
    </w:p>
    <w:p>
      <w:pPr>
        <w:spacing w:line="232" w:lineRule="auto" w:before="2"/>
        <w:ind w:left="624" w:right="5517" w:firstLine="0"/>
        <w:jc w:val="both"/>
        <w:rPr>
          <w:sz w:val="16"/>
        </w:rPr>
      </w:pPr>
      <w:r>
        <w:rPr>
          <w:sz w:val="16"/>
        </w:rPr>
        <w:t>K.</w:t>
      </w:r>
      <w:r>
        <w:rPr>
          <w:spacing w:val="-3"/>
          <w:sz w:val="16"/>
        </w:rPr>
        <w:t> </w:t>
      </w:r>
      <w:r>
        <w:rPr>
          <w:sz w:val="16"/>
        </w:rPr>
        <w:t>Nissim,</w:t>
      </w:r>
      <w:r>
        <w:rPr>
          <w:spacing w:val="-3"/>
          <w:sz w:val="16"/>
        </w:rPr>
        <w:t> </w:t>
      </w:r>
      <w:r>
        <w:rPr>
          <w:sz w:val="16"/>
        </w:rPr>
        <w:t>S.</w:t>
      </w:r>
      <w:r>
        <w:rPr>
          <w:spacing w:val="-3"/>
          <w:sz w:val="16"/>
        </w:rPr>
        <w:t> </w:t>
      </w:r>
      <w:r>
        <w:rPr>
          <w:sz w:val="16"/>
        </w:rPr>
        <w:t>O’Brien,</w:t>
      </w:r>
      <w:r>
        <w:rPr>
          <w:spacing w:val="-3"/>
          <w:sz w:val="16"/>
        </w:rPr>
        <w:t> </w:t>
      </w:r>
      <w:r>
        <w:rPr>
          <w:sz w:val="16"/>
        </w:rPr>
        <w:t>T.</w:t>
      </w:r>
      <w:r>
        <w:rPr>
          <w:spacing w:val="-3"/>
          <w:sz w:val="16"/>
        </w:rPr>
        <w:t> </w:t>
      </w:r>
      <w:r>
        <w:rPr>
          <w:sz w:val="16"/>
        </w:rPr>
        <w:t>Steinke,</w:t>
      </w:r>
      <w:r>
        <w:rPr>
          <w:spacing w:val="-3"/>
          <w:sz w:val="16"/>
        </w:rPr>
        <w:t> </w:t>
      </w:r>
      <w:r>
        <w:rPr>
          <w:sz w:val="16"/>
        </w:rPr>
        <w:t>and</w:t>
      </w:r>
      <w:r>
        <w:rPr>
          <w:spacing w:val="-3"/>
          <w:sz w:val="16"/>
        </w:rPr>
        <w:t> </w:t>
      </w:r>
      <w:r>
        <w:rPr>
          <w:sz w:val="16"/>
        </w:rPr>
        <w:t>S.</w:t>
      </w:r>
      <w:r>
        <w:rPr>
          <w:spacing w:val="-3"/>
          <w:sz w:val="16"/>
        </w:rPr>
        <w:t> </w:t>
      </w:r>
      <w:r>
        <w:rPr>
          <w:sz w:val="16"/>
        </w:rPr>
        <w:t>Vadhan,</w:t>
      </w:r>
      <w:r>
        <w:rPr>
          <w:spacing w:val="-3"/>
          <w:sz w:val="16"/>
        </w:rPr>
        <w:t> </w:t>
      </w:r>
      <w:r>
        <w:rPr>
          <w:sz w:val="16"/>
        </w:rPr>
        <w:t>”Differential</w:t>
      </w:r>
      <w:r>
        <w:rPr>
          <w:spacing w:val="-3"/>
          <w:sz w:val="16"/>
        </w:rPr>
        <w:t> </w:t>
      </w:r>
      <w:r>
        <w:rPr>
          <w:sz w:val="16"/>
        </w:rPr>
        <w:t>privacy:</w:t>
      </w:r>
      <w:r>
        <w:rPr>
          <w:spacing w:val="40"/>
          <w:sz w:val="16"/>
        </w:rPr>
        <w:t> </w:t>
      </w:r>
      <w:r>
        <w:rPr>
          <w:sz w:val="16"/>
        </w:rPr>
        <w:t>A</w:t>
      </w:r>
      <w:r>
        <w:rPr>
          <w:spacing w:val="-3"/>
          <w:sz w:val="16"/>
        </w:rPr>
        <w:t> </w:t>
      </w:r>
      <w:r>
        <w:rPr>
          <w:sz w:val="16"/>
        </w:rPr>
        <w:t>primer</w:t>
      </w:r>
      <w:r>
        <w:rPr>
          <w:spacing w:val="-3"/>
          <w:sz w:val="16"/>
        </w:rPr>
        <w:t> </w:t>
      </w:r>
      <w:r>
        <w:rPr>
          <w:sz w:val="16"/>
        </w:rPr>
        <w:t>for</w:t>
      </w:r>
      <w:r>
        <w:rPr>
          <w:spacing w:val="-2"/>
          <w:sz w:val="16"/>
        </w:rPr>
        <w:t> </w:t>
      </w:r>
      <w:r>
        <w:rPr>
          <w:sz w:val="16"/>
        </w:rPr>
        <w:t>a</w:t>
      </w:r>
      <w:r>
        <w:rPr>
          <w:spacing w:val="-3"/>
          <w:sz w:val="16"/>
        </w:rPr>
        <w:t> </w:t>
      </w:r>
      <w:r>
        <w:rPr>
          <w:sz w:val="16"/>
        </w:rPr>
        <w:t>non-technical</w:t>
      </w:r>
      <w:r>
        <w:rPr>
          <w:spacing w:val="-3"/>
          <w:sz w:val="16"/>
        </w:rPr>
        <w:t> </w:t>
      </w:r>
      <w:r>
        <w:rPr>
          <w:sz w:val="16"/>
        </w:rPr>
        <w:t>audience,”</w:t>
      </w:r>
      <w:r>
        <w:rPr>
          <w:spacing w:val="-3"/>
          <w:sz w:val="16"/>
        </w:rPr>
        <w:t> </w:t>
      </w:r>
      <w:r>
        <w:rPr>
          <w:sz w:val="16"/>
        </w:rPr>
        <w:t>Vanderbilt</w:t>
      </w:r>
      <w:r>
        <w:rPr>
          <w:spacing w:val="-2"/>
          <w:sz w:val="16"/>
        </w:rPr>
        <w:t> </w:t>
      </w:r>
      <w:r>
        <w:rPr>
          <w:sz w:val="16"/>
        </w:rPr>
        <w:t>Journal</w:t>
      </w:r>
      <w:r>
        <w:rPr>
          <w:spacing w:val="-3"/>
          <w:sz w:val="16"/>
        </w:rPr>
        <w:t> </w:t>
      </w:r>
      <w:r>
        <w:rPr>
          <w:sz w:val="16"/>
        </w:rPr>
        <w:t>of</w:t>
      </w:r>
      <w:r>
        <w:rPr>
          <w:spacing w:val="-3"/>
          <w:sz w:val="16"/>
        </w:rPr>
        <w:t> </w:t>
      </w:r>
      <w:r>
        <w:rPr>
          <w:sz w:val="16"/>
        </w:rPr>
        <w:t>Entertain-ment &amp; Technology Law, vol. 21, no. 1, pp. 209–276, 2018.</w:t>
      </w:r>
    </w:p>
    <w:p>
      <w:pPr>
        <w:pStyle w:val="ListParagraph"/>
        <w:numPr>
          <w:ilvl w:val="0"/>
          <w:numId w:val="7"/>
        </w:numPr>
        <w:tabs>
          <w:tab w:pos="622" w:val="left" w:leader="none"/>
          <w:tab w:pos="624" w:val="left" w:leader="none"/>
        </w:tabs>
        <w:spacing w:line="232" w:lineRule="auto" w:before="2" w:after="0"/>
        <w:ind w:left="624" w:right="5517" w:hanging="366"/>
        <w:jc w:val="both"/>
        <w:rPr>
          <w:sz w:val="16"/>
        </w:rPr>
      </w:pPr>
      <w:r>
        <w:rPr>
          <w:sz w:val="16"/>
        </w:rPr>
        <w:t>W.</w:t>
      </w:r>
      <w:r>
        <w:rPr>
          <w:spacing w:val="-9"/>
          <w:sz w:val="16"/>
        </w:rPr>
        <w:t> </w:t>
      </w:r>
      <w:r>
        <w:rPr>
          <w:sz w:val="16"/>
        </w:rPr>
        <w:t>A.</w:t>
      </w:r>
      <w:r>
        <w:rPr>
          <w:spacing w:val="-9"/>
          <w:sz w:val="16"/>
        </w:rPr>
        <w:t> </w:t>
      </w:r>
      <w:r>
        <w:rPr>
          <w:sz w:val="16"/>
        </w:rPr>
        <w:t>W.</w:t>
      </w:r>
      <w:r>
        <w:rPr>
          <w:spacing w:val="-9"/>
          <w:sz w:val="16"/>
        </w:rPr>
        <w:t> </w:t>
      </w:r>
      <w:r>
        <w:rPr>
          <w:sz w:val="16"/>
        </w:rPr>
        <w:t>A.</w:t>
      </w:r>
      <w:r>
        <w:rPr>
          <w:spacing w:val="-9"/>
          <w:sz w:val="16"/>
        </w:rPr>
        <w:t> </w:t>
      </w:r>
      <w:r>
        <w:rPr>
          <w:sz w:val="16"/>
        </w:rPr>
        <w:t>Bakar,</w:t>
      </w:r>
      <w:r>
        <w:rPr>
          <w:spacing w:val="-9"/>
          <w:sz w:val="16"/>
        </w:rPr>
        <w:t> </w:t>
      </w:r>
      <w:r>
        <w:rPr>
          <w:sz w:val="16"/>
        </w:rPr>
        <w:t>N.</w:t>
      </w:r>
      <w:r>
        <w:rPr>
          <w:spacing w:val="-9"/>
          <w:sz w:val="16"/>
        </w:rPr>
        <w:t> </w:t>
      </w:r>
      <w:r>
        <w:rPr>
          <w:sz w:val="16"/>
        </w:rPr>
        <w:t>L.</w:t>
      </w:r>
      <w:r>
        <w:rPr>
          <w:spacing w:val="-9"/>
          <w:sz w:val="16"/>
        </w:rPr>
        <w:t> </w:t>
      </w:r>
      <w:r>
        <w:rPr>
          <w:sz w:val="16"/>
        </w:rPr>
        <w:t>N.</w:t>
      </w:r>
      <w:r>
        <w:rPr>
          <w:spacing w:val="-9"/>
          <w:sz w:val="16"/>
        </w:rPr>
        <w:t> </w:t>
      </w:r>
      <w:r>
        <w:rPr>
          <w:sz w:val="16"/>
        </w:rPr>
        <w:t>Josdi,</w:t>
      </w:r>
      <w:r>
        <w:rPr>
          <w:spacing w:val="-9"/>
          <w:sz w:val="16"/>
        </w:rPr>
        <w:t> </w:t>
      </w:r>
      <w:r>
        <w:rPr>
          <w:sz w:val="16"/>
        </w:rPr>
        <w:t>M.</w:t>
      </w:r>
      <w:r>
        <w:rPr>
          <w:spacing w:val="-9"/>
          <w:sz w:val="16"/>
        </w:rPr>
        <w:t> </w:t>
      </w:r>
      <w:r>
        <w:rPr>
          <w:sz w:val="16"/>
        </w:rPr>
        <w:t>Man,</w:t>
      </w:r>
      <w:r>
        <w:rPr>
          <w:spacing w:val="-9"/>
          <w:sz w:val="16"/>
        </w:rPr>
        <w:t> </w:t>
      </w:r>
      <w:r>
        <w:rPr>
          <w:sz w:val="16"/>
        </w:rPr>
        <w:t>and</w:t>
      </w:r>
      <w:r>
        <w:rPr>
          <w:spacing w:val="-9"/>
          <w:sz w:val="16"/>
        </w:rPr>
        <w:t> </w:t>
      </w:r>
      <w:r>
        <w:rPr>
          <w:sz w:val="16"/>
        </w:rPr>
        <w:t>E.</w:t>
      </w:r>
      <w:r>
        <w:rPr>
          <w:spacing w:val="-9"/>
          <w:sz w:val="16"/>
        </w:rPr>
        <w:t> </w:t>
      </w:r>
      <w:r>
        <w:rPr>
          <w:sz w:val="16"/>
        </w:rPr>
        <w:t>A.</w:t>
      </w:r>
      <w:r>
        <w:rPr>
          <w:spacing w:val="-9"/>
          <w:sz w:val="16"/>
        </w:rPr>
        <w:t> </w:t>
      </w:r>
      <w:r>
        <w:rPr>
          <w:sz w:val="16"/>
        </w:rPr>
        <w:t>Kadir,</w:t>
      </w:r>
      <w:r>
        <w:rPr>
          <w:spacing w:val="-9"/>
          <w:sz w:val="16"/>
        </w:rPr>
        <w:t> </w:t>
      </w:r>
      <w:r>
        <w:rPr>
          <w:sz w:val="16"/>
        </w:rPr>
        <w:t>”Evaluating</w:t>
      </w:r>
      <w:r>
        <w:rPr>
          <w:spacing w:val="40"/>
          <w:sz w:val="16"/>
        </w:rPr>
        <w:t> </w:t>
      </w:r>
      <w:r>
        <w:rPr>
          <w:sz w:val="16"/>
        </w:rPr>
        <w:t>CTGAN-Generated Synthetic Data for Heart Disease Prediction: </w:t>
      </w:r>
      <w:r>
        <w:rPr>
          <w:sz w:val="16"/>
        </w:rPr>
        <w:t>Fi-delity,</w:t>
      </w:r>
      <w:r>
        <w:rPr>
          <w:spacing w:val="-8"/>
          <w:sz w:val="16"/>
        </w:rPr>
        <w:t> </w:t>
      </w:r>
      <w:r>
        <w:rPr>
          <w:sz w:val="16"/>
        </w:rPr>
        <w:t>Predictive</w:t>
      </w:r>
      <w:r>
        <w:rPr>
          <w:spacing w:val="-8"/>
          <w:sz w:val="16"/>
        </w:rPr>
        <w:t> </w:t>
      </w:r>
      <w:r>
        <w:rPr>
          <w:sz w:val="16"/>
        </w:rPr>
        <w:t>Utility,</w:t>
      </w:r>
      <w:r>
        <w:rPr>
          <w:spacing w:val="-8"/>
          <w:sz w:val="16"/>
        </w:rPr>
        <w:t> </w:t>
      </w:r>
      <w:r>
        <w:rPr>
          <w:sz w:val="16"/>
        </w:rPr>
        <w:t>and</w:t>
      </w:r>
      <w:r>
        <w:rPr>
          <w:spacing w:val="-8"/>
          <w:sz w:val="16"/>
        </w:rPr>
        <w:t> </w:t>
      </w:r>
      <w:r>
        <w:rPr>
          <w:sz w:val="16"/>
        </w:rPr>
        <w:t>Feature</w:t>
      </w:r>
      <w:r>
        <w:rPr>
          <w:spacing w:val="-8"/>
          <w:sz w:val="16"/>
        </w:rPr>
        <w:t> </w:t>
      </w:r>
      <w:r>
        <w:rPr>
          <w:sz w:val="16"/>
        </w:rPr>
        <w:t>Preservation,”</w:t>
      </w:r>
      <w:r>
        <w:rPr>
          <w:spacing w:val="-8"/>
          <w:sz w:val="16"/>
        </w:rPr>
        <w:t> </w:t>
      </w:r>
      <w:r>
        <w:rPr>
          <w:sz w:val="16"/>
        </w:rPr>
        <w:t>Int.</w:t>
      </w:r>
      <w:r>
        <w:rPr>
          <w:spacing w:val="-8"/>
          <w:sz w:val="16"/>
        </w:rPr>
        <w:t> </w:t>
      </w:r>
      <w:r>
        <w:rPr>
          <w:sz w:val="16"/>
        </w:rPr>
        <w:t>J.</w:t>
      </w:r>
      <w:r>
        <w:rPr>
          <w:spacing w:val="-8"/>
          <w:sz w:val="16"/>
        </w:rPr>
        <w:t> </w:t>
      </w:r>
      <w:r>
        <w:rPr>
          <w:sz w:val="16"/>
        </w:rPr>
        <w:t>Adv.</w:t>
      </w:r>
      <w:r>
        <w:rPr>
          <w:spacing w:val="-8"/>
          <w:sz w:val="16"/>
        </w:rPr>
        <w:t> </w:t>
      </w:r>
      <w:r>
        <w:rPr>
          <w:sz w:val="16"/>
        </w:rPr>
        <w:t>Comput.</w:t>
      </w:r>
      <w:r>
        <w:rPr>
          <w:spacing w:val="40"/>
          <w:sz w:val="16"/>
        </w:rPr>
        <w:t> </w:t>
      </w:r>
      <w:r>
        <w:rPr>
          <w:sz w:val="16"/>
        </w:rPr>
        <w:t>Sci. Appl., vol. 16, no. 12, pp. 1000-1009, 2025.</w:t>
      </w:r>
    </w:p>
    <w:p>
      <w:pPr>
        <w:pStyle w:val="ListParagraph"/>
        <w:numPr>
          <w:ilvl w:val="0"/>
          <w:numId w:val="7"/>
        </w:numPr>
        <w:tabs>
          <w:tab w:pos="622" w:val="left" w:leader="none"/>
          <w:tab w:pos="624" w:val="left" w:leader="none"/>
        </w:tabs>
        <w:spacing w:line="232" w:lineRule="auto" w:before="4" w:after="0"/>
        <w:ind w:left="624" w:right="5517" w:hanging="366"/>
        <w:jc w:val="both"/>
        <w:rPr>
          <w:sz w:val="16"/>
        </w:rPr>
      </w:pPr>
      <w:r>
        <w:rPr>
          <w:sz w:val="16"/>
        </w:rPr>
        <w:t>I. Gulrajani, F. Ahmed, M. Arjovsky, V. Dumoulin, and A. Courville,</w:t>
      </w:r>
      <w:r>
        <w:rPr>
          <w:spacing w:val="40"/>
          <w:sz w:val="16"/>
        </w:rPr>
        <w:t> </w:t>
      </w:r>
      <w:r>
        <w:rPr>
          <w:sz w:val="16"/>
        </w:rPr>
        <w:t>”Improved Training of Wasserstein GANs,” Adv. Neural Inf. </w:t>
      </w:r>
      <w:r>
        <w:rPr>
          <w:sz w:val="16"/>
        </w:rPr>
        <w:t>Process.</w:t>
      </w:r>
      <w:r>
        <w:rPr>
          <w:spacing w:val="40"/>
          <w:sz w:val="16"/>
        </w:rPr>
        <w:t> </w:t>
      </w:r>
      <w:r>
        <w:rPr>
          <w:sz w:val="16"/>
        </w:rPr>
        <w:t>Syst., vol. 30, 2017.</w:t>
      </w:r>
    </w:p>
    <w:p>
      <w:pPr>
        <w:pStyle w:val="ListParagraph"/>
        <w:numPr>
          <w:ilvl w:val="0"/>
          <w:numId w:val="7"/>
        </w:numPr>
        <w:tabs>
          <w:tab w:pos="622" w:val="left" w:leader="none"/>
          <w:tab w:pos="624" w:val="left" w:leader="none"/>
        </w:tabs>
        <w:spacing w:line="232" w:lineRule="auto" w:before="2" w:after="0"/>
        <w:ind w:left="624" w:right="5517" w:hanging="366"/>
        <w:jc w:val="both"/>
        <w:rPr>
          <w:sz w:val="16"/>
        </w:rPr>
      </w:pPr>
      <w:r>
        <w:rPr>
          <w:sz w:val="16"/>
        </w:rPr>
        <w:t>L. Xu, M. Skoularidou, A. Cuesta-Infante, and K. </w:t>
      </w:r>
      <w:r>
        <w:rPr>
          <w:sz w:val="16"/>
        </w:rPr>
        <w:t>Veeramachaneni,</w:t>
      </w:r>
      <w:r>
        <w:rPr>
          <w:spacing w:val="40"/>
          <w:sz w:val="16"/>
        </w:rPr>
        <w:t> </w:t>
      </w:r>
      <w:r>
        <w:rPr>
          <w:sz w:val="16"/>
        </w:rPr>
        <w:t>”Modeling Tabular Data using Conditional GAN,” Adv. Neural Inf.</w:t>
      </w:r>
      <w:r>
        <w:rPr>
          <w:spacing w:val="40"/>
          <w:sz w:val="16"/>
        </w:rPr>
        <w:t> </w:t>
      </w:r>
      <w:r>
        <w:rPr>
          <w:sz w:val="16"/>
        </w:rPr>
        <w:t>Process. Syst., vol. 32, 2019.</w:t>
      </w:r>
    </w:p>
    <w:p>
      <w:pPr>
        <w:pStyle w:val="ListParagraph"/>
        <w:numPr>
          <w:ilvl w:val="0"/>
          <w:numId w:val="7"/>
        </w:numPr>
        <w:tabs>
          <w:tab w:pos="622" w:val="left" w:leader="none"/>
          <w:tab w:pos="624" w:val="left" w:leader="none"/>
        </w:tabs>
        <w:spacing w:line="232" w:lineRule="auto" w:before="3" w:after="0"/>
        <w:ind w:left="624" w:right="5517" w:hanging="366"/>
        <w:jc w:val="both"/>
        <w:rPr>
          <w:sz w:val="16"/>
        </w:rPr>
      </w:pPr>
      <w:r>
        <w:rPr>
          <w:sz w:val="16"/>
        </w:rPr>
        <w:t>A. Janosi, W. Steinbrunn, M. Pfisterer, and R. Detrano, ”Heart </w:t>
      </w:r>
      <w:r>
        <w:rPr>
          <w:sz w:val="16"/>
        </w:rPr>
        <w:t>Disease</w:t>
      </w:r>
      <w:r>
        <w:rPr>
          <w:spacing w:val="40"/>
          <w:sz w:val="16"/>
        </w:rPr>
        <w:t> </w:t>
      </w:r>
      <w:r>
        <w:rPr>
          <w:sz w:val="16"/>
        </w:rPr>
        <w:t>[Dataset],” UCI Machine Learning Repository, 1989.</w:t>
      </w:r>
    </w:p>
    <w:p>
      <w:pPr>
        <w:pStyle w:val="ListParagraph"/>
        <w:numPr>
          <w:ilvl w:val="0"/>
          <w:numId w:val="7"/>
        </w:numPr>
        <w:tabs>
          <w:tab w:pos="622" w:val="left" w:leader="none"/>
          <w:tab w:pos="624" w:val="left" w:leader="none"/>
        </w:tabs>
        <w:spacing w:line="232" w:lineRule="auto" w:before="2" w:after="0"/>
        <w:ind w:left="624" w:right="5517" w:hanging="366"/>
        <w:jc w:val="both"/>
        <w:rPr>
          <w:sz w:val="16"/>
        </w:rPr>
      </w:pPr>
      <w:r>
        <w:rPr>
          <w:sz w:val="16"/>
        </w:rPr>
        <w:t>G. Santangelo, G. Nicora, R. Bellazzi, and A. Dagliati, ”How good </w:t>
      </w:r>
      <w:r>
        <w:rPr>
          <w:sz w:val="16"/>
        </w:rPr>
        <w:t>is</w:t>
      </w:r>
      <w:r>
        <w:rPr>
          <w:spacing w:val="40"/>
          <w:sz w:val="16"/>
        </w:rPr>
        <w:t> </w:t>
      </w:r>
      <w:r>
        <w:rPr>
          <w:sz w:val="16"/>
        </w:rPr>
        <w:t>your synthetic data? SynthRO, a dashboard to evaluate and benchmark</w:t>
      </w:r>
      <w:r>
        <w:rPr>
          <w:spacing w:val="40"/>
          <w:sz w:val="16"/>
        </w:rPr>
        <w:t> </w:t>
      </w:r>
      <w:r>
        <w:rPr>
          <w:sz w:val="16"/>
        </w:rPr>
        <w:t>synthetic tabular data,” BMC Med. Inform. Decis. Mak., vol. 25, no. 1,</w:t>
      </w:r>
    </w:p>
    <w:p>
      <w:pPr>
        <w:spacing w:line="180" w:lineRule="exact" w:before="0"/>
        <w:ind w:left="624" w:right="0" w:firstLine="0"/>
        <w:jc w:val="both"/>
        <w:rPr>
          <w:sz w:val="16"/>
        </w:rPr>
      </w:pPr>
      <w:r>
        <w:rPr>
          <w:sz w:val="16"/>
        </w:rPr>
        <w:t>p.</w:t>
      </w:r>
      <w:r>
        <w:rPr>
          <w:spacing w:val="13"/>
          <w:sz w:val="16"/>
        </w:rPr>
        <w:t> </w:t>
      </w:r>
      <w:r>
        <w:rPr>
          <w:sz w:val="16"/>
        </w:rPr>
        <w:t>89,</w:t>
      </w:r>
      <w:r>
        <w:rPr>
          <w:spacing w:val="13"/>
          <w:sz w:val="16"/>
        </w:rPr>
        <w:t> </w:t>
      </w:r>
      <w:r>
        <w:rPr>
          <w:spacing w:val="-2"/>
          <w:sz w:val="16"/>
        </w:rPr>
        <w:t>2025.</w:t>
      </w:r>
    </w:p>
    <w:p>
      <w:pPr>
        <w:pStyle w:val="ListParagraph"/>
        <w:numPr>
          <w:ilvl w:val="0"/>
          <w:numId w:val="7"/>
        </w:numPr>
        <w:tabs>
          <w:tab w:pos="622" w:val="left" w:leader="none"/>
          <w:tab w:pos="624" w:val="left" w:leader="none"/>
        </w:tabs>
        <w:spacing w:line="232" w:lineRule="auto" w:before="2" w:after="0"/>
        <w:ind w:left="624" w:right="5517" w:hanging="366"/>
        <w:jc w:val="both"/>
        <w:rPr>
          <w:sz w:val="16"/>
        </w:rPr>
      </w:pPr>
      <w:r>
        <w:rPr>
          <w:sz w:val="16"/>
        </w:rPr>
        <w:t>A. Goncalves, P. Ray, B. Soper, J. Stevens, L. Coyle, and A. P. Sales,</w:t>
      </w:r>
      <w:r>
        <w:rPr>
          <w:spacing w:val="40"/>
          <w:sz w:val="16"/>
        </w:rPr>
        <w:t> </w:t>
      </w:r>
      <w:r>
        <w:rPr>
          <w:sz w:val="16"/>
        </w:rPr>
        <w:t>”Generation and evaluation of synthetic patient data,” BMC Med. Res.</w:t>
      </w:r>
      <w:r>
        <w:rPr>
          <w:spacing w:val="40"/>
          <w:sz w:val="16"/>
        </w:rPr>
        <w:t> </w:t>
      </w:r>
      <w:r>
        <w:rPr>
          <w:sz w:val="16"/>
        </w:rPr>
        <w:t>Methodol., vol. 20, no. 1, p. 108, 2020.</w:t>
      </w:r>
    </w:p>
    <w:p>
      <w:pPr>
        <w:pStyle w:val="ListParagraph"/>
        <w:numPr>
          <w:ilvl w:val="0"/>
          <w:numId w:val="7"/>
        </w:numPr>
        <w:tabs>
          <w:tab w:pos="623" w:val="left" w:leader="none"/>
        </w:tabs>
        <w:spacing w:line="180" w:lineRule="exact" w:before="0" w:after="0"/>
        <w:ind w:left="623" w:right="0" w:hanging="364"/>
        <w:jc w:val="both"/>
        <w:rPr>
          <w:sz w:val="16"/>
        </w:rPr>
      </w:pPr>
      <w:r>
        <w:rPr>
          <w:sz w:val="16"/>
        </w:rPr>
        <w:t>V.</w:t>
      </w:r>
      <w:r>
        <w:rPr>
          <w:spacing w:val="21"/>
          <w:sz w:val="16"/>
        </w:rPr>
        <w:t> </w:t>
      </w:r>
      <w:r>
        <w:rPr>
          <w:sz w:val="16"/>
        </w:rPr>
        <w:t>B.</w:t>
      </w:r>
      <w:r>
        <w:rPr>
          <w:spacing w:val="21"/>
          <w:sz w:val="16"/>
        </w:rPr>
        <w:t> </w:t>
      </w:r>
      <w:r>
        <w:rPr>
          <w:sz w:val="16"/>
        </w:rPr>
        <w:t>Vallevik,</w:t>
      </w:r>
      <w:r>
        <w:rPr>
          <w:spacing w:val="21"/>
          <w:sz w:val="16"/>
        </w:rPr>
        <w:t> </w:t>
      </w:r>
      <w:r>
        <w:rPr>
          <w:sz w:val="16"/>
        </w:rPr>
        <w:t>A.</w:t>
      </w:r>
      <w:r>
        <w:rPr>
          <w:spacing w:val="22"/>
          <w:sz w:val="16"/>
        </w:rPr>
        <w:t> </w:t>
      </w:r>
      <w:r>
        <w:rPr>
          <w:sz w:val="16"/>
        </w:rPr>
        <w:t>Babic,</w:t>
      </w:r>
      <w:r>
        <w:rPr>
          <w:spacing w:val="21"/>
          <w:sz w:val="16"/>
        </w:rPr>
        <w:t> </w:t>
      </w:r>
      <w:r>
        <w:rPr>
          <w:sz w:val="16"/>
        </w:rPr>
        <w:t>S.</w:t>
      </w:r>
      <w:r>
        <w:rPr>
          <w:spacing w:val="21"/>
          <w:sz w:val="16"/>
        </w:rPr>
        <w:t> </w:t>
      </w:r>
      <w:r>
        <w:rPr>
          <w:sz w:val="16"/>
        </w:rPr>
        <w:t>E.</w:t>
      </w:r>
      <w:r>
        <w:rPr>
          <w:spacing w:val="22"/>
          <w:sz w:val="16"/>
        </w:rPr>
        <w:t> </w:t>
      </w:r>
      <w:r>
        <w:rPr>
          <w:sz w:val="16"/>
        </w:rPr>
        <w:t>Marshall,</w:t>
      </w:r>
      <w:r>
        <w:rPr>
          <w:spacing w:val="21"/>
          <w:sz w:val="16"/>
        </w:rPr>
        <w:t> </w:t>
      </w:r>
      <w:r>
        <w:rPr>
          <w:sz w:val="16"/>
        </w:rPr>
        <w:t>S.</w:t>
      </w:r>
      <w:r>
        <w:rPr>
          <w:spacing w:val="21"/>
          <w:sz w:val="16"/>
        </w:rPr>
        <w:t> </w:t>
      </w:r>
      <w:r>
        <w:rPr>
          <w:sz w:val="16"/>
        </w:rPr>
        <w:t>Elvatun,</w:t>
      </w:r>
      <w:r>
        <w:rPr>
          <w:spacing w:val="21"/>
          <w:sz w:val="16"/>
        </w:rPr>
        <w:t> </w:t>
      </w:r>
      <w:r>
        <w:rPr>
          <w:sz w:val="16"/>
        </w:rPr>
        <w:t>H.</w:t>
      </w:r>
      <w:r>
        <w:rPr>
          <w:spacing w:val="22"/>
          <w:sz w:val="16"/>
        </w:rPr>
        <w:t> </w:t>
      </w:r>
      <w:r>
        <w:rPr>
          <w:sz w:val="16"/>
        </w:rPr>
        <w:t>M.</w:t>
      </w:r>
      <w:r>
        <w:rPr>
          <w:spacing w:val="21"/>
          <w:sz w:val="16"/>
        </w:rPr>
        <w:t> </w:t>
      </w:r>
      <w:r>
        <w:rPr>
          <w:spacing w:val="-2"/>
          <w:sz w:val="16"/>
        </w:rPr>
        <w:t>Brogger,</w:t>
      </w:r>
    </w:p>
    <w:p>
      <w:pPr>
        <w:spacing w:line="232" w:lineRule="auto" w:before="2"/>
        <w:ind w:left="624" w:right="5517" w:firstLine="0"/>
        <w:jc w:val="both"/>
        <w:rPr>
          <w:sz w:val="16"/>
        </w:rPr>
      </w:pPr>
      <w:r>
        <w:rPr>
          <w:sz w:val="16"/>
        </w:rPr>
        <w:t>S. Alagaratnam, and J. F. Nyga˚rd, ”Can I trust my fake data-a </w:t>
      </w:r>
      <w:r>
        <w:rPr>
          <w:sz w:val="16"/>
        </w:rPr>
        <w:t>com-</w:t>
      </w:r>
      <w:r>
        <w:rPr>
          <w:sz w:val="16"/>
        </w:rPr>
        <w:t>prehensive quality assessment framework for synthetic tabular data </w:t>
      </w:r>
      <w:r>
        <w:rPr>
          <w:sz w:val="16"/>
        </w:rPr>
        <w:t>in</w:t>
      </w:r>
      <w:r>
        <w:rPr>
          <w:spacing w:val="40"/>
          <w:sz w:val="16"/>
        </w:rPr>
        <w:t> </w:t>
      </w:r>
      <w:r>
        <w:rPr>
          <w:sz w:val="16"/>
        </w:rPr>
        <w:t>healthcare,” Int. J. Med. Inform., vol. 185, p. 105413, 2024.</w:t>
      </w:r>
    </w:p>
    <w:sectPr>
      <w:pgSz w:w="12240" w:h="15840"/>
      <w:pgMar w:top="9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Sitka Text">
    <w:altName w:val="Sitka Text"/>
    <w:charset w:val="1"/>
    <w:family w:val="roman"/>
    <w:pitch w:val="variable"/>
  </w:font>
  <w:font w:name="MingLiU_HKSCS-ExtB">
    <w:altName w:val="MingLiU_HKSCS-ExtB"/>
    <w:charset w:val="1"/>
    <w:family w:val="roman"/>
    <w:pitch w:val="variable"/>
  </w:font>
  <w:font w:name="Georgia">
    <w:altName w:val="Georg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638" w:hanging="286"/>
      </w:pPr>
      <w:rPr>
        <w:rFonts w:hint="default"/>
        <w:lang w:val="en-US" w:eastAsia="en-US" w:bidi="ar-SA"/>
      </w:rPr>
    </w:lvl>
    <w:lvl w:ilvl="2">
      <w:start w:val="0"/>
      <w:numFmt w:val="bullet"/>
      <w:lvlText w:val="•"/>
      <w:lvlJc w:val="left"/>
      <w:pPr>
        <w:ind w:left="2656" w:hanging="286"/>
      </w:pPr>
      <w:rPr>
        <w:rFonts w:hint="default"/>
        <w:lang w:val="en-US" w:eastAsia="en-US" w:bidi="ar-SA"/>
      </w:rPr>
    </w:lvl>
    <w:lvl w:ilvl="3">
      <w:start w:val="0"/>
      <w:numFmt w:val="bullet"/>
      <w:lvlText w:val="•"/>
      <w:lvlJc w:val="left"/>
      <w:pPr>
        <w:ind w:left="3674" w:hanging="286"/>
      </w:pPr>
      <w:rPr>
        <w:rFonts w:hint="default"/>
        <w:lang w:val="en-US" w:eastAsia="en-US" w:bidi="ar-SA"/>
      </w:rPr>
    </w:lvl>
    <w:lvl w:ilvl="4">
      <w:start w:val="0"/>
      <w:numFmt w:val="bullet"/>
      <w:lvlText w:val="•"/>
      <w:lvlJc w:val="left"/>
      <w:pPr>
        <w:ind w:left="4692" w:hanging="286"/>
      </w:pPr>
      <w:rPr>
        <w:rFonts w:hint="default"/>
        <w:lang w:val="en-US" w:eastAsia="en-US" w:bidi="ar-SA"/>
      </w:rPr>
    </w:lvl>
    <w:lvl w:ilvl="5">
      <w:start w:val="0"/>
      <w:numFmt w:val="bullet"/>
      <w:lvlText w:val="•"/>
      <w:lvlJc w:val="left"/>
      <w:pPr>
        <w:ind w:left="5710" w:hanging="286"/>
      </w:pPr>
      <w:rPr>
        <w:rFonts w:hint="default"/>
        <w:lang w:val="en-US" w:eastAsia="en-US" w:bidi="ar-SA"/>
      </w:rPr>
    </w:lvl>
    <w:lvl w:ilvl="6">
      <w:start w:val="0"/>
      <w:numFmt w:val="bullet"/>
      <w:lvlText w:val="•"/>
      <w:lvlJc w:val="left"/>
      <w:pPr>
        <w:ind w:left="6728" w:hanging="286"/>
      </w:pPr>
      <w:rPr>
        <w:rFonts w:hint="default"/>
        <w:lang w:val="en-US" w:eastAsia="en-US" w:bidi="ar-SA"/>
      </w:rPr>
    </w:lvl>
    <w:lvl w:ilvl="7">
      <w:start w:val="0"/>
      <w:numFmt w:val="bullet"/>
      <w:lvlText w:val="•"/>
      <w:lvlJc w:val="left"/>
      <w:pPr>
        <w:ind w:left="7746" w:hanging="286"/>
      </w:pPr>
      <w:rPr>
        <w:rFonts w:hint="default"/>
        <w:lang w:val="en-US" w:eastAsia="en-US" w:bidi="ar-SA"/>
      </w:rPr>
    </w:lvl>
    <w:lvl w:ilvl="8">
      <w:start w:val="0"/>
      <w:numFmt w:val="bullet"/>
      <w:lvlText w:val="•"/>
      <w:lvlJc w:val="left"/>
      <w:pPr>
        <w:ind w:left="8764" w:hanging="286"/>
      </w:pPr>
      <w:rPr>
        <w:rFonts w:hint="default"/>
        <w:lang w:val="en-US" w:eastAsia="en-US" w:bidi="ar-SA"/>
      </w:rPr>
    </w:lvl>
  </w:abstractNum>
  <w:abstractNum w:abstractNumId="5">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Georgia" w:hAnsi="Georgia" w:eastAsia="Georgia" w:cs="Georgia"/>
        <w:b w:val="0"/>
        <w:bCs w:val="0"/>
        <w:i/>
        <w:iCs/>
        <w:spacing w:val="0"/>
        <w:w w:val="148"/>
        <w:sz w:val="14"/>
        <w:szCs w:val="14"/>
        <w:lang w:val="en-US" w:eastAsia="en-US" w:bidi="ar-SA"/>
      </w:rPr>
    </w:lvl>
    <w:lvl w:ilvl="2">
      <w:start w:val="0"/>
      <w:numFmt w:val="bullet"/>
      <w:lvlText w:val="•"/>
      <w:lvlJc w:val="left"/>
      <w:pPr>
        <w:ind w:left="528" w:hanging="202"/>
      </w:pPr>
      <w:rPr>
        <w:rFonts w:hint="default"/>
        <w:lang w:val="en-US" w:eastAsia="en-US" w:bidi="ar-SA"/>
      </w:rPr>
    </w:lvl>
    <w:lvl w:ilvl="3">
      <w:start w:val="0"/>
      <w:numFmt w:val="bullet"/>
      <w:lvlText w:val="•"/>
      <w:lvlJc w:val="left"/>
      <w:pPr>
        <w:ind w:left="457" w:hanging="202"/>
      </w:pPr>
      <w:rPr>
        <w:rFonts w:hint="default"/>
        <w:lang w:val="en-US" w:eastAsia="en-US" w:bidi="ar-SA"/>
      </w:rPr>
    </w:lvl>
    <w:lvl w:ilvl="4">
      <w:start w:val="0"/>
      <w:numFmt w:val="bullet"/>
      <w:lvlText w:val="•"/>
      <w:lvlJc w:val="left"/>
      <w:pPr>
        <w:ind w:left="386" w:hanging="202"/>
      </w:pPr>
      <w:rPr>
        <w:rFonts w:hint="default"/>
        <w:lang w:val="en-US" w:eastAsia="en-US" w:bidi="ar-SA"/>
      </w:rPr>
    </w:lvl>
    <w:lvl w:ilvl="5">
      <w:start w:val="0"/>
      <w:numFmt w:val="bullet"/>
      <w:lvlText w:val="•"/>
      <w:lvlJc w:val="left"/>
      <w:pPr>
        <w:ind w:left="315" w:hanging="202"/>
      </w:pPr>
      <w:rPr>
        <w:rFonts w:hint="default"/>
        <w:lang w:val="en-US" w:eastAsia="en-US" w:bidi="ar-SA"/>
      </w:rPr>
    </w:lvl>
    <w:lvl w:ilvl="6">
      <w:start w:val="0"/>
      <w:numFmt w:val="bullet"/>
      <w:lvlText w:val="•"/>
      <w:lvlJc w:val="left"/>
      <w:pPr>
        <w:ind w:left="244" w:hanging="202"/>
      </w:pPr>
      <w:rPr>
        <w:rFonts w:hint="default"/>
        <w:lang w:val="en-US" w:eastAsia="en-US" w:bidi="ar-SA"/>
      </w:rPr>
    </w:lvl>
    <w:lvl w:ilvl="7">
      <w:start w:val="0"/>
      <w:numFmt w:val="bullet"/>
      <w:lvlText w:val="•"/>
      <w:lvlJc w:val="left"/>
      <w:pPr>
        <w:ind w:left="173" w:hanging="202"/>
      </w:pPr>
      <w:rPr>
        <w:rFonts w:hint="default"/>
        <w:lang w:val="en-US" w:eastAsia="en-US" w:bidi="ar-SA"/>
      </w:rPr>
    </w:lvl>
    <w:lvl w:ilvl="8">
      <w:start w:val="0"/>
      <w:numFmt w:val="bullet"/>
      <w:lvlText w:val="•"/>
      <w:lvlJc w:val="left"/>
      <w:pPr>
        <w:ind w:left="102" w:hanging="202"/>
      </w:pPr>
      <w:rPr>
        <w:rFonts w:hint="default"/>
        <w:lang w:val="en-US" w:eastAsia="en-US" w:bidi="ar-SA"/>
      </w:rPr>
    </w:lvl>
  </w:abstractNum>
  <w:abstractNum w:abstractNumId="4">
    <w:multiLevelType w:val="hybridMultilevel"/>
    <w:lvl w:ilvl="0">
      <w:start w:val="1"/>
      <w:numFmt w:val="upperLetter"/>
      <w:lvlText w:val="%1."/>
      <w:lvlJc w:val="left"/>
      <w:pPr>
        <w:ind w:left="295"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800" w:hanging="272"/>
      </w:pPr>
      <w:rPr>
        <w:rFonts w:hint="default"/>
        <w:lang w:val="en-US" w:eastAsia="en-US" w:bidi="ar-SA"/>
      </w:rPr>
    </w:lvl>
    <w:lvl w:ilvl="2">
      <w:start w:val="0"/>
      <w:numFmt w:val="bullet"/>
      <w:lvlText w:val="•"/>
      <w:lvlJc w:val="left"/>
      <w:pPr>
        <w:ind w:left="1300" w:hanging="272"/>
      </w:pPr>
      <w:rPr>
        <w:rFonts w:hint="default"/>
        <w:lang w:val="en-US" w:eastAsia="en-US" w:bidi="ar-SA"/>
      </w:rPr>
    </w:lvl>
    <w:lvl w:ilvl="3">
      <w:start w:val="0"/>
      <w:numFmt w:val="bullet"/>
      <w:lvlText w:val="•"/>
      <w:lvlJc w:val="left"/>
      <w:pPr>
        <w:ind w:left="1801" w:hanging="272"/>
      </w:pPr>
      <w:rPr>
        <w:rFonts w:hint="default"/>
        <w:lang w:val="en-US" w:eastAsia="en-US" w:bidi="ar-SA"/>
      </w:rPr>
    </w:lvl>
    <w:lvl w:ilvl="4">
      <w:start w:val="0"/>
      <w:numFmt w:val="bullet"/>
      <w:lvlText w:val="•"/>
      <w:lvlJc w:val="left"/>
      <w:pPr>
        <w:ind w:left="2301" w:hanging="272"/>
      </w:pPr>
      <w:rPr>
        <w:rFonts w:hint="default"/>
        <w:lang w:val="en-US" w:eastAsia="en-US" w:bidi="ar-SA"/>
      </w:rPr>
    </w:lvl>
    <w:lvl w:ilvl="5">
      <w:start w:val="0"/>
      <w:numFmt w:val="bullet"/>
      <w:lvlText w:val="•"/>
      <w:lvlJc w:val="left"/>
      <w:pPr>
        <w:ind w:left="2802" w:hanging="272"/>
      </w:pPr>
      <w:rPr>
        <w:rFonts w:hint="default"/>
        <w:lang w:val="en-US" w:eastAsia="en-US" w:bidi="ar-SA"/>
      </w:rPr>
    </w:lvl>
    <w:lvl w:ilvl="6">
      <w:start w:val="0"/>
      <w:numFmt w:val="bullet"/>
      <w:lvlText w:val="•"/>
      <w:lvlJc w:val="left"/>
      <w:pPr>
        <w:ind w:left="3302" w:hanging="272"/>
      </w:pPr>
      <w:rPr>
        <w:rFonts w:hint="default"/>
        <w:lang w:val="en-US" w:eastAsia="en-US" w:bidi="ar-SA"/>
      </w:rPr>
    </w:lvl>
    <w:lvl w:ilvl="7">
      <w:start w:val="0"/>
      <w:numFmt w:val="bullet"/>
      <w:lvlText w:val="•"/>
      <w:lvlJc w:val="left"/>
      <w:pPr>
        <w:ind w:left="3803" w:hanging="272"/>
      </w:pPr>
      <w:rPr>
        <w:rFonts w:hint="default"/>
        <w:lang w:val="en-US" w:eastAsia="en-US" w:bidi="ar-SA"/>
      </w:rPr>
    </w:lvl>
    <w:lvl w:ilvl="8">
      <w:start w:val="0"/>
      <w:numFmt w:val="bullet"/>
      <w:lvlText w:val="•"/>
      <w:lvlJc w:val="left"/>
      <w:pPr>
        <w:ind w:left="4303" w:hanging="272"/>
      </w:pPr>
      <w:rPr>
        <w:rFonts w:hint="default"/>
        <w:lang w:val="en-US" w:eastAsia="en-US" w:bidi="ar-SA"/>
      </w:rPr>
    </w:lvl>
  </w:abstractNum>
  <w:abstractNum w:abstractNumId="3">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1">
    <w:multiLevelType w:val="hybridMultilevel"/>
    <w:lvl w:ilvl="0">
      <w:start w:val="0"/>
      <w:numFmt w:val="bullet"/>
      <w:lvlText w:val="•"/>
      <w:lvlJc w:val="left"/>
      <w:pPr>
        <w:ind w:left="599" w:hanging="202"/>
      </w:pPr>
      <w:rPr>
        <w:rFonts w:hint="default" w:ascii="Georgia" w:hAnsi="Georgia" w:eastAsia="Georgia" w:cs="Georgia"/>
        <w:b w:val="0"/>
        <w:bCs w:val="0"/>
        <w:i/>
        <w:iCs/>
        <w:spacing w:val="0"/>
        <w:w w:val="148"/>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59" w:firstLine="199"/>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98"/>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434" w:firstLine="516"/>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24"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arzoo.23fe10cds00459@muj.manipal.edu" TargetMode="External"/><Relationship Id="rId6" Type="http://schemas.openxmlformats.org/officeDocument/2006/relationships/hyperlink" Target="mailto:pranav.23fe10cds00455@muj.manipal.edu" TargetMode="Externa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2026-04-17T14:03:00Z</dcterms:created>
  <dcterms:modified xsi:type="dcterms:W3CDTF">2026-04-17T14:03:00Z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Creator">
    <vt:lpwstr>TeX</vt:lpwstr>
  </property>
  <property fmtid="{D5CDD505-2E9C-101B-9397-08002B2CF9AE}" pid="5" name="LastSaved">
    <vt:filetime>2026-04-17T00:00:00Z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