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 Actuator Specifications: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2023.11.07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 MCU, stepper motor controller, and stepper motor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attempts at coding, unsuccessful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2023.11.09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 on belt drive for movement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move stepper motor for first time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2023.11.11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PWM for step control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it moving faster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Maximum step interval seems to depend on maximum voltage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2023.11.13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up table (notes to distances)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Equations for activation time to distance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