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Problem Statements</w:t>
      </w:r>
    </w:p>
    <w:p/>
    <w:p>
      <w:pPr>
        <w:pStyle w:val="Heading2"/>
      </w:pPr>
      <w:r>
        <w:t>Project Title</w:t>
      </w:r>
    </w:p>
    <w:p>
      <w:r>
        <w:t>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Problem Overview</w:t>
      </w:r>
    </w:p>
    <w:p/>
    <w:p>
      <w:r>
        <w:t>Students across universities and schools face significant exam-related anxiety that negatively impacts their academic performance, mental health, and overall well-being. Traditional systems of identifying struggling students rely on manual observation by teachers or self-reported surveys — both of which are slow, subjective, and often too late to be effective.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Problem Statement</w:t>
      </w:r>
    </w:p>
    <w:p/>
    <w:p>
      <w:r>
        <w:rPr>
          <w:i/>
        </w:rPr>
        <w:t>**"How might we use Artificial Intelligence to automatically detect and classify exam-related anxiety from student text inputs, enabling early intervention and personalized mental health support?"**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Who Is Affected?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Pain Point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Cannot self-identify or articulate anxiety levels accurately</w:t>
            </w:r>
          </w:p>
        </w:tc>
      </w:tr>
      <w:tr>
        <w:tc>
          <w:tcPr>
            <w:tcW w:type="dxa" w:w="4320"/>
          </w:tcPr>
          <w:p>
            <w:r>
              <w:t>Teachers / Counselors</w:t>
            </w:r>
          </w:p>
        </w:tc>
        <w:tc>
          <w:tcPr>
            <w:tcW w:type="dxa" w:w="4320"/>
          </w:tcPr>
          <w:p>
            <w:r>
              <w:t>Lack tools to proactively monitor at-risk students</w:t>
            </w:r>
          </w:p>
        </w:tc>
      </w:tr>
      <w:tr>
        <w:tc>
          <w:tcPr>
            <w:tcW w:type="dxa" w:w="4320"/>
          </w:tcPr>
          <w:p>
            <w:r>
              <w:t>Academic Institutions</w:t>
            </w:r>
          </w:p>
        </w:tc>
        <w:tc>
          <w:tcPr>
            <w:tcW w:type="dxa" w:w="4320"/>
          </w:tcPr>
          <w:p>
            <w:r>
              <w:t>No data-driven system to track mental wellness trends</w:t>
            </w:r>
          </w:p>
        </w:tc>
      </w:tr>
      <w:tr>
        <w:tc>
          <w:tcPr>
            <w:tcW w:type="dxa" w:w="4320"/>
          </w:tcPr>
          <w:p>
            <w:r>
              <w:t>Parents</w:t>
            </w:r>
          </w:p>
        </w:tc>
        <w:tc>
          <w:tcPr>
            <w:tcW w:type="dxa" w:w="4320"/>
          </w:tcPr>
          <w:p>
            <w:r>
              <w:t>Unable to monitor their child's emotional state remotely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Current Challenges</w:t>
      </w:r>
    </w:p>
    <w:p/>
    <w:p>
      <w:pPr>
        <w:pStyle w:val="ListBullet"/>
      </w:pPr>
      <w:r>
        <w:t>**No real-time detection:** Current anxiety assessments are periodic, not continuous.</w:t>
      </w:r>
    </w:p>
    <w:p>
      <w:pPr>
        <w:pStyle w:val="ListBullet"/>
      </w:pPr>
      <w:r>
        <w:t>**Subjectivity:** Human-based assessment is inconsistent across evaluators.</w:t>
      </w:r>
    </w:p>
    <w:p>
      <w:pPr>
        <w:pStyle w:val="ListBullet"/>
      </w:pPr>
      <w:r>
        <w:t>**Low reporting rates:** Students under-report anxiety due to stigma.</w:t>
      </w:r>
    </w:p>
    <w:p>
      <w:pPr>
        <w:pStyle w:val="ListBullet"/>
      </w:pPr>
      <w:r>
        <w:t>**Delayed intervention:** By the time anxiety is identified, it may have already impacted exam performance.</w:t>
      </w:r>
    </w:p>
    <w:p>
      <w:pPr>
        <w:pStyle w:val="ListBullet"/>
      </w:pPr>
      <w:r>
        <w:t>**Generic solutions:** Available mental health tools are not tailored to exam-specific contexts.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Impact of the Problem</w:t>
      </w:r>
    </w:p>
    <w:p/>
    <w:p>
      <w:pPr>
        <w:pStyle w:val="ListBullet"/>
      </w:pPr>
      <w:r>
        <w:t>40–60% of students experience exam anxiety globally (APA research)</w:t>
      </w:r>
    </w:p>
    <w:p>
      <w:pPr>
        <w:pStyle w:val="ListBullet"/>
      </w:pPr>
      <w:r>
        <w:t>Exam anxiety contributes to performance drops of up to 20% in standardized tests</w:t>
      </w:r>
    </w:p>
    <w:p>
      <w:pPr>
        <w:pStyle w:val="ListBullet"/>
      </w:pPr>
      <w:r>
        <w:t>Unaddressed anxiety leads to burnout, dropout, and long-term mental health issues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Desired Outcome</w:t>
      </w:r>
    </w:p>
    <w:p/>
    <w:p>
      <w:r>
        <w:t>An automated, real-time system that:</w:t>
      </w:r>
    </w:p>
    <w:p>
      <w:pPr>
        <w:pStyle w:val="ListNumber"/>
      </w:pPr>
      <w:r>
        <w:t>Accepts free-form text from students (reflections, pre-exam thoughts)</w:t>
      </w:r>
    </w:p>
    <w:p>
      <w:pPr>
        <w:pStyle w:val="ListNumber"/>
      </w:pPr>
      <w:r>
        <w:t>Classifies anxiety level as **Low**, **Moderate**, or **High**</w:t>
      </w:r>
    </w:p>
    <w:p>
      <w:pPr>
        <w:pStyle w:val="ListNumber"/>
      </w:pPr>
      <w:r>
        <w:t>Provides immediate, meaningful feedback and coping suggestions</w:t>
      </w:r>
    </w:p>
    <w:p>
      <w:pPr>
        <w:pStyle w:val="ListNumber"/>
      </w:pPr>
      <w:r>
        <w:t>Empowers educators with anonymized trend data for early intervention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Constraints &amp; Assumptions</w:t>
      </w:r>
    </w:p>
    <w:p/>
    <w:p>
      <w:pPr>
        <w:pStyle w:val="ListBullet"/>
      </w:pPr>
      <w:r>
        <w:t>Text input must be in English</w:t>
      </w:r>
    </w:p>
    <w:p>
      <w:pPr>
        <w:pStyle w:val="ListBullet"/>
      </w:pPr>
      <w:r>
        <w:t>The system is not a replacement for professional psychological evaluation</w:t>
      </w:r>
    </w:p>
    <w:p>
      <w:pPr>
        <w:pStyle w:val="ListBullet"/>
      </w:pPr>
      <w:r>
        <w:t>Students consent to their data being processed for wellness purposes</w:t>
      </w:r>
    </w:p>
    <w:p>
      <w:pPr>
        <w:pStyle w:val="ListBullet"/>
      </w:pPr>
      <w:r>
        <w:t>The model is trained on publicly available mental health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