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Functional Requirements</w:t>
      </w:r>
    </w:p>
    <w:p/>
    <w:p>
      <w:pPr>
        <w:pStyle w:val="Heading3"/>
      </w:pPr>
      <w:r>
        <w:t>FR-01: Text Input</w:t>
      </w:r>
    </w:p>
    <w:p>
      <w:pPr>
        <w:pStyle w:val="ListBullet"/>
      </w:pPr>
      <w:r>
        <w:t>The system SHALL accept free-form text input of up to 512 words from users.</w:t>
      </w:r>
    </w:p>
    <w:p>
      <w:pPr>
        <w:pStyle w:val="ListBullet"/>
      </w:pPr>
      <w:r>
        <w:t>The input SHALL NOT require user login or registration.</w:t>
      </w:r>
    </w:p>
    <w:p/>
    <w:p>
      <w:pPr>
        <w:pStyle w:val="Heading3"/>
      </w:pPr>
      <w:r>
        <w:t>FR-02: Anxiety Classification</w:t>
      </w:r>
    </w:p>
    <w:p>
      <w:pPr>
        <w:pStyle w:val="ListBullet"/>
      </w:pPr>
      <w:r>
        <w:t>The system SHALL classify input text into one of three categories:</w:t>
      </w:r>
    </w:p>
    <w:p>
      <w:r>
        <w:t xml:space="preserve">  - Low Anxiety (Label: 0 / Normal)</w:t>
      </w:r>
    </w:p>
    <w:p>
      <w:r>
        <w:t xml:space="preserve">  - Moderate Anxiety (Label: 1 / Stress)</w:t>
      </w:r>
    </w:p>
    <w:p>
      <w:r>
        <w:t xml:space="preserve">  - High Anxiety (Label: 2 / Anxiety)</w:t>
      </w:r>
    </w:p>
    <w:p>
      <w:pPr>
        <w:pStyle w:val="ListBullet"/>
      </w:pPr>
      <w:r>
        <w:t>Classification SHALL be performed using a fine-tuned BERT model.</w:t>
      </w:r>
    </w:p>
    <w:p/>
    <w:p>
      <w:pPr>
        <w:pStyle w:val="Heading3"/>
      </w:pPr>
      <w:r>
        <w:t>FR-03: Confidence Score</w:t>
      </w:r>
    </w:p>
    <w:p>
      <w:pPr>
        <w:pStyle w:val="ListBullet"/>
      </w:pPr>
      <w:r>
        <w:t>The system SHALL return a confidence score (percentage) alongside the predicted label.</w:t>
      </w:r>
    </w:p>
    <w:p/>
    <w:p>
      <w:pPr>
        <w:pStyle w:val="Heading3"/>
      </w:pPr>
      <w:r>
        <w:t>FR-04: Results Display</w:t>
      </w:r>
    </w:p>
    <w:p>
      <w:pPr>
        <w:pStyle w:val="ListBullet"/>
      </w:pPr>
      <w:r>
        <w:t>The system SHALL display the prediction with:</w:t>
      </w:r>
    </w:p>
    <w:p>
      <w:r>
        <w:t xml:space="preserve">  - A color-coded indicator (Green = Low, Yellow = Moderate, Red = High)</w:t>
      </w:r>
    </w:p>
    <w:p>
      <w:r>
        <w:t xml:space="preserve">  - An emoji representing the anxiety level</w:t>
      </w:r>
    </w:p>
    <w:p>
      <w:r>
        <w:t xml:space="preserve">  - A brief description of what the level means</w:t>
      </w:r>
    </w:p>
    <w:p>
      <w:r>
        <w:t xml:space="preserve">  - A set of contextual, actionable coping tips</w:t>
      </w:r>
    </w:p>
    <w:p/>
    <w:p>
      <w:pPr>
        <w:pStyle w:val="Heading3"/>
      </w:pPr>
      <w:r>
        <w:t>FR-05: API Endpoints</w:t>
      </w:r>
    </w:p>
    <w:p>
      <w:pPr>
        <w:pStyle w:val="ListBullet"/>
      </w:pPr>
      <w:r>
        <w:t>The backend SHALL expose a `POST /predict` endpoint accepting JSON `{"text": "..."}`</w:t>
      </w:r>
    </w:p>
    <w:p>
      <w:pPr>
        <w:pStyle w:val="ListBullet"/>
      </w:pPr>
      <w:r>
        <w:t>The backend SHALL expose a `GET /health` endpoint returning server status</w:t>
      </w:r>
    </w:p>
    <w:p/>
    <w:p>
      <w:pPr>
        <w:pStyle w:val="Heading3"/>
      </w:pPr>
      <w:r>
        <w:t>FR-06: Response Time</w:t>
      </w:r>
    </w:p>
    <w:p>
      <w:pPr>
        <w:pStyle w:val="ListBullet"/>
      </w:pPr>
      <w:r>
        <w:t>The system SHALL return a prediction within **3 seconds** under normal load.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Non-Functional Requirements</w:t>
      </w:r>
    </w:p>
    <w:p/>
    <w:p>
      <w:pPr>
        <w:pStyle w:val="Heading3"/>
      </w:pPr>
      <w:r>
        <w:t>NFR-01: Performance</w:t>
      </w:r>
    </w:p>
    <w:p>
      <w:pPr>
        <w:pStyle w:val="ListBullet"/>
      </w:pPr>
      <w:r>
        <w:t>The model inference SHALL complete in under 1.5 seconds for a 128-token input.</w:t>
      </w:r>
    </w:p>
    <w:p>
      <w:pPr>
        <w:pStyle w:val="ListBullet"/>
      </w:pPr>
      <w:r>
        <w:t>The FastAPI server SHALL handle at least 10 concurrent requests.</w:t>
      </w:r>
    </w:p>
    <w:p/>
    <w:p>
      <w:pPr>
        <w:pStyle w:val="Heading3"/>
      </w:pPr>
      <w:r>
        <w:t>NFR-02: Accuracy</w:t>
      </w:r>
    </w:p>
    <w:p>
      <w:pPr>
        <w:pStyle w:val="ListBullet"/>
      </w:pPr>
      <w:r>
        <w:t>The trained classification model SHALL achieve at least **75% accuracy** on the held-out test set.</w:t>
      </w:r>
    </w:p>
    <w:p/>
    <w:p>
      <w:pPr>
        <w:pStyle w:val="Heading3"/>
      </w:pPr>
      <w:r>
        <w:t>NFR-03: Availability</w:t>
      </w:r>
    </w:p>
    <w:p>
      <w:pPr>
        <w:pStyle w:val="ListBullet"/>
      </w:pPr>
      <w:r>
        <w:t>The system SHALL be available for testing at `http://localhost:8501` when both servers are running.</w:t>
      </w:r>
    </w:p>
    <w:p/>
    <w:p>
      <w:pPr>
        <w:pStyle w:val="Heading3"/>
      </w:pPr>
      <w:r>
        <w:t>NFR-04: Security</w:t>
      </w:r>
    </w:p>
    <w:p>
      <w:pPr>
        <w:pStyle w:val="ListBullet"/>
      </w:pPr>
      <w:r>
        <w:t>API keys and sensitive configurations SHALL NOT be hard-coded in source files.</w:t>
      </w:r>
    </w:p>
    <w:p>
      <w:pPr>
        <w:pStyle w:val="ListBullet"/>
      </w:pPr>
      <w:r>
        <w:t>CORS policy SHALL restrict API access to trusted origins only.</w:t>
      </w:r>
    </w:p>
    <w:p/>
    <w:p>
      <w:pPr>
        <w:pStyle w:val="Heading3"/>
      </w:pPr>
      <w:r>
        <w:t>NFR-05: Privacy</w:t>
      </w:r>
    </w:p>
    <w:p>
      <w:pPr>
        <w:pStyle w:val="ListBullet"/>
      </w:pPr>
      <w:r>
        <w:t>No student text inputs SHALL be stored in a database or logged in v1.</w:t>
      </w:r>
    </w:p>
    <w:p>
      <w:pPr>
        <w:pStyle w:val="ListBullet"/>
      </w:pPr>
      <w:r>
        <w:t>The system SHALL process input in-memory only.</w:t>
      </w:r>
    </w:p>
    <w:p/>
    <w:p>
      <w:pPr>
        <w:pStyle w:val="Heading3"/>
      </w:pPr>
      <w:r>
        <w:t>NFR-06: Maintainability</w:t>
      </w:r>
    </w:p>
    <w:p>
      <w:pPr>
        <w:pStyle w:val="ListBullet"/>
      </w:pPr>
      <w:r>
        <w:t>All code SHALL follow PEP-8 Python standards.</w:t>
      </w:r>
    </w:p>
    <w:p>
      <w:pPr>
        <w:pStyle w:val="ListBullet"/>
      </w:pPr>
      <w:r>
        <w:t>Model weights SHALL be stored separately from application code.</w:t>
      </w:r>
    </w:p>
    <w:p>
      <w:pPr>
        <w:pStyle w:val="ListBullet"/>
      </w:pPr>
      <w:r>
        <w:t>Dependency versions SHALL be pinned in `requirements.txt`.</w:t>
      </w:r>
    </w:p>
    <w:p/>
    <w:p>
      <w:pPr>
        <w:pStyle w:val="Heading3"/>
      </w:pPr>
      <w:r>
        <w:t>NFR-07: Portability</w:t>
      </w:r>
    </w:p>
    <w:p>
      <w:pPr>
        <w:pStyle w:val="ListBullet"/>
      </w:pPr>
      <w:r>
        <w:t>The application SHALL run on any machine with Python 3.10+ and the venv activated.</w:t>
      </w:r>
    </w:p>
    <w:p>
      <w:pPr>
        <w:pStyle w:val="ListBullet"/>
      </w:pPr>
      <w:r>
        <w:t>The system SHALL support Windows, macOS, and Linux environments.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Data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Dataset Source</w:t>
            </w:r>
          </w:p>
        </w:tc>
        <w:tc>
          <w:tcPr>
            <w:tcW w:type="dxa" w:w="4320"/>
          </w:tcPr>
          <w:p>
            <w:r>
              <w:t>Kaggle — "Sentiment Analysis for Mental Health" (Combined Data.csv)</w:t>
            </w:r>
          </w:p>
        </w:tc>
      </w:tr>
      <w:tr>
        <w:tc>
          <w:tcPr>
            <w:tcW w:type="dxa" w:w="4320"/>
          </w:tcPr>
          <w:p>
            <w:r>
              <w:t>Dataset Size</w:t>
            </w:r>
          </w:p>
        </w:tc>
        <w:tc>
          <w:tcPr>
            <w:tcW w:type="dxa" w:w="4320"/>
          </w:tcPr>
          <w:p>
            <w:r>
              <w:t>~94,000 records (filtered to ~9,000 balanced samples for training)</w:t>
            </w:r>
          </w:p>
        </w:tc>
      </w:tr>
      <w:tr>
        <w:tc>
          <w:tcPr>
            <w:tcW w:type="dxa" w:w="4320"/>
          </w:tcPr>
          <w:p>
            <w:r>
              <w:t>Labels Used</w:t>
            </w:r>
          </w:p>
        </w:tc>
        <w:tc>
          <w:tcPr>
            <w:tcW w:type="dxa" w:w="4320"/>
          </w:tcPr>
          <w:p>
            <w:r>
              <w:t>Normal → Low, Stress → Moderate, Anxiety → High</w:t>
            </w:r>
          </w:p>
        </w:tc>
      </w:tr>
      <w:tr>
        <w:tc>
          <w:tcPr>
            <w:tcW w:type="dxa" w:w="4320"/>
          </w:tcPr>
          <w:p>
            <w:r>
              <w:t>Train/Val/Test Split</w:t>
            </w:r>
          </w:p>
        </w:tc>
        <w:tc>
          <w:tcPr>
            <w:tcW w:type="dxa" w:w="4320"/>
          </w:tcPr>
          <w:p>
            <w:r>
              <w:t>70% / 15% / 15%</w:t>
            </w:r>
          </w:p>
        </w:tc>
      </w:tr>
      <w:tr>
        <w:tc>
          <w:tcPr>
            <w:tcW w:type="dxa" w:w="4320"/>
          </w:tcPr>
          <w:p>
            <w:r>
              <w:t>Text Column</w:t>
            </w:r>
          </w:p>
        </w:tc>
        <w:tc>
          <w:tcPr>
            <w:tcW w:type="dxa" w:w="4320"/>
          </w:tcPr>
          <w:p>
            <w:r>
              <w:t>`statement`</w:t>
            </w:r>
          </w:p>
        </w:tc>
      </w:tr>
      <w:tr>
        <w:tc>
          <w:tcPr>
            <w:tcW w:type="dxa" w:w="4320"/>
          </w:tcPr>
          <w:p>
            <w:r>
              <w:t>Label Column</w:t>
            </w:r>
          </w:p>
        </w:tc>
        <w:tc>
          <w:tcPr>
            <w:tcW w:type="dxa" w:w="4320"/>
          </w:tcPr>
          <w:p>
            <w:r>
              <w:t>`status`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Constraints</w:t>
      </w:r>
    </w:p>
    <w:p/>
    <w:p>
      <w:pPr>
        <w:pStyle w:val="ListBullet"/>
      </w:pPr>
      <w:r>
        <w:t>The system supports **English language only** in v1.</w:t>
      </w:r>
    </w:p>
    <w:p>
      <w:pPr>
        <w:pStyle w:val="ListBullet"/>
      </w:pPr>
      <w:r>
        <w:t>The model is NOT a replacement for professional medical or psychological evaluation.</w:t>
      </w:r>
    </w:p>
    <w:p>
      <w:pPr>
        <w:pStyle w:val="ListBullet"/>
      </w:pPr>
      <w:r>
        <w:t>Model training requires a GPU environment (Google Colab recommended).</w:t>
      </w:r>
    </w:p>
    <w:p>
      <w:pPr>
        <w:pStyle w:val="ListBullet"/>
      </w:pPr>
      <w:r>
        <w:t>Inference on CPU is supported but may be slower than specified SLA.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