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Constraints</w:t>
      </w:r>
    </w:p>
    <w:p>
      <w:pPr>
        <w:pStyle w:val="Heading2"/>
      </w:pPr>
      <w:r>
        <w:t>Table: lots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Column(s)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lot_id</w:t>
            </w:r>
          </w:p>
        </w:tc>
        <w:tc>
          <w:tcPr>
            <w:tcW w:type="dxa" w:w="2880"/>
          </w:tcPr>
          <w:p>
            <w:r>
              <w:t>Guarantees unique identification of parking lots. Prevents duplicates.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Ensures that the same parking lot name cannot be inserted multiple times.</w:t>
            </w:r>
          </w:p>
        </w:tc>
      </w:tr>
      <w:tr>
        <w:tc>
          <w:tcPr>
            <w:tcW w:type="dxa" w:w="2880"/>
          </w:tcPr>
          <w:p>
            <w:r>
              <w:t>NOT NULL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A parking lot must have a name to be referenced by other tables.</w:t>
            </w:r>
          </w:p>
        </w:tc>
      </w:tr>
      <w:tr>
        <w:tc>
          <w:tcPr>
            <w:tcW w:type="dxa" w:w="2880"/>
          </w:tcPr>
          <w:p>
            <w:r>
              <w:t>CHECK (latitude BETWEEN -90 AND 90)</w:t>
            </w:r>
          </w:p>
        </w:tc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Ensures valid geographic coordinates.</w:t>
            </w:r>
          </w:p>
        </w:tc>
      </w:tr>
      <w:tr>
        <w:tc>
          <w:tcPr>
            <w:tcW w:type="dxa" w:w="2880"/>
          </w:tcPr>
          <w:p>
            <w:r>
              <w:t>CHECK (longitude BETWEEN -180 AND 180)</w:t>
            </w:r>
          </w:p>
        </w:tc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Prevents invalid longitude values.</w:t>
            </w:r>
          </w:p>
        </w:tc>
      </w:tr>
    </w:tbl>
    <w:p>
      <w:pPr>
        <w:pStyle w:val="Heading2"/>
      </w:pPr>
      <w:r>
        <w:t>Table: buildings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Column(s)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building_id</w:t>
            </w:r>
          </w:p>
        </w:tc>
        <w:tc>
          <w:tcPr>
            <w:tcW w:type="dxa" w:w="2880"/>
          </w:tcPr>
          <w:p>
            <w:r>
              <w:t>Guarantees unique identification of a building.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Avoids duplicate building entries.</w:t>
            </w:r>
          </w:p>
        </w:tc>
      </w:tr>
      <w:tr>
        <w:tc>
          <w:tcPr>
            <w:tcW w:type="dxa" w:w="2880"/>
          </w:tcPr>
          <w:p>
            <w:r>
              <w:t>NOT NULL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 building must have a name for lookup/search.</w:t>
            </w:r>
          </w:p>
        </w:tc>
      </w:tr>
      <w:tr>
        <w:tc>
          <w:tcPr>
            <w:tcW w:type="dxa" w:w="2880"/>
          </w:tcPr>
          <w:p>
            <w:r>
              <w:t>CHECK (latitude BETWEEN -90 AND 90)</w:t>
            </w:r>
          </w:p>
        </w:tc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Ensures valid geographic values.</w:t>
            </w:r>
          </w:p>
        </w:tc>
      </w:tr>
      <w:tr>
        <w:tc>
          <w:tcPr>
            <w:tcW w:type="dxa" w:w="2880"/>
          </w:tcPr>
          <w:p>
            <w:r>
              <w:t>CHECK (longitude BETWEEN -180 AND 180)</w:t>
            </w:r>
          </w:p>
        </w:tc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Ensures valid geographic values.</w:t>
            </w:r>
          </w:p>
        </w:tc>
      </w:tr>
    </w:tbl>
    <w:p>
      <w:pPr>
        <w:pStyle w:val="Heading2"/>
      </w:pPr>
      <w:r>
        <w:t>Table: permits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Column(s)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permit_id</w:t>
            </w:r>
          </w:p>
        </w:tc>
        <w:tc>
          <w:tcPr>
            <w:tcW w:type="dxa" w:w="2880"/>
          </w:tcPr>
          <w:p>
            <w:r>
              <w:t>Ensures each permit type is uniquely identifiable.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Prevents duplicate permit types.</w:t>
            </w:r>
          </w:p>
        </w:tc>
      </w:tr>
      <w:tr>
        <w:tc>
          <w:tcPr>
            <w:tcW w:type="dxa" w:w="2880"/>
          </w:tcPr>
          <w:p>
            <w:r>
              <w:t>NOT NULL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Permit name is required to classify parking.</w:t>
            </w:r>
          </w:p>
        </w:tc>
      </w:tr>
    </w:tbl>
    <w:p>
      <w:pPr>
        <w:pStyle w:val="Heading2"/>
      </w:pPr>
      <w:r>
        <w:t>Table: lot_permit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Column(s)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(lot_id, permit_id)</w:t>
            </w:r>
          </w:p>
        </w:tc>
        <w:tc>
          <w:tcPr>
            <w:tcW w:type="dxa" w:w="2880"/>
          </w:tcPr>
          <w:p>
            <w:r>
              <w:t>Ensures a lot-permit relationship is not duplicated.</w:t>
            </w:r>
          </w:p>
        </w:tc>
      </w:tr>
      <w:tr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lot_id → lots(lot_id)</w:t>
            </w:r>
          </w:p>
        </w:tc>
        <w:tc>
          <w:tcPr>
            <w:tcW w:type="dxa" w:w="2880"/>
          </w:tcPr>
          <w:p>
            <w:r>
              <w:t>Prevents referencing a non‑existing lot.</w:t>
            </w:r>
          </w:p>
        </w:tc>
      </w:tr>
      <w:tr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permit_id → permits(permit_id)</w:t>
            </w:r>
          </w:p>
        </w:tc>
        <w:tc>
          <w:tcPr>
            <w:tcW w:type="dxa" w:w="2880"/>
          </w:tcPr>
          <w:p>
            <w:r>
              <w:t>Prevents referencing a non‑existing permit.</w:t>
            </w:r>
          </w:p>
        </w:tc>
      </w:tr>
      <w:tr>
        <w:tc>
          <w:tcPr>
            <w:tcW w:type="dxa" w:w="2880"/>
          </w:tcPr>
          <w:p>
            <w:r>
              <w:t>NOT NULL</w:t>
            </w:r>
          </w:p>
        </w:tc>
        <w:tc>
          <w:tcPr>
            <w:tcW w:type="dxa" w:w="2880"/>
          </w:tcPr>
          <w:p>
            <w:r>
              <w:t>lot_id, permit_id</w:t>
            </w:r>
          </w:p>
        </w:tc>
        <w:tc>
          <w:tcPr>
            <w:tcW w:type="dxa" w:w="2880"/>
          </w:tcPr>
          <w:p>
            <w:r>
              <w:t>Both fields are required to define the association.</w:t>
            </w:r>
          </w:p>
        </w:tc>
      </w:tr>
    </w:tbl>
    <w:p>
      <w:pPr>
        <w:pStyle w:val="Heading2"/>
      </w:pPr>
      <w:r>
        <w:t>Table: lot_inventory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Column(s)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inventory_id</w:t>
            </w:r>
          </w:p>
        </w:tc>
        <w:tc>
          <w:tcPr>
            <w:tcW w:type="dxa" w:w="2880"/>
          </w:tcPr>
          <w:p>
            <w:r>
              <w:t>Identifies each snapshot uniquely.</w:t>
            </w:r>
          </w:p>
        </w:tc>
      </w:tr>
      <w:tr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lot_id → lots(lot_id)</w:t>
            </w:r>
          </w:p>
        </w:tc>
        <w:tc>
          <w:tcPr>
            <w:tcW w:type="dxa" w:w="2880"/>
          </w:tcPr>
          <w:p>
            <w:r>
              <w:t>Ensures inventories reference valid parking lots.</w:t>
            </w:r>
          </w:p>
        </w:tc>
      </w:tr>
      <w:tr>
        <w:tc>
          <w:tcPr>
            <w:tcW w:type="dxa" w:w="2880"/>
          </w:tcPr>
          <w:p>
            <w:r>
              <w:t>NOT NULL</w:t>
            </w:r>
          </w:p>
        </w:tc>
        <w:tc>
          <w:tcPr>
            <w:tcW w:type="dxa" w:w="2880"/>
          </w:tcPr>
          <w:p>
            <w:r>
              <w:t>capacity_total, snapshot_ts</w:t>
            </w:r>
          </w:p>
        </w:tc>
        <w:tc>
          <w:tcPr>
            <w:tcW w:type="dxa" w:w="2880"/>
          </w:tcPr>
          <w:p>
            <w:r>
              <w:t>A capacity snapshot must define the timestamp and total capacity.</w:t>
            </w:r>
          </w:p>
        </w:tc>
      </w:tr>
      <w:tr>
        <w:tc>
          <w:tcPr>
            <w:tcW w:type="dxa" w:w="2880"/>
          </w:tcPr>
          <w:p>
            <w:r>
              <w:t>CHECK (capacity_total &gt;= 0)</w:t>
            </w:r>
          </w:p>
        </w:tc>
        <w:tc>
          <w:tcPr>
            <w:tcW w:type="dxa" w:w="2880"/>
          </w:tcPr>
          <w:p>
            <w:r>
              <w:t>capacity_total</w:t>
            </w:r>
          </w:p>
        </w:tc>
        <w:tc>
          <w:tcPr>
            <w:tcW w:type="dxa" w:w="2880"/>
          </w:tcPr>
          <w:p>
            <w:r>
              <w:t>Capacity cannot be negative.</w:t>
            </w:r>
          </w:p>
        </w:tc>
      </w:tr>
    </w:tbl>
    <w:p>
      <w:pPr>
        <w:pStyle w:val="Heading2"/>
      </w:pPr>
      <w:r>
        <w:t>Table: lot_building_distance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Column(s)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(lot_id, building_id)</w:t>
            </w:r>
          </w:p>
        </w:tc>
        <w:tc>
          <w:tcPr>
            <w:tcW w:type="dxa" w:w="2880"/>
          </w:tcPr>
          <w:p>
            <w:r>
              <w:t>Ensures only one distance entry exists per lot-building pair.</w:t>
            </w:r>
          </w:p>
        </w:tc>
      </w:tr>
      <w:tr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lot_id → lots(lot_id)</w:t>
            </w:r>
          </w:p>
        </w:tc>
        <w:tc>
          <w:tcPr>
            <w:tcW w:type="dxa" w:w="2880"/>
          </w:tcPr>
          <w:p>
            <w:r>
              <w:t>Prevents referencing a non‑existing lot.</w:t>
            </w:r>
          </w:p>
        </w:tc>
      </w:tr>
      <w:tr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building_id → buildings(building_id)</w:t>
            </w:r>
          </w:p>
        </w:tc>
        <w:tc>
          <w:tcPr>
            <w:tcW w:type="dxa" w:w="2880"/>
          </w:tcPr>
          <w:p>
            <w:r>
              <w:t>Prevents referencing a non‑existing building.</w:t>
            </w:r>
          </w:p>
        </w:tc>
      </w:tr>
      <w:tr>
        <w:tc>
          <w:tcPr>
            <w:tcW w:type="dxa" w:w="2880"/>
          </w:tcPr>
          <w:p>
            <w:r>
              <w:t>NOT NULL</w:t>
            </w:r>
          </w:p>
        </w:tc>
        <w:tc>
          <w:tcPr>
            <w:tcW w:type="dxa" w:w="2880"/>
          </w:tcPr>
          <w:p>
            <w:r>
              <w:t>distance_sec</w:t>
            </w:r>
          </w:p>
        </w:tc>
        <w:tc>
          <w:tcPr>
            <w:tcW w:type="dxa" w:w="2880"/>
          </w:tcPr>
          <w:p>
            <w:r>
              <w:t>Distance must exist for recommendation queries.</w:t>
            </w:r>
          </w:p>
        </w:tc>
      </w:tr>
      <w:tr>
        <w:tc>
          <w:tcPr>
            <w:tcW w:type="dxa" w:w="2880"/>
          </w:tcPr>
          <w:p>
            <w:r>
              <w:t>CHECK (distance_sec &gt; 0)</w:t>
            </w:r>
          </w:p>
        </w:tc>
        <w:tc>
          <w:tcPr>
            <w:tcW w:type="dxa" w:w="2880"/>
          </w:tcPr>
          <w:p>
            <w:r>
              <w:t>distance_sec</w:t>
            </w:r>
          </w:p>
        </w:tc>
        <w:tc>
          <w:tcPr>
            <w:tcW w:type="dxa" w:w="2880"/>
          </w:tcPr>
          <w:p>
            <w:r>
              <w:t>Walking distance cannot be zero or negative.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