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7552" w14:textId="77777777" w:rsidR="0077726F" w:rsidRDefault="0077726F">
      <w:pPr>
        <w:pStyle w:val="BodyText"/>
        <w:rPr>
          <w:rFonts w:ascii="Times New Roman"/>
          <w:sz w:val="29"/>
        </w:rPr>
      </w:pPr>
    </w:p>
    <w:p w14:paraId="7CC1AE11" w14:textId="744A8E26" w:rsidR="0077726F" w:rsidRDefault="003876F8">
      <w:pPr>
        <w:pStyle w:val="Heading1"/>
        <w:ind w:right="736"/>
        <w:rPr>
          <w:u w:val="none"/>
        </w:rPr>
      </w:pPr>
      <w:r>
        <w:rPr>
          <w:u w:val="thick"/>
        </w:rPr>
        <w:t>GLB HACKATHON 3.0 POLICIES</w:t>
      </w:r>
    </w:p>
    <w:p w14:paraId="2D3FB5DE" w14:textId="77777777" w:rsidR="0077726F" w:rsidRDefault="0077726F">
      <w:pPr>
        <w:pStyle w:val="BodyText"/>
        <w:rPr>
          <w:b/>
          <w:sz w:val="20"/>
        </w:rPr>
      </w:pPr>
    </w:p>
    <w:p w14:paraId="0030CA83" w14:textId="77777777" w:rsidR="0077726F" w:rsidRDefault="0077726F">
      <w:pPr>
        <w:pStyle w:val="BodyText"/>
        <w:spacing w:before="9"/>
        <w:rPr>
          <w:b/>
          <w:sz w:val="21"/>
        </w:rPr>
      </w:pPr>
    </w:p>
    <w:p w14:paraId="6AD5B44A" w14:textId="77777777" w:rsidR="0077726F" w:rsidRDefault="00000000">
      <w:pPr>
        <w:spacing w:before="88"/>
        <w:ind w:right="558"/>
        <w:jc w:val="center"/>
        <w:rPr>
          <w:b/>
          <w:sz w:val="38"/>
        </w:rPr>
      </w:pPr>
      <w:r>
        <w:rPr>
          <w:rFonts w:ascii="Times New Roman"/>
          <w:spacing w:val="-93"/>
          <w:sz w:val="38"/>
          <w:u w:val="thick"/>
        </w:rPr>
        <w:t xml:space="preserve"> </w:t>
      </w:r>
      <w:r>
        <w:rPr>
          <w:b/>
          <w:sz w:val="38"/>
          <w:u w:val="thick"/>
        </w:rPr>
        <w:t>CODE OF CONDUCT</w:t>
      </w:r>
    </w:p>
    <w:p w14:paraId="23727DA3" w14:textId="77777777" w:rsidR="0077726F" w:rsidRDefault="00000000">
      <w:pPr>
        <w:pStyle w:val="ListParagraph"/>
        <w:numPr>
          <w:ilvl w:val="0"/>
          <w:numId w:val="7"/>
        </w:numPr>
        <w:tabs>
          <w:tab w:val="left" w:pos="361"/>
        </w:tabs>
        <w:spacing w:before="356" w:line="276" w:lineRule="auto"/>
        <w:ind w:right="110" w:hanging="1"/>
      </w:pPr>
      <w:r>
        <w:rPr>
          <w:spacing w:val="-5"/>
        </w:rPr>
        <w:t xml:space="preserve">Teams </w:t>
      </w:r>
      <w:r>
        <w:t>need to have 2-4 participants. If you don’t have a teammate, use the Discord server to connect with others and make your</w:t>
      </w:r>
      <w:r>
        <w:rPr>
          <w:spacing w:val="-3"/>
        </w:rPr>
        <w:t xml:space="preserve"> </w:t>
      </w:r>
      <w:r>
        <w:t>team.</w:t>
      </w:r>
    </w:p>
    <w:p w14:paraId="7A4A96BA" w14:textId="77777777" w:rsidR="0077726F" w:rsidRDefault="0077726F">
      <w:pPr>
        <w:pStyle w:val="BodyText"/>
        <w:spacing w:before="3"/>
        <w:rPr>
          <w:sz w:val="25"/>
        </w:rPr>
      </w:pPr>
    </w:p>
    <w:p w14:paraId="1A854679" w14:textId="77777777" w:rsidR="0077726F" w:rsidRDefault="00000000">
      <w:pPr>
        <w:pStyle w:val="ListParagraph"/>
        <w:numPr>
          <w:ilvl w:val="0"/>
          <w:numId w:val="7"/>
        </w:numPr>
        <w:tabs>
          <w:tab w:val="left" w:pos="361"/>
        </w:tabs>
        <w:spacing w:before="1"/>
        <w:ind w:left="360" w:hanging="242"/>
      </w:pPr>
      <w:r>
        <w:t>The prizes will be awarded solely based on the decision of the judging</w:t>
      </w:r>
      <w:r>
        <w:rPr>
          <w:spacing w:val="-6"/>
        </w:rPr>
        <w:t xml:space="preserve"> </w:t>
      </w:r>
      <w:r>
        <w:t>panel.</w:t>
      </w:r>
    </w:p>
    <w:p w14:paraId="05ED4ED3" w14:textId="77777777" w:rsidR="0077726F" w:rsidRDefault="0077726F">
      <w:pPr>
        <w:pStyle w:val="BodyText"/>
        <w:spacing w:before="6"/>
        <w:rPr>
          <w:sz w:val="28"/>
        </w:rPr>
      </w:pPr>
    </w:p>
    <w:p w14:paraId="7BF5B756" w14:textId="77777777" w:rsidR="0077726F" w:rsidRDefault="00000000">
      <w:pPr>
        <w:pStyle w:val="ListParagraph"/>
        <w:numPr>
          <w:ilvl w:val="0"/>
          <w:numId w:val="7"/>
        </w:numPr>
        <w:tabs>
          <w:tab w:val="left" w:pos="361"/>
        </w:tabs>
        <w:spacing w:before="1" w:line="276" w:lineRule="auto"/>
        <w:ind w:right="152" w:hanging="1"/>
      </w:pPr>
      <w:r>
        <w:t xml:space="preserve">At least one team member must be physically present during sign-in, and one must be conscious and present to present the project to the judges during their assigned </w:t>
      </w:r>
      <w:r>
        <w:rPr>
          <w:spacing w:val="-2"/>
        </w:rPr>
        <w:t xml:space="preserve">presentation </w:t>
      </w:r>
      <w:r>
        <w:t>time.</w:t>
      </w:r>
    </w:p>
    <w:p w14:paraId="1C875169" w14:textId="77777777" w:rsidR="0077726F" w:rsidRDefault="0077726F">
      <w:pPr>
        <w:pStyle w:val="BodyText"/>
        <w:spacing w:before="3"/>
        <w:rPr>
          <w:sz w:val="25"/>
        </w:rPr>
      </w:pPr>
    </w:p>
    <w:p w14:paraId="0E4AE3AB" w14:textId="77777777" w:rsidR="0077726F" w:rsidRDefault="00000000">
      <w:pPr>
        <w:pStyle w:val="ListParagraph"/>
        <w:numPr>
          <w:ilvl w:val="0"/>
          <w:numId w:val="7"/>
        </w:numPr>
        <w:tabs>
          <w:tab w:val="left" w:pos="361"/>
        </w:tabs>
        <w:spacing w:line="276" w:lineRule="auto"/>
        <w:ind w:right="719" w:hanging="1"/>
      </w:pPr>
      <w:r>
        <w:t xml:space="preserve">Any intellectual property developed during the hackathon will belong to the team </w:t>
      </w:r>
      <w:r>
        <w:rPr>
          <w:spacing w:val="-3"/>
        </w:rPr>
        <w:t xml:space="preserve">that </w:t>
      </w:r>
      <w:r>
        <w:t xml:space="preserve">developed it. We expect that each team will have an agreement between themselves regarding the </w:t>
      </w:r>
      <w:r>
        <w:rPr>
          <w:spacing w:val="-10"/>
        </w:rPr>
        <w:t xml:space="preserve">IP, </w:t>
      </w:r>
      <w:r>
        <w:t>but this is not</w:t>
      </w:r>
      <w:r>
        <w:rPr>
          <w:spacing w:val="4"/>
        </w:rPr>
        <w:t xml:space="preserve"> </w:t>
      </w:r>
      <w:r>
        <w:t>required.</w:t>
      </w:r>
    </w:p>
    <w:p w14:paraId="6A0CC546" w14:textId="77777777" w:rsidR="0077726F" w:rsidRDefault="0077726F">
      <w:pPr>
        <w:pStyle w:val="BodyText"/>
        <w:spacing w:before="3"/>
        <w:rPr>
          <w:sz w:val="25"/>
        </w:rPr>
      </w:pPr>
    </w:p>
    <w:p w14:paraId="06F90A71" w14:textId="643171D5" w:rsidR="0077726F" w:rsidRPr="003876F8" w:rsidRDefault="00000000">
      <w:pPr>
        <w:pStyle w:val="ListParagraph"/>
        <w:numPr>
          <w:ilvl w:val="0"/>
          <w:numId w:val="7"/>
        </w:numPr>
        <w:tabs>
          <w:tab w:val="left" w:pos="361"/>
        </w:tabs>
        <w:ind w:left="360" w:hanging="242"/>
        <w:rPr>
          <w:b/>
          <w:bCs/>
        </w:rPr>
      </w:pPr>
      <w:r>
        <w:t>Participants must adhere to all guidelines stipulated by us for the well being of the</w:t>
      </w:r>
      <w:r>
        <w:rPr>
          <w:spacing w:val="-21"/>
        </w:rPr>
        <w:t xml:space="preserve"> </w:t>
      </w:r>
      <w:r w:rsidRPr="003876F8">
        <w:rPr>
          <w:b/>
          <w:bCs/>
        </w:rPr>
        <w:t>GL</w:t>
      </w:r>
      <w:r w:rsidR="003876F8" w:rsidRPr="003876F8">
        <w:rPr>
          <w:b/>
          <w:bCs/>
        </w:rPr>
        <w:t>BIM</w:t>
      </w:r>
    </w:p>
    <w:p w14:paraId="1B1235C5" w14:textId="77777777" w:rsidR="0077726F" w:rsidRDefault="00000000">
      <w:pPr>
        <w:pStyle w:val="BodyText"/>
        <w:spacing w:before="38"/>
        <w:ind w:left="120"/>
      </w:pPr>
      <w:r>
        <w:t>community, and cooperate with all actions of the hackathon team in this regard.</w:t>
      </w:r>
    </w:p>
    <w:p w14:paraId="24A57A32" w14:textId="77777777" w:rsidR="0077726F" w:rsidRDefault="0077726F">
      <w:pPr>
        <w:pStyle w:val="BodyText"/>
        <w:spacing w:before="7"/>
        <w:rPr>
          <w:sz w:val="28"/>
        </w:rPr>
      </w:pPr>
    </w:p>
    <w:p w14:paraId="7B4D8968" w14:textId="77777777" w:rsidR="0077726F" w:rsidRDefault="00000000">
      <w:pPr>
        <w:pStyle w:val="ListParagraph"/>
        <w:numPr>
          <w:ilvl w:val="0"/>
          <w:numId w:val="7"/>
        </w:numPr>
        <w:tabs>
          <w:tab w:val="left" w:pos="361"/>
        </w:tabs>
        <w:ind w:left="360" w:hanging="242"/>
      </w:pPr>
      <w:r>
        <w:t>Participants are not allowed to visit places that are outside the event</w:t>
      </w:r>
      <w:r>
        <w:rPr>
          <w:spacing w:val="-7"/>
        </w:rPr>
        <w:t xml:space="preserve"> </w:t>
      </w:r>
      <w:r>
        <w:t>boundaries.</w:t>
      </w:r>
    </w:p>
    <w:p w14:paraId="689D524A" w14:textId="77777777" w:rsidR="0077726F" w:rsidRDefault="0077726F">
      <w:pPr>
        <w:pStyle w:val="BodyText"/>
        <w:spacing w:before="7"/>
        <w:rPr>
          <w:sz w:val="28"/>
        </w:rPr>
      </w:pPr>
    </w:p>
    <w:p w14:paraId="766AD64B" w14:textId="77777777" w:rsidR="0077726F" w:rsidRDefault="00000000">
      <w:pPr>
        <w:pStyle w:val="ListParagraph"/>
        <w:numPr>
          <w:ilvl w:val="0"/>
          <w:numId w:val="7"/>
        </w:numPr>
        <w:tabs>
          <w:tab w:val="left" w:pos="361"/>
        </w:tabs>
        <w:ind w:left="360" w:hanging="242"/>
      </w:pPr>
      <w:r>
        <w:t>In case of any grievance, the participants can report it to the Organizing</w:t>
      </w:r>
      <w:r>
        <w:rPr>
          <w:spacing w:val="-10"/>
        </w:rPr>
        <w:t xml:space="preserve"> </w:t>
      </w:r>
      <w:r>
        <w:t>Committee.</w:t>
      </w:r>
    </w:p>
    <w:p w14:paraId="7BABED49" w14:textId="77777777" w:rsidR="0077726F" w:rsidRDefault="0077726F">
      <w:pPr>
        <w:pStyle w:val="BodyText"/>
        <w:spacing w:before="7"/>
        <w:rPr>
          <w:sz w:val="28"/>
        </w:rPr>
      </w:pPr>
    </w:p>
    <w:p w14:paraId="0DBAF50C" w14:textId="77777777" w:rsidR="0077726F" w:rsidRDefault="00000000">
      <w:pPr>
        <w:pStyle w:val="ListParagraph"/>
        <w:numPr>
          <w:ilvl w:val="0"/>
          <w:numId w:val="7"/>
        </w:numPr>
        <w:tabs>
          <w:tab w:val="left" w:pos="361"/>
        </w:tabs>
        <w:spacing w:line="276" w:lineRule="auto"/>
        <w:ind w:left="119" w:right="427" w:hanging="1"/>
      </w:pPr>
      <w:r>
        <w:t>These rules are subject to change and the decision of the Organizing Committee will</w:t>
      </w:r>
      <w:r>
        <w:rPr>
          <w:spacing w:val="-7"/>
        </w:rPr>
        <w:t xml:space="preserve"> </w:t>
      </w:r>
      <w:r>
        <w:t>be final and binding.</w:t>
      </w:r>
    </w:p>
    <w:p w14:paraId="585773A6" w14:textId="77777777" w:rsidR="0077726F" w:rsidRDefault="0077726F">
      <w:pPr>
        <w:pStyle w:val="BodyText"/>
        <w:spacing w:before="3"/>
        <w:rPr>
          <w:sz w:val="25"/>
        </w:rPr>
      </w:pPr>
    </w:p>
    <w:p w14:paraId="2DFC7A2D" w14:textId="1B4837C3" w:rsidR="0077726F" w:rsidRDefault="00000000">
      <w:pPr>
        <w:pStyle w:val="BodyText"/>
        <w:spacing w:line="276" w:lineRule="auto"/>
        <w:ind w:left="120"/>
      </w:pPr>
      <w:r>
        <w:t xml:space="preserve">During the hackathon, all rules of </w:t>
      </w:r>
      <w:r w:rsidRPr="003876F8">
        <w:rPr>
          <w:b/>
          <w:bCs/>
        </w:rPr>
        <w:t>G</w:t>
      </w:r>
      <w:r w:rsidR="003876F8" w:rsidRPr="003876F8">
        <w:rPr>
          <w:b/>
          <w:bCs/>
        </w:rPr>
        <w:t>L</w:t>
      </w:r>
      <w:r w:rsidRPr="003876F8">
        <w:rPr>
          <w:b/>
          <w:bCs/>
        </w:rPr>
        <w:t xml:space="preserve"> Bajaj Institute of </w:t>
      </w:r>
      <w:r w:rsidR="003876F8" w:rsidRPr="003876F8">
        <w:rPr>
          <w:b/>
          <w:bCs/>
        </w:rPr>
        <w:t>Management</w:t>
      </w:r>
      <w:r w:rsidR="003876F8">
        <w:t xml:space="preserve"> </w:t>
      </w:r>
      <w:r>
        <w:t>are applicable to the participants.</w:t>
      </w:r>
    </w:p>
    <w:p w14:paraId="6074CC17" w14:textId="731B9DDD" w:rsidR="0077726F" w:rsidRDefault="003876F8">
      <w:pPr>
        <w:pStyle w:val="BodyText"/>
        <w:spacing w:line="276" w:lineRule="auto"/>
        <w:ind w:left="120" w:right="134"/>
      </w:pPr>
      <w:r w:rsidRPr="003876F8">
        <w:rPr>
          <w:b/>
          <w:bCs/>
        </w:rPr>
        <w:t>GLB HACKATHON 3.0</w:t>
      </w:r>
      <w:r>
        <w:t xml:space="preserve"> is dedicated to providing a harassment-free experience for everyone. We do not tolerate harassment of participants in any form. This code of conduct applies to all the Hackathon spaces,but not limited to our discord channel. Anyone who violates this code of conduct may be sanctioned or expelled from these spaces at the discretion of the Organizing Committee. Participants are responsible for knowing and abiding by these rules.</w:t>
      </w:r>
    </w:p>
    <w:p w14:paraId="7BC68676" w14:textId="77777777" w:rsidR="0077726F" w:rsidRDefault="0077726F">
      <w:pPr>
        <w:pStyle w:val="BodyText"/>
        <w:spacing w:before="3"/>
        <w:rPr>
          <w:sz w:val="25"/>
        </w:rPr>
      </w:pPr>
    </w:p>
    <w:p w14:paraId="0A216398" w14:textId="77777777" w:rsidR="0077726F" w:rsidRDefault="00000000">
      <w:pPr>
        <w:pStyle w:val="Heading2"/>
      </w:pPr>
      <w:r>
        <w:t>Harassment includes but is not limited to:</w:t>
      </w:r>
    </w:p>
    <w:p w14:paraId="3DF6621C" w14:textId="77777777" w:rsidR="0077726F" w:rsidRDefault="0077726F">
      <w:pPr>
        <w:pStyle w:val="BodyText"/>
        <w:rPr>
          <w:b/>
          <w:sz w:val="30"/>
        </w:rPr>
      </w:pPr>
    </w:p>
    <w:p w14:paraId="301EA63D" w14:textId="77777777" w:rsidR="0077726F" w:rsidRDefault="0077726F">
      <w:pPr>
        <w:pStyle w:val="BodyText"/>
        <w:spacing w:before="9"/>
        <w:rPr>
          <w:b/>
          <w:sz w:val="24"/>
        </w:rPr>
      </w:pPr>
    </w:p>
    <w:p w14:paraId="22DC3260" w14:textId="77777777" w:rsidR="0077726F" w:rsidRDefault="00000000">
      <w:pPr>
        <w:pStyle w:val="ListParagraph"/>
        <w:numPr>
          <w:ilvl w:val="0"/>
          <w:numId w:val="6"/>
        </w:numPr>
        <w:tabs>
          <w:tab w:val="left" w:pos="314"/>
        </w:tabs>
        <w:spacing w:before="1" w:line="276" w:lineRule="auto"/>
        <w:ind w:right="244" w:firstLine="0"/>
      </w:pPr>
      <w:r>
        <w:t xml:space="preserve">Offensive comments related to gender, gender identity and expression, sexual </w:t>
      </w:r>
      <w:r>
        <w:rPr>
          <w:spacing w:val="-2"/>
        </w:rPr>
        <w:t xml:space="preserve">orientation, </w:t>
      </w:r>
      <w:r>
        <w:t>disability, mental illness, neuro(a)typicality, physical appearance, body size, age, race, or religion.</w:t>
      </w:r>
    </w:p>
    <w:p w14:paraId="748559E6" w14:textId="77777777" w:rsidR="0077726F" w:rsidRDefault="0077726F">
      <w:pPr>
        <w:spacing w:line="276" w:lineRule="auto"/>
        <w:sectPr w:rsidR="0077726F" w:rsidSect="00F2656A">
          <w:type w:val="continuous"/>
          <w:pgSz w:w="11920" w:h="16840"/>
          <w:pgMar w:top="1600" w:right="1300" w:bottom="280" w:left="1320" w:header="720" w:footer="720" w:gutter="0"/>
          <w:cols w:space="720"/>
        </w:sectPr>
      </w:pPr>
    </w:p>
    <w:p w14:paraId="3AD6C245" w14:textId="77777777" w:rsidR="0077726F" w:rsidRDefault="00000000">
      <w:pPr>
        <w:pStyle w:val="ListParagraph"/>
        <w:numPr>
          <w:ilvl w:val="0"/>
          <w:numId w:val="6"/>
        </w:numPr>
        <w:tabs>
          <w:tab w:val="left" w:pos="314"/>
        </w:tabs>
        <w:spacing w:before="80" w:line="276" w:lineRule="auto"/>
        <w:ind w:right="734" w:firstLine="0"/>
      </w:pPr>
      <w:r>
        <w:lastRenderedPageBreak/>
        <w:t>Unwelcome comments regarding a person’s lifestyle choices and practices,</w:t>
      </w:r>
      <w:r>
        <w:rPr>
          <w:spacing w:val="-21"/>
        </w:rPr>
        <w:t xml:space="preserve"> </w:t>
      </w:r>
      <w:r>
        <w:t>including those related to food, health, parenting, drugs, and</w:t>
      </w:r>
      <w:r>
        <w:rPr>
          <w:spacing w:val="-1"/>
        </w:rPr>
        <w:t xml:space="preserve"> </w:t>
      </w:r>
      <w:r>
        <w:t>employment.</w:t>
      </w:r>
    </w:p>
    <w:p w14:paraId="5BE79254" w14:textId="77777777" w:rsidR="0077726F" w:rsidRDefault="0077726F">
      <w:pPr>
        <w:pStyle w:val="BodyText"/>
        <w:spacing w:before="3"/>
        <w:rPr>
          <w:sz w:val="25"/>
        </w:rPr>
      </w:pPr>
    </w:p>
    <w:p w14:paraId="5DE5825F" w14:textId="77777777" w:rsidR="0077726F" w:rsidRDefault="00000000">
      <w:pPr>
        <w:pStyle w:val="ListParagraph"/>
        <w:numPr>
          <w:ilvl w:val="0"/>
          <w:numId w:val="6"/>
        </w:numPr>
        <w:tabs>
          <w:tab w:val="left" w:pos="314"/>
        </w:tabs>
        <w:ind w:left="313"/>
      </w:pPr>
      <w:r>
        <w:t>Deliberate misgendering or use of ‘dead’ or rejected</w:t>
      </w:r>
      <w:r>
        <w:rPr>
          <w:spacing w:val="-10"/>
        </w:rPr>
        <w:t xml:space="preserve"> </w:t>
      </w:r>
      <w:r>
        <w:t>names.</w:t>
      </w:r>
    </w:p>
    <w:p w14:paraId="48C758E4" w14:textId="77777777" w:rsidR="0077726F" w:rsidRDefault="0077726F">
      <w:pPr>
        <w:pStyle w:val="BodyText"/>
        <w:spacing w:before="7"/>
        <w:rPr>
          <w:sz w:val="28"/>
        </w:rPr>
      </w:pPr>
    </w:p>
    <w:p w14:paraId="22AA0FA0" w14:textId="77777777" w:rsidR="0077726F" w:rsidRDefault="00000000">
      <w:pPr>
        <w:pStyle w:val="ListParagraph"/>
        <w:numPr>
          <w:ilvl w:val="0"/>
          <w:numId w:val="6"/>
        </w:numPr>
        <w:tabs>
          <w:tab w:val="left" w:pos="314"/>
        </w:tabs>
        <w:ind w:left="313"/>
      </w:pPr>
      <w:r>
        <w:t>Gratuitous or off-topic sexual images or behaviour in spaces where they’re not</w:t>
      </w:r>
      <w:r>
        <w:rPr>
          <w:spacing w:val="-6"/>
        </w:rPr>
        <w:t xml:space="preserve"> </w:t>
      </w:r>
      <w:r>
        <w:t>appropriate.</w:t>
      </w:r>
    </w:p>
    <w:p w14:paraId="71263D12" w14:textId="77777777" w:rsidR="0077726F" w:rsidRDefault="00000000">
      <w:pPr>
        <w:pStyle w:val="ListParagraph"/>
        <w:numPr>
          <w:ilvl w:val="0"/>
          <w:numId w:val="6"/>
        </w:numPr>
        <w:tabs>
          <w:tab w:val="left" w:pos="314"/>
        </w:tabs>
        <w:spacing w:before="38" w:line="276" w:lineRule="auto"/>
        <w:ind w:right="558" w:firstLine="0"/>
      </w:pPr>
      <w:r>
        <w:t xml:space="preserve">Physical contact and simulated physical contact (eg, textual descriptions like “*hug*” </w:t>
      </w:r>
      <w:r>
        <w:rPr>
          <w:spacing w:val="-8"/>
        </w:rPr>
        <w:t xml:space="preserve">or </w:t>
      </w:r>
      <w:r>
        <w:t>“*backrub*”) without consent or after a request to stop.</w:t>
      </w:r>
    </w:p>
    <w:p w14:paraId="6301D479" w14:textId="77777777" w:rsidR="0077726F" w:rsidRDefault="0077726F">
      <w:pPr>
        <w:pStyle w:val="BodyText"/>
        <w:spacing w:before="3"/>
        <w:rPr>
          <w:sz w:val="25"/>
        </w:rPr>
      </w:pPr>
    </w:p>
    <w:p w14:paraId="58410663" w14:textId="77777777" w:rsidR="0077726F" w:rsidRDefault="00000000">
      <w:pPr>
        <w:pStyle w:val="ListParagraph"/>
        <w:numPr>
          <w:ilvl w:val="0"/>
          <w:numId w:val="6"/>
        </w:numPr>
        <w:tabs>
          <w:tab w:val="left" w:pos="310"/>
        </w:tabs>
        <w:ind w:left="309" w:hanging="190"/>
      </w:pPr>
      <w:r>
        <w:t>Threats of</w:t>
      </w:r>
      <w:r>
        <w:rPr>
          <w:spacing w:val="-1"/>
        </w:rPr>
        <w:t xml:space="preserve"> </w:t>
      </w:r>
      <w:r>
        <w:t>violence.</w:t>
      </w:r>
    </w:p>
    <w:p w14:paraId="519EFB66" w14:textId="77777777" w:rsidR="0077726F" w:rsidRDefault="0077726F">
      <w:pPr>
        <w:pStyle w:val="BodyText"/>
        <w:spacing w:before="7"/>
        <w:rPr>
          <w:sz w:val="28"/>
        </w:rPr>
      </w:pPr>
    </w:p>
    <w:p w14:paraId="5B1F666C" w14:textId="77777777" w:rsidR="0077726F" w:rsidRDefault="00000000">
      <w:pPr>
        <w:pStyle w:val="ListParagraph"/>
        <w:numPr>
          <w:ilvl w:val="0"/>
          <w:numId w:val="6"/>
        </w:numPr>
        <w:tabs>
          <w:tab w:val="left" w:pos="314"/>
        </w:tabs>
        <w:spacing w:line="276" w:lineRule="auto"/>
        <w:ind w:right="436" w:firstLine="0"/>
      </w:pPr>
      <w:r>
        <w:t xml:space="preserve">Incitement of violence towards any individual, including encouraging a person to </w:t>
      </w:r>
      <w:r>
        <w:rPr>
          <w:spacing w:val="-4"/>
        </w:rPr>
        <w:t xml:space="preserve">commit </w:t>
      </w:r>
      <w:r>
        <w:t>suicide or to engage in</w:t>
      </w:r>
      <w:r>
        <w:rPr>
          <w:spacing w:val="-1"/>
        </w:rPr>
        <w:t xml:space="preserve"> </w:t>
      </w:r>
      <w:r>
        <w:t>self-harm.</w:t>
      </w:r>
    </w:p>
    <w:p w14:paraId="5EA92C6D" w14:textId="77777777" w:rsidR="0077726F" w:rsidRDefault="0077726F">
      <w:pPr>
        <w:pStyle w:val="BodyText"/>
        <w:spacing w:before="4"/>
        <w:rPr>
          <w:sz w:val="25"/>
        </w:rPr>
      </w:pPr>
    </w:p>
    <w:p w14:paraId="1B1A40B8" w14:textId="77777777" w:rsidR="0077726F" w:rsidRDefault="00000000">
      <w:pPr>
        <w:pStyle w:val="ListParagraph"/>
        <w:numPr>
          <w:ilvl w:val="0"/>
          <w:numId w:val="6"/>
        </w:numPr>
        <w:tabs>
          <w:tab w:val="left" w:pos="314"/>
        </w:tabs>
        <w:ind w:left="313"/>
      </w:pPr>
      <w:r>
        <w:t>Deliberate intimidation.</w:t>
      </w:r>
    </w:p>
    <w:p w14:paraId="593194A1" w14:textId="77777777" w:rsidR="0077726F" w:rsidRDefault="0077726F">
      <w:pPr>
        <w:pStyle w:val="BodyText"/>
        <w:spacing w:before="7"/>
        <w:rPr>
          <w:sz w:val="28"/>
        </w:rPr>
      </w:pPr>
    </w:p>
    <w:p w14:paraId="5E1FD0C2" w14:textId="77777777" w:rsidR="0077726F" w:rsidRDefault="00000000">
      <w:pPr>
        <w:pStyle w:val="ListParagraph"/>
        <w:numPr>
          <w:ilvl w:val="0"/>
          <w:numId w:val="6"/>
        </w:numPr>
        <w:tabs>
          <w:tab w:val="left" w:pos="314"/>
        </w:tabs>
        <w:ind w:left="313"/>
      </w:pPr>
      <w:r>
        <w:t>Stalking or following.</w:t>
      </w:r>
    </w:p>
    <w:p w14:paraId="05988E61" w14:textId="77777777" w:rsidR="0077726F" w:rsidRDefault="0077726F">
      <w:pPr>
        <w:pStyle w:val="BodyText"/>
        <w:spacing w:before="6"/>
        <w:rPr>
          <w:sz w:val="28"/>
        </w:rPr>
      </w:pPr>
    </w:p>
    <w:p w14:paraId="489AC1EE" w14:textId="77777777" w:rsidR="0077726F" w:rsidRDefault="00000000">
      <w:pPr>
        <w:pStyle w:val="ListParagraph"/>
        <w:numPr>
          <w:ilvl w:val="0"/>
          <w:numId w:val="6"/>
        </w:numPr>
        <w:tabs>
          <w:tab w:val="left" w:pos="375"/>
        </w:tabs>
        <w:spacing w:before="1" w:line="276" w:lineRule="auto"/>
        <w:ind w:right="741" w:firstLine="61"/>
      </w:pPr>
      <w:r>
        <w:t xml:space="preserve">Harassing photography or recording, including logging online activity for </w:t>
      </w:r>
      <w:r>
        <w:rPr>
          <w:spacing w:val="-3"/>
        </w:rPr>
        <w:t xml:space="preserve">harassment </w:t>
      </w:r>
      <w:r>
        <w:t>purposes.</w:t>
      </w:r>
    </w:p>
    <w:p w14:paraId="740EA51E" w14:textId="77777777" w:rsidR="0077726F" w:rsidRDefault="0077726F">
      <w:pPr>
        <w:pStyle w:val="BodyText"/>
        <w:spacing w:before="3"/>
        <w:rPr>
          <w:sz w:val="25"/>
        </w:rPr>
      </w:pPr>
    </w:p>
    <w:p w14:paraId="70E1720C" w14:textId="77777777" w:rsidR="0077726F" w:rsidRDefault="00000000">
      <w:pPr>
        <w:pStyle w:val="ListParagraph"/>
        <w:numPr>
          <w:ilvl w:val="0"/>
          <w:numId w:val="6"/>
        </w:numPr>
        <w:tabs>
          <w:tab w:val="left" w:pos="314"/>
        </w:tabs>
        <w:ind w:left="313"/>
      </w:pPr>
      <w:r>
        <w:t>Sustained disruption of discussion.</w:t>
      </w:r>
    </w:p>
    <w:p w14:paraId="13E123D5" w14:textId="77777777" w:rsidR="0077726F" w:rsidRDefault="0077726F">
      <w:pPr>
        <w:pStyle w:val="BodyText"/>
        <w:spacing w:before="7"/>
        <w:rPr>
          <w:sz w:val="28"/>
        </w:rPr>
      </w:pPr>
    </w:p>
    <w:p w14:paraId="3F286464" w14:textId="77777777" w:rsidR="0077726F" w:rsidRDefault="00000000">
      <w:pPr>
        <w:pStyle w:val="ListParagraph"/>
        <w:numPr>
          <w:ilvl w:val="0"/>
          <w:numId w:val="6"/>
        </w:numPr>
        <w:tabs>
          <w:tab w:val="left" w:pos="314"/>
        </w:tabs>
        <w:ind w:left="313"/>
      </w:pPr>
      <w:r>
        <w:t>Unwelcome sexual</w:t>
      </w:r>
      <w:r>
        <w:rPr>
          <w:spacing w:val="-1"/>
        </w:rPr>
        <w:t xml:space="preserve"> </w:t>
      </w:r>
      <w:r>
        <w:t>attention.</w:t>
      </w:r>
    </w:p>
    <w:p w14:paraId="0BA02B25" w14:textId="77777777" w:rsidR="0077726F" w:rsidRDefault="0077726F">
      <w:pPr>
        <w:pStyle w:val="BodyText"/>
        <w:spacing w:before="7"/>
        <w:rPr>
          <w:sz w:val="28"/>
        </w:rPr>
      </w:pPr>
    </w:p>
    <w:p w14:paraId="1AA3E39D" w14:textId="77777777" w:rsidR="0077726F" w:rsidRDefault="00000000">
      <w:pPr>
        <w:pStyle w:val="ListParagraph"/>
        <w:numPr>
          <w:ilvl w:val="0"/>
          <w:numId w:val="6"/>
        </w:numPr>
        <w:tabs>
          <w:tab w:val="left" w:pos="314"/>
        </w:tabs>
        <w:spacing w:line="276" w:lineRule="auto"/>
        <w:ind w:right="350" w:firstLine="0"/>
      </w:pPr>
      <w:r>
        <w:t xml:space="preserve">Pattern of inappropriate social contact, such as requesting/assuming inappropriate </w:t>
      </w:r>
      <w:r>
        <w:rPr>
          <w:spacing w:val="-3"/>
        </w:rPr>
        <w:t xml:space="preserve">levels </w:t>
      </w:r>
      <w:r>
        <w:t>of intimacy with</w:t>
      </w:r>
      <w:r>
        <w:rPr>
          <w:spacing w:val="-1"/>
        </w:rPr>
        <w:t xml:space="preserve"> </w:t>
      </w:r>
      <w:r>
        <w:t>others</w:t>
      </w:r>
    </w:p>
    <w:p w14:paraId="1C5FC837" w14:textId="77777777" w:rsidR="0077726F" w:rsidRDefault="0077726F">
      <w:pPr>
        <w:pStyle w:val="BodyText"/>
        <w:spacing w:before="3"/>
        <w:rPr>
          <w:sz w:val="25"/>
        </w:rPr>
      </w:pPr>
    </w:p>
    <w:p w14:paraId="2190B914" w14:textId="77777777" w:rsidR="0077726F" w:rsidRDefault="00000000">
      <w:pPr>
        <w:pStyle w:val="ListParagraph"/>
        <w:numPr>
          <w:ilvl w:val="0"/>
          <w:numId w:val="6"/>
        </w:numPr>
        <w:tabs>
          <w:tab w:val="left" w:pos="314"/>
        </w:tabs>
        <w:ind w:left="313"/>
      </w:pPr>
      <w:r>
        <w:t>Continued one-on-one communication after requests to</w:t>
      </w:r>
      <w:r>
        <w:rPr>
          <w:spacing w:val="-1"/>
        </w:rPr>
        <w:t xml:space="preserve"> </w:t>
      </w:r>
      <w:r>
        <w:t>cease.</w:t>
      </w:r>
    </w:p>
    <w:p w14:paraId="4818F89A" w14:textId="77777777" w:rsidR="0077726F" w:rsidRDefault="0077726F">
      <w:pPr>
        <w:pStyle w:val="BodyText"/>
        <w:spacing w:before="7"/>
        <w:rPr>
          <w:sz w:val="28"/>
        </w:rPr>
      </w:pPr>
    </w:p>
    <w:p w14:paraId="0105F89A" w14:textId="77777777" w:rsidR="0077726F" w:rsidRDefault="00000000">
      <w:pPr>
        <w:pStyle w:val="ListParagraph"/>
        <w:numPr>
          <w:ilvl w:val="0"/>
          <w:numId w:val="6"/>
        </w:numPr>
        <w:tabs>
          <w:tab w:val="left" w:pos="314"/>
        </w:tabs>
        <w:spacing w:line="276" w:lineRule="auto"/>
        <w:ind w:right="647" w:firstLine="0"/>
      </w:pPr>
      <w:r>
        <w:t xml:space="preserve">Deliberate “outing” of any aspect of a person’s identity without their consent except </w:t>
      </w:r>
      <w:r>
        <w:rPr>
          <w:spacing w:val="-9"/>
        </w:rPr>
        <w:t xml:space="preserve">as </w:t>
      </w:r>
      <w:r>
        <w:t>necessary to protect vulnerable people from intentional</w:t>
      </w:r>
      <w:r>
        <w:rPr>
          <w:spacing w:val="-1"/>
        </w:rPr>
        <w:t xml:space="preserve"> </w:t>
      </w:r>
      <w:r>
        <w:t>abuse.</w:t>
      </w:r>
    </w:p>
    <w:p w14:paraId="5D1ED874" w14:textId="77777777" w:rsidR="0077726F" w:rsidRDefault="0077726F">
      <w:pPr>
        <w:pStyle w:val="BodyText"/>
        <w:spacing w:before="3"/>
        <w:rPr>
          <w:sz w:val="25"/>
        </w:rPr>
      </w:pPr>
    </w:p>
    <w:p w14:paraId="0362AFF0" w14:textId="77777777" w:rsidR="0077726F" w:rsidRDefault="00000000">
      <w:pPr>
        <w:pStyle w:val="ListParagraph"/>
        <w:numPr>
          <w:ilvl w:val="0"/>
          <w:numId w:val="6"/>
        </w:numPr>
        <w:tabs>
          <w:tab w:val="left" w:pos="314"/>
        </w:tabs>
        <w:spacing w:before="1"/>
        <w:ind w:left="313"/>
      </w:pPr>
      <w:r>
        <w:t>Publication of non-harassing private</w:t>
      </w:r>
      <w:r>
        <w:rPr>
          <w:spacing w:val="-1"/>
        </w:rPr>
        <w:t xml:space="preserve"> </w:t>
      </w:r>
      <w:r>
        <w:t>communication</w:t>
      </w:r>
    </w:p>
    <w:p w14:paraId="7C04484D" w14:textId="77777777" w:rsidR="0077726F" w:rsidRDefault="0077726F">
      <w:pPr>
        <w:pStyle w:val="BodyText"/>
        <w:rPr>
          <w:sz w:val="24"/>
        </w:rPr>
      </w:pPr>
    </w:p>
    <w:p w14:paraId="4B56A211" w14:textId="77777777" w:rsidR="0077726F" w:rsidRDefault="0077726F">
      <w:pPr>
        <w:pStyle w:val="BodyText"/>
        <w:spacing w:before="10"/>
        <w:rPr>
          <w:sz w:val="29"/>
        </w:rPr>
      </w:pPr>
    </w:p>
    <w:p w14:paraId="559435D3" w14:textId="0BF60E65" w:rsidR="0077726F" w:rsidRDefault="003876F8">
      <w:pPr>
        <w:pStyle w:val="BodyText"/>
        <w:spacing w:line="276" w:lineRule="auto"/>
        <w:ind w:left="120" w:right="930"/>
      </w:pPr>
      <w:r w:rsidRPr="003876F8">
        <w:rPr>
          <w:b/>
          <w:bCs/>
        </w:rPr>
        <w:t>GLB HACKATHON 3.0</w:t>
      </w:r>
      <w:r>
        <w:t xml:space="preserve"> </w:t>
      </w:r>
      <w:r w:rsidR="006D3BE4">
        <w:t>prioritizes</w:t>
      </w:r>
      <w:r>
        <w:t xml:space="preserve"> </w:t>
      </w:r>
      <w:r w:rsidR="006D3BE4">
        <w:t>marginalized</w:t>
      </w:r>
      <w:r>
        <w:t xml:space="preserve"> people’s safety over privileged people’s comfort. </w:t>
      </w:r>
      <w:r w:rsidR="006D3BE4">
        <w:t xml:space="preserve">The </w:t>
      </w:r>
      <w:r>
        <w:t>Organizing Committee reserves the right not to act on complaints regarding:</w:t>
      </w:r>
    </w:p>
    <w:p w14:paraId="31E1BCB7" w14:textId="77777777" w:rsidR="0077726F" w:rsidRDefault="0077726F">
      <w:pPr>
        <w:pStyle w:val="BodyText"/>
        <w:spacing w:before="3"/>
        <w:rPr>
          <w:sz w:val="25"/>
        </w:rPr>
      </w:pPr>
    </w:p>
    <w:p w14:paraId="3C1182E3" w14:textId="77777777" w:rsidR="0077726F" w:rsidRDefault="00000000">
      <w:pPr>
        <w:pStyle w:val="ListParagraph"/>
        <w:numPr>
          <w:ilvl w:val="0"/>
          <w:numId w:val="6"/>
        </w:numPr>
        <w:tabs>
          <w:tab w:val="left" w:pos="314"/>
        </w:tabs>
        <w:ind w:left="313"/>
      </w:pPr>
      <w:r>
        <w:t>‘Reverse’ -isms, including ‘reverse racism,’ ‘reverse sexism,’ and ‘cisphobia’</w:t>
      </w:r>
      <w:r>
        <w:rPr>
          <w:spacing w:val="-37"/>
        </w:rPr>
        <w:t xml:space="preserve"> </w:t>
      </w:r>
      <w:r>
        <w:t>.</w:t>
      </w:r>
    </w:p>
    <w:p w14:paraId="06D7001B" w14:textId="77777777" w:rsidR="0077726F" w:rsidRDefault="0077726F">
      <w:pPr>
        <w:pStyle w:val="BodyText"/>
        <w:spacing w:before="7"/>
        <w:rPr>
          <w:sz w:val="28"/>
        </w:rPr>
      </w:pPr>
    </w:p>
    <w:p w14:paraId="012BC3C9" w14:textId="77777777" w:rsidR="0077726F" w:rsidRDefault="00000000">
      <w:pPr>
        <w:pStyle w:val="ListParagraph"/>
        <w:numPr>
          <w:ilvl w:val="0"/>
          <w:numId w:val="6"/>
        </w:numPr>
        <w:tabs>
          <w:tab w:val="left" w:pos="314"/>
        </w:tabs>
        <w:spacing w:line="276" w:lineRule="auto"/>
        <w:ind w:right="477" w:firstLine="0"/>
      </w:pPr>
      <w:r>
        <w:t xml:space="preserve">Reasonable communication of boundaries, such as “leave me alone,” “go </w:t>
      </w:r>
      <w:r>
        <w:rPr>
          <w:spacing w:val="-3"/>
        </w:rPr>
        <w:t xml:space="preserve">away,” </w:t>
      </w:r>
      <w:r>
        <w:t xml:space="preserve">or </w:t>
      </w:r>
      <w:r>
        <w:rPr>
          <w:spacing w:val="-4"/>
        </w:rPr>
        <w:t xml:space="preserve">“I’m </w:t>
      </w:r>
      <w:r>
        <w:t>not discussing this with you.”</w:t>
      </w:r>
    </w:p>
    <w:p w14:paraId="07029D70" w14:textId="77777777" w:rsidR="0077726F" w:rsidRDefault="0077726F">
      <w:pPr>
        <w:pStyle w:val="BodyText"/>
        <w:spacing w:before="4"/>
        <w:rPr>
          <w:sz w:val="25"/>
        </w:rPr>
      </w:pPr>
    </w:p>
    <w:p w14:paraId="0A5E73A3" w14:textId="77777777" w:rsidR="0077726F" w:rsidRDefault="00000000">
      <w:pPr>
        <w:pStyle w:val="ListParagraph"/>
        <w:numPr>
          <w:ilvl w:val="0"/>
          <w:numId w:val="6"/>
        </w:numPr>
        <w:tabs>
          <w:tab w:val="left" w:pos="314"/>
        </w:tabs>
        <w:ind w:left="313"/>
      </w:pPr>
      <w:r>
        <w:t>Communicating in a ‘tone’ you don’t find</w:t>
      </w:r>
      <w:r>
        <w:rPr>
          <w:spacing w:val="-10"/>
        </w:rPr>
        <w:t xml:space="preserve"> </w:t>
      </w:r>
      <w:r>
        <w:t>congenial.</w:t>
      </w:r>
    </w:p>
    <w:p w14:paraId="6486D7B1" w14:textId="77777777" w:rsidR="0077726F" w:rsidRDefault="0077726F">
      <w:pPr>
        <w:pStyle w:val="BodyText"/>
        <w:spacing w:before="6"/>
        <w:rPr>
          <w:sz w:val="28"/>
        </w:rPr>
      </w:pPr>
    </w:p>
    <w:p w14:paraId="240D8E96" w14:textId="77777777" w:rsidR="0077726F" w:rsidRDefault="00000000">
      <w:pPr>
        <w:pStyle w:val="ListParagraph"/>
        <w:numPr>
          <w:ilvl w:val="0"/>
          <w:numId w:val="6"/>
        </w:numPr>
        <w:tabs>
          <w:tab w:val="left" w:pos="314"/>
        </w:tabs>
        <w:spacing w:before="1"/>
        <w:ind w:left="313"/>
      </w:pPr>
      <w:r>
        <w:t>Criticising racist, sexist, cissexist, or otherwise oppressive behaviour or</w:t>
      </w:r>
      <w:r>
        <w:rPr>
          <w:spacing w:val="-1"/>
        </w:rPr>
        <w:t xml:space="preserve"> </w:t>
      </w:r>
      <w:r>
        <w:t>assumption.</w:t>
      </w:r>
    </w:p>
    <w:p w14:paraId="3723D43A" w14:textId="77777777" w:rsidR="0077726F" w:rsidRDefault="0077726F">
      <w:pPr>
        <w:sectPr w:rsidR="0077726F" w:rsidSect="00F2656A">
          <w:pgSz w:w="11920" w:h="16840"/>
          <w:pgMar w:top="1360" w:right="1300" w:bottom="280" w:left="1320" w:header="720" w:footer="720" w:gutter="0"/>
          <w:cols w:space="720"/>
        </w:sectPr>
      </w:pPr>
    </w:p>
    <w:p w14:paraId="749196B3" w14:textId="77777777" w:rsidR="0077726F" w:rsidRDefault="00000000">
      <w:pPr>
        <w:pStyle w:val="Heading2"/>
        <w:spacing w:before="80"/>
      </w:pPr>
      <w:r>
        <w:lastRenderedPageBreak/>
        <w:t>Reporting</w:t>
      </w:r>
    </w:p>
    <w:p w14:paraId="104F44DF" w14:textId="77777777" w:rsidR="0077726F" w:rsidRDefault="0077726F">
      <w:pPr>
        <w:pStyle w:val="BodyText"/>
        <w:spacing w:before="5"/>
        <w:rPr>
          <w:b/>
          <w:sz w:val="29"/>
        </w:rPr>
      </w:pPr>
    </w:p>
    <w:p w14:paraId="4C11CB98" w14:textId="20FB911C" w:rsidR="0077726F" w:rsidRDefault="00000000">
      <w:pPr>
        <w:pStyle w:val="BodyText"/>
        <w:spacing w:line="276" w:lineRule="auto"/>
        <w:ind w:left="119" w:right="246"/>
      </w:pPr>
      <w:r>
        <w:t xml:space="preserve">If you are being harassed by a member of </w:t>
      </w:r>
      <w:r w:rsidR="003876F8" w:rsidRPr="003876F8">
        <w:rPr>
          <w:b/>
          <w:bCs/>
        </w:rPr>
        <w:t>GLB HACKATHON 3.0</w:t>
      </w:r>
      <w:r>
        <w:t>, notice that someone else is being harassed, or have any other concerns, please contact the Organizing Committee at (</w:t>
      </w:r>
      <w:r w:rsidR="003876F8" w:rsidRPr="003876F8">
        <w:rPr>
          <w:b/>
        </w:rPr>
        <w:t>glb.hackathon@glbim.ac.in</w:t>
      </w:r>
      <w:r>
        <w:rPr>
          <w:b/>
        </w:rPr>
        <w:t>)</w:t>
      </w:r>
      <w:r>
        <w:t xml:space="preserve">. If the person who is harassing you is on the team, they will recuse themselves from handling your incident. We will respond as promptly as we can. This code of conduct applies to </w:t>
      </w:r>
      <w:r w:rsidR="003876F8" w:rsidRPr="003876F8">
        <w:rPr>
          <w:b/>
          <w:bCs/>
        </w:rPr>
        <w:t xml:space="preserve">GLB HACKATHON 3.0 </w:t>
      </w:r>
      <w:r>
        <w:t xml:space="preserve">spaces, but if you are being harassed by a member of </w:t>
      </w:r>
      <w:r w:rsidR="003876F8" w:rsidRPr="003876F8">
        <w:rPr>
          <w:b/>
          <w:bCs/>
        </w:rPr>
        <w:t xml:space="preserve">GLB HACKATHON 3.0 </w:t>
      </w:r>
      <w:r>
        <w:t xml:space="preserve">outside our spaces, we still want to know about it. We will take all good-faith reports of harassment by </w:t>
      </w:r>
      <w:r w:rsidR="003876F8" w:rsidRPr="003876F8">
        <w:rPr>
          <w:b/>
          <w:bCs/>
        </w:rPr>
        <w:t xml:space="preserve">GLB HACKATHON 3.0 </w:t>
      </w:r>
      <w:r>
        <w:t xml:space="preserve">members, especially </w:t>
      </w:r>
      <w:r w:rsidR="003876F8" w:rsidRPr="003876F8">
        <w:rPr>
          <w:b/>
          <w:bCs/>
        </w:rPr>
        <w:t xml:space="preserve">GLB HACKATHON 3.0 </w:t>
      </w:r>
      <w:r>
        <w:t xml:space="preserve"> Organizing Committee, seriously. This includes harassment outside our spaces and harassment that took place at any point in time. The abuse team reserves the right to exclude people from </w:t>
      </w:r>
      <w:r w:rsidR="003876F8" w:rsidRPr="003876F8">
        <w:rPr>
          <w:b/>
          <w:bCs/>
        </w:rPr>
        <w:t xml:space="preserve">GLB HACKATHON 3.0 </w:t>
      </w:r>
      <w:r>
        <w:t xml:space="preserve"> based on their past </w:t>
      </w:r>
      <w:r w:rsidR="001E3AF7">
        <w:t>behavior</w:t>
      </w:r>
      <w:r>
        <w:t xml:space="preserve">, including </w:t>
      </w:r>
      <w:r w:rsidR="001E3AF7">
        <w:t>behavior</w:t>
      </w:r>
      <w:r>
        <w:t xml:space="preserve"> outside </w:t>
      </w:r>
      <w:r w:rsidR="003876F8" w:rsidRPr="003876F8">
        <w:rPr>
          <w:b/>
          <w:bCs/>
        </w:rPr>
        <w:t xml:space="preserve">GLB HACKATHON 3.0 </w:t>
      </w:r>
      <w:r>
        <w:t xml:space="preserve">spaces and </w:t>
      </w:r>
      <w:r w:rsidR="001E3AF7">
        <w:t>behavior</w:t>
      </w:r>
      <w:r>
        <w:t xml:space="preserve"> towards people who are not in </w:t>
      </w:r>
      <w:r w:rsidR="003876F8" w:rsidRPr="003876F8">
        <w:rPr>
          <w:b/>
          <w:bCs/>
        </w:rPr>
        <w:t>GLB HACKATHON 3.0</w:t>
      </w:r>
      <w:r>
        <w:t>.</w:t>
      </w:r>
    </w:p>
    <w:p w14:paraId="61BC62FA" w14:textId="77777777" w:rsidR="0077726F" w:rsidRDefault="0077726F">
      <w:pPr>
        <w:pStyle w:val="BodyText"/>
        <w:spacing w:before="4"/>
        <w:rPr>
          <w:sz w:val="25"/>
        </w:rPr>
      </w:pPr>
    </w:p>
    <w:p w14:paraId="132E0C15" w14:textId="7AC6F83E" w:rsidR="0077726F" w:rsidRDefault="00000000">
      <w:pPr>
        <w:pStyle w:val="BodyText"/>
        <w:spacing w:line="276" w:lineRule="auto"/>
        <w:ind w:left="120" w:right="490"/>
      </w:pPr>
      <w:r>
        <w:t xml:space="preserve">In order to protect volunteers from abuse and burnout, we reserve the right to reject any report we believe to have been made in bad faith. Reports intended to silence legitimate criticism may be deleted without response. We will respect confidentiality requests for the purpose of protecting victims of abuse. At our discretion, we may publicly name a person about whom we’ve received harassment complaints, or privately warn third parties about them, if we believe that doing so will increase the safety of </w:t>
      </w:r>
      <w:r w:rsidR="003876F8" w:rsidRPr="003876F8">
        <w:rPr>
          <w:b/>
          <w:bCs/>
        </w:rPr>
        <w:t xml:space="preserve">GLB HACKATHON 3.0 </w:t>
      </w:r>
      <w:r>
        <w:t xml:space="preserve"> members or the general public. We will not name harassment victims without their affirmative consent.</w:t>
      </w:r>
    </w:p>
    <w:p w14:paraId="68922D63" w14:textId="77777777" w:rsidR="0077726F" w:rsidRDefault="0077726F">
      <w:pPr>
        <w:pStyle w:val="BodyText"/>
        <w:spacing w:before="3"/>
        <w:rPr>
          <w:sz w:val="25"/>
        </w:rPr>
      </w:pPr>
    </w:p>
    <w:p w14:paraId="4AE40BCD" w14:textId="77777777" w:rsidR="0077726F" w:rsidRDefault="00000000">
      <w:pPr>
        <w:pStyle w:val="Heading2"/>
      </w:pPr>
      <w:r>
        <w:t>Consequences</w:t>
      </w:r>
    </w:p>
    <w:p w14:paraId="29A59356" w14:textId="77777777" w:rsidR="0077726F" w:rsidRDefault="0077726F">
      <w:pPr>
        <w:pStyle w:val="BodyText"/>
        <w:spacing w:before="6"/>
        <w:rPr>
          <w:b/>
          <w:sz w:val="29"/>
        </w:rPr>
      </w:pPr>
    </w:p>
    <w:p w14:paraId="5012183E" w14:textId="77777777" w:rsidR="0077726F" w:rsidRDefault="00000000">
      <w:pPr>
        <w:pStyle w:val="BodyText"/>
        <w:ind w:left="181"/>
      </w:pPr>
      <w:r>
        <w:t>Participants asked to stop any harassing behaviour are expected to comply immediately.</w:t>
      </w:r>
    </w:p>
    <w:p w14:paraId="6138DFBC" w14:textId="77777777" w:rsidR="0077726F" w:rsidRDefault="0077726F">
      <w:pPr>
        <w:pStyle w:val="BodyText"/>
        <w:spacing w:before="7"/>
        <w:rPr>
          <w:sz w:val="28"/>
        </w:rPr>
      </w:pPr>
    </w:p>
    <w:p w14:paraId="5DEC07A3" w14:textId="36FF42A5" w:rsidR="0077726F" w:rsidRDefault="00000000">
      <w:pPr>
        <w:pStyle w:val="BodyText"/>
        <w:spacing w:line="276" w:lineRule="auto"/>
        <w:ind w:left="119" w:right="159" w:firstLine="61"/>
      </w:pPr>
      <w:r>
        <w:t xml:space="preserve">If a participant engages in harassing behaviour, the Organizing Committee may take any action they deem appropriate, up to and including expulsion from all </w:t>
      </w:r>
      <w:r w:rsidR="003876F8" w:rsidRPr="003876F8">
        <w:rPr>
          <w:b/>
          <w:bCs/>
        </w:rPr>
        <w:t xml:space="preserve">GLB HACKATHON 3.0 </w:t>
      </w:r>
      <w:r>
        <w:t xml:space="preserve">spaces and identification of the participant as a harasser to other </w:t>
      </w:r>
      <w:r w:rsidR="003876F8" w:rsidRPr="003876F8">
        <w:rPr>
          <w:b/>
          <w:bCs/>
        </w:rPr>
        <w:t xml:space="preserve">GLB HACKATHON 3.0 </w:t>
      </w:r>
      <w:r>
        <w:t>members or the general public.</w:t>
      </w:r>
    </w:p>
    <w:p w14:paraId="42EDD7F9" w14:textId="77777777" w:rsidR="0077726F" w:rsidRDefault="0077726F">
      <w:pPr>
        <w:pStyle w:val="BodyText"/>
        <w:spacing w:before="3"/>
        <w:rPr>
          <w:sz w:val="25"/>
        </w:rPr>
      </w:pPr>
    </w:p>
    <w:p w14:paraId="39834A8B" w14:textId="77777777" w:rsidR="0077726F" w:rsidRDefault="00000000">
      <w:pPr>
        <w:spacing w:line="276" w:lineRule="auto"/>
        <w:ind w:left="119" w:right="213" w:firstLine="61"/>
        <w:rPr>
          <w:b/>
          <w:i/>
        </w:rPr>
      </w:pPr>
      <w:r>
        <w:rPr>
          <w:b/>
          <w:i/>
        </w:rPr>
        <w:t>Failure to comply with the above-stated Rules and Code of Conduct may result in the offending team's disqualification by the Organizing Committee.</w:t>
      </w:r>
    </w:p>
    <w:p w14:paraId="7CCF7D3A" w14:textId="77777777" w:rsidR="0077726F" w:rsidRDefault="0077726F">
      <w:pPr>
        <w:pStyle w:val="BodyText"/>
        <w:spacing w:before="4"/>
        <w:rPr>
          <w:b/>
          <w:i/>
          <w:sz w:val="25"/>
        </w:rPr>
      </w:pPr>
    </w:p>
    <w:p w14:paraId="3F0405E4" w14:textId="77777777" w:rsidR="0077726F" w:rsidRDefault="00000000">
      <w:pPr>
        <w:pStyle w:val="BodyText"/>
        <w:spacing w:line="276" w:lineRule="auto"/>
        <w:ind w:left="119"/>
      </w:pPr>
      <w:r>
        <w:t>(This Code of Conduct was forked from the example policy from the Geek Feminism wiki, created by the Ada Initiative and other volunteers. which is under a Creative Commons Zero licence. Conference Code of Conduct is licensed under a Creative Commons Attribution 3.0 Unported License.)</w:t>
      </w:r>
    </w:p>
    <w:p w14:paraId="1862E45B" w14:textId="77777777" w:rsidR="0077726F" w:rsidRDefault="0077726F">
      <w:pPr>
        <w:pStyle w:val="BodyText"/>
        <w:spacing w:before="3"/>
        <w:rPr>
          <w:sz w:val="25"/>
        </w:rPr>
      </w:pPr>
    </w:p>
    <w:p w14:paraId="24DF3972" w14:textId="77777777" w:rsidR="0077726F" w:rsidRDefault="00000000">
      <w:pPr>
        <w:pStyle w:val="Heading2"/>
      </w:pPr>
      <w:r>
        <w:t>Waivers</w:t>
      </w:r>
    </w:p>
    <w:p w14:paraId="22ABA1B5" w14:textId="77777777" w:rsidR="0077726F" w:rsidRDefault="0077726F">
      <w:pPr>
        <w:pStyle w:val="BodyText"/>
        <w:spacing w:before="6"/>
        <w:rPr>
          <w:b/>
          <w:sz w:val="29"/>
        </w:rPr>
      </w:pPr>
    </w:p>
    <w:p w14:paraId="2D6767AF" w14:textId="6AD3AE52" w:rsidR="0077726F" w:rsidRDefault="00000000">
      <w:pPr>
        <w:pStyle w:val="BodyText"/>
        <w:ind w:left="120"/>
      </w:pPr>
      <w:r>
        <w:t xml:space="preserve">In this document, </w:t>
      </w:r>
      <w:r w:rsidR="003876F8" w:rsidRPr="003876F8">
        <w:rPr>
          <w:b/>
          <w:bCs/>
        </w:rPr>
        <w:t xml:space="preserve">GLB HACKATHON 3.0 </w:t>
      </w:r>
      <w:r>
        <w:t>is referred</w:t>
      </w:r>
    </w:p>
    <w:p w14:paraId="730170A0" w14:textId="77777777" w:rsidR="0077726F" w:rsidRDefault="0077726F">
      <w:pPr>
        <w:pStyle w:val="BodyText"/>
        <w:spacing w:before="7"/>
        <w:rPr>
          <w:sz w:val="28"/>
        </w:rPr>
      </w:pPr>
    </w:p>
    <w:p w14:paraId="194A91FA" w14:textId="77777777" w:rsidR="0077726F" w:rsidRDefault="00000000">
      <w:pPr>
        <w:pStyle w:val="Heading3"/>
        <w:numPr>
          <w:ilvl w:val="0"/>
          <w:numId w:val="5"/>
        </w:numPr>
        <w:tabs>
          <w:tab w:val="left" w:pos="365"/>
        </w:tabs>
      </w:pPr>
      <w:r>
        <w:t>Assumption of risk for</w:t>
      </w:r>
      <w:r>
        <w:rPr>
          <w:spacing w:val="-4"/>
        </w:rPr>
        <w:t xml:space="preserve"> </w:t>
      </w:r>
      <w:r>
        <w:t>COVID-19:</w:t>
      </w:r>
    </w:p>
    <w:p w14:paraId="5CCEF45E" w14:textId="77777777" w:rsidR="0077726F" w:rsidRDefault="0077726F">
      <w:pPr>
        <w:sectPr w:rsidR="0077726F" w:rsidSect="00F2656A">
          <w:pgSz w:w="11920" w:h="16840"/>
          <w:pgMar w:top="1360" w:right="1300" w:bottom="280" w:left="1320" w:header="720" w:footer="720" w:gutter="0"/>
          <w:cols w:space="720"/>
        </w:sectPr>
      </w:pPr>
    </w:p>
    <w:p w14:paraId="0A819E1B" w14:textId="52867673" w:rsidR="0077726F" w:rsidRDefault="00BD16AE">
      <w:pPr>
        <w:pStyle w:val="ListParagraph"/>
        <w:numPr>
          <w:ilvl w:val="0"/>
          <w:numId w:val="4"/>
        </w:numPr>
        <w:tabs>
          <w:tab w:val="left" w:pos="426"/>
        </w:tabs>
        <w:spacing w:before="80" w:line="276" w:lineRule="auto"/>
        <w:ind w:left="119" w:right="354" w:hanging="1"/>
      </w:pPr>
      <w:r w:rsidRPr="003876F8">
        <w:rPr>
          <w:b/>
          <w:bCs/>
        </w:rPr>
        <w:lastRenderedPageBreak/>
        <w:t xml:space="preserve">GLB HACKATHON 3.0 </w:t>
      </w:r>
      <w:r>
        <w:t xml:space="preserve">cannot prevent you from becoming exposed to, contracting, or spreading COVID-19. It is not possible to prevent the presence of the disease. Therefore, if you choose to participate in </w:t>
      </w:r>
      <w:r w:rsidRPr="003876F8">
        <w:rPr>
          <w:b/>
          <w:bCs/>
        </w:rPr>
        <w:t>GLB HACKATHON 3.0</w:t>
      </w:r>
      <w:r>
        <w:t>, you may be exposing yourself to and/or increasing your risk of contracting or spreading COVID-19.</w:t>
      </w:r>
    </w:p>
    <w:p w14:paraId="299B3120" w14:textId="77777777" w:rsidR="0077726F" w:rsidRDefault="0077726F">
      <w:pPr>
        <w:pStyle w:val="BodyText"/>
        <w:spacing w:before="3"/>
        <w:rPr>
          <w:sz w:val="25"/>
        </w:rPr>
      </w:pPr>
    </w:p>
    <w:p w14:paraId="41B85EC2" w14:textId="4BE2B198" w:rsidR="0077726F" w:rsidRDefault="00BD16AE">
      <w:pPr>
        <w:pStyle w:val="ListParagraph"/>
        <w:numPr>
          <w:ilvl w:val="0"/>
          <w:numId w:val="4"/>
        </w:numPr>
        <w:tabs>
          <w:tab w:val="left" w:pos="426"/>
        </w:tabs>
        <w:ind w:left="425" w:hanging="307"/>
      </w:pPr>
      <w:r w:rsidRPr="003876F8">
        <w:rPr>
          <w:b/>
          <w:bCs/>
        </w:rPr>
        <w:t xml:space="preserve">GLB HACKATHON 3.0 </w:t>
      </w:r>
      <w:r>
        <w:t>does NOT take the responsibility for the</w:t>
      </w:r>
      <w:r>
        <w:rPr>
          <w:spacing w:val="-12"/>
        </w:rPr>
        <w:t xml:space="preserve"> </w:t>
      </w:r>
      <w:r>
        <w:t>treatment.</w:t>
      </w:r>
    </w:p>
    <w:p w14:paraId="591812EA" w14:textId="77777777" w:rsidR="0077726F" w:rsidRDefault="0077726F">
      <w:pPr>
        <w:pStyle w:val="BodyText"/>
        <w:spacing w:before="7"/>
        <w:rPr>
          <w:sz w:val="28"/>
        </w:rPr>
      </w:pPr>
    </w:p>
    <w:p w14:paraId="0B9A7E11" w14:textId="72EA4C60" w:rsidR="0077726F" w:rsidRDefault="00000000">
      <w:pPr>
        <w:pStyle w:val="ListParagraph"/>
        <w:numPr>
          <w:ilvl w:val="0"/>
          <w:numId w:val="4"/>
        </w:numPr>
        <w:tabs>
          <w:tab w:val="left" w:pos="426"/>
        </w:tabs>
        <w:spacing w:line="276" w:lineRule="auto"/>
        <w:ind w:left="119" w:right="331" w:firstLine="12"/>
      </w:pPr>
      <w:r>
        <w:t>The burden for the cost of treatment on the contraction of COVID-19 is NOT on</w:t>
      </w:r>
      <w:r>
        <w:rPr>
          <w:spacing w:val="-23"/>
        </w:rPr>
        <w:t xml:space="preserve"> </w:t>
      </w:r>
      <w:r w:rsidR="00BD16AE" w:rsidRPr="003876F8">
        <w:rPr>
          <w:b/>
          <w:bCs/>
        </w:rPr>
        <w:t>GLB HACKATHON 3.0</w:t>
      </w:r>
      <w:r>
        <w:t>.</w:t>
      </w:r>
    </w:p>
    <w:p w14:paraId="40E30A99" w14:textId="77777777" w:rsidR="0077726F" w:rsidRDefault="0077726F">
      <w:pPr>
        <w:pStyle w:val="BodyText"/>
        <w:spacing w:before="3"/>
        <w:rPr>
          <w:sz w:val="25"/>
        </w:rPr>
      </w:pPr>
    </w:p>
    <w:p w14:paraId="4C0094C7" w14:textId="091534EC" w:rsidR="0077726F" w:rsidRDefault="00000000" w:rsidP="00BD16AE">
      <w:pPr>
        <w:pStyle w:val="ListParagraph"/>
        <w:numPr>
          <w:ilvl w:val="0"/>
          <w:numId w:val="4"/>
        </w:numPr>
        <w:tabs>
          <w:tab w:val="left" w:pos="426"/>
        </w:tabs>
        <w:ind w:left="425" w:hanging="307"/>
      </w:pPr>
      <w:r>
        <w:t>The participants hereby forever release and waive their right to bring suit against</w:t>
      </w:r>
      <w:r>
        <w:rPr>
          <w:spacing w:val="-12"/>
        </w:rPr>
        <w:t xml:space="preserve"> </w:t>
      </w:r>
      <w:r w:rsidR="00BD16AE" w:rsidRPr="003876F8">
        <w:rPr>
          <w:b/>
          <w:bCs/>
        </w:rPr>
        <w:t xml:space="preserve">GLB HACKATHON 3.0 </w:t>
      </w:r>
      <w:r>
        <w:t xml:space="preserve">and its owners, officers, directors, managers, officials, trustees, agents, employees, or other representatives in connection with exposure, infection, and/or spread of COVID-19 related to participating in </w:t>
      </w:r>
      <w:r w:rsidR="00BD16AE" w:rsidRPr="003876F8">
        <w:rPr>
          <w:b/>
          <w:bCs/>
        </w:rPr>
        <w:t xml:space="preserve">GLB HACKATHON 3.0 </w:t>
      </w:r>
      <w:r>
        <w:t>event and premises.</w:t>
      </w:r>
    </w:p>
    <w:p w14:paraId="4D587D3E" w14:textId="77777777" w:rsidR="0077726F" w:rsidRDefault="0077726F">
      <w:pPr>
        <w:pStyle w:val="BodyText"/>
        <w:rPr>
          <w:sz w:val="24"/>
        </w:rPr>
      </w:pPr>
    </w:p>
    <w:p w14:paraId="56C9A364" w14:textId="77777777" w:rsidR="0077726F" w:rsidRDefault="0077726F">
      <w:pPr>
        <w:pStyle w:val="BodyText"/>
        <w:spacing w:before="7"/>
        <w:rPr>
          <w:sz w:val="26"/>
        </w:rPr>
      </w:pPr>
    </w:p>
    <w:p w14:paraId="108E1470" w14:textId="77777777" w:rsidR="0077726F" w:rsidRDefault="00000000">
      <w:pPr>
        <w:pStyle w:val="Heading3"/>
        <w:numPr>
          <w:ilvl w:val="0"/>
          <w:numId w:val="5"/>
        </w:numPr>
        <w:tabs>
          <w:tab w:val="left" w:pos="365"/>
        </w:tabs>
      </w:pPr>
      <w:r>
        <w:t>Personal</w:t>
      </w:r>
      <w:r>
        <w:rPr>
          <w:spacing w:val="-1"/>
        </w:rPr>
        <w:t xml:space="preserve"> </w:t>
      </w:r>
      <w:r>
        <w:t>Medication:</w:t>
      </w:r>
    </w:p>
    <w:p w14:paraId="35B2CFC0" w14:textId="77777777" w:rsidR="0077726F" w:rsidRDefault="0077726F">
      <w:pPr>
        <w:pStyle w:val="BodyText"/>
        <w:spacing w:before="7"/>
        <w:rPr>
          <w:b/>
          <w:sz w:val="28"/>
        </w:rPr>
      </w:pPr>
    </w:p>
    <w:p w14:paraId="27D8C208" w14:textId="77777777" w:rsidR="0077726F" w:rsidRDefault="00000000">
      <w:pPr>
        <w:pStyle w:val="ListParagraph"/>
        <w:numPr>
          <w:ilvl w:val="0"/>
          <w:numId w:val="3"/>
        </w:numPr>
        <w:tabs>
          <w:tab w:val="left" w:pos="353"/>
        </w:tabs>
        <w:spacing w:line="276" w:lineRule="auto"/>
        <w:ind w:right="251" w:hanging="1"/>
      </w:pPr>
      <w:r>
        <w:t xml:space="preserve">All participants are expected to carry their prescribed personal medications along with </w:t>
      </w:r>
      <w:r>
        <w:rPr>
          <w:spacing w:val="-5"/>
        </w:rPr>
        <w:t xml:space="preserve">the </w:t>
      </w:r>
      <w:r>
        <w:t>prescription.</w:t>
      </w:r>
    </w:p>
    <w:p w14:paraId="4198791C" w14:textId="77777777" w:rsidR="0077726F" w:rsidRDefault="0077726F">
      <w:pPr>
        <w:pStyle w:val="BodyText"/>
        <w:spacing w:before="4"/>
        <w:rPr>
          <w:sz w:val="25"/>
        </w:rPr>
      </w:pPr>
    </w:p>
    <w:p w14:paraId="116AF699" w14:textId="497D47DF" w:rsidR="0077726F" w:rsidRDefault="00BD16AE">
      <w:pPr>
        <w:pStyle w:val="ListParagraph"/>
        <w:numPr>
          <w:ilvl w:val="0"/>
          <w:numId w:val="3"/>
        </w:numPr>
        <w:tabs>
          <w:tab w:val="left" w:pos="353"/>
        </w:tabs>
        <w:spacing w:line="276" w:lineRule="auto"/>
        <w:ind w:right="325" w:hanging="1"/>
      </w:pPr>
      <w:r w:rsidRPr="003876F8">
        <w:rPr>
          <w:b/>
          <w:bCs/>
        </w:rPr>
        <w:t xml:space="preserve">GLB HACKATHON 3.0 </w:t>
      </w:r>
      <w:r>
        <w:t>will not be responsible for providing any of the prescribed medications to</w:t>
      </w:r>
      <w:r>
        <w:rPr>
          <w:spacing w:val="-15"/>
        </w:rPr>
        <w:t xml:space="preserve"> </w:t>
      </w:r>
      <w:r>
        <w:t>the participants during the event</w:t>
      </w:r>
      <w:r>
        <w:rPr>
          <w:spacing w:val="-2"/>
        </w:rPr>
        <w:t xml:space="preserve"> </w:t>
      </w:r>
      <w:r>
        <w:t>duration.</w:t>
      </w:r>
    </w:p>
    <w:p w14:paraId="4F8313BD" w14:textId="77777777" w:rsidR="0077726F" w:rsidRDefault="0077726F">
      <w:pPr>
        <w:pStyle w:val="BodyText"/>
        <w:spacing w:before="3"/>
        <w:rPr>
          <w:sz w:val="25"/>
        </w:rPr>
      </w:pPr>
    </w:p>
    <w:p w14:paraId="7299106D" w14:textId="77777777" w:rsidR="0077726F" w:rsidRDefault="00000000">
      <w:pPr>
        <w:pStyle w:val="Heading3"/>
        <w:numPr>
          <w:ilvl w:val="0"/>
          <w:numId w:val="5"/>
        </w:numPr>
        <w:tabs>
          <w:tab w:val="left" w:pos="365"/>
        </w:tabs>
      </w:pPr>
      <w:r>
        <w:t>Media</w:t>
      </w:r>
      <w:r>
        <w:rPr>
          <w:spacing w:val="-1"/>
        </w:rPr>
        <w:t xml:space="preserve"> </w:t>
      </w:r>
      <w:r>
        <w:t>Release:</w:t>
      </w:r>
    </w:p>
    <w:p w14:paraId="75180C79" w14:textId="77777777" w:rsidR="0077726F" w:rsidRDefault="0077726F">
      <w:pPr>
        <w:pStyle w:val="BodyText"/>
        <w:spacing w:before="7"/>
        <w:rPr>
          <w:b/>
          <w:sz w:val="28"/>
        </w:rPr>
      </w:pPr>
    </w:p>
    <w:p w14:paraId="36A366EF" w14:textId="77777777" w:rsidR="0077726F" w:rsidRDefault="00000000">
      <w:pPr>
        <w:pStyle w:val="ListParagraph"/>
        <w:numPr>
          <w:ilvl w:val="0"/>
          <w:numId w:val="2"/>
        </w:numPr>
        <w:tabs>
          <w:tab w:val="left" w:pos="361"/>
        </w:tabs>
        <w:spacing w:line="276" w:lineRule="auto"/>
        <w:ind w:right="1453" w:firstLine="0"/>
        <w:jc w:val="left"/>
      </w:pPr>
      <w:r>
        <w:t xml:space="preserve">The participants understand that while participating in the event, they may </w:t>
      </w:r>
      <w:r>
        <w:rPr>
          <w:spacing w:val="-8"/>
        </w:rPr>
        <w:t xml:space="preserve">be </w:t>
      </w:r>
      <w:r>
        <w:t>photographed.</w:t>
      </w:r>
    </w:p>
    <w:p w14:paraId="35B0A4BC" w14:textId="77777777" w:rsidR="0077726F" w:rsidRDefault="0077726F">
      <w:pPr>
        <w:pStyle w:val="BodyText"/>
        <w:spacing w:before="3"/>
        <w:rPr>
          <w:sz w:val="25"/>
        </w:rPr>
      </w:pPr>
    </w:p>
    <w:p w14:paraId="54AC85D4" w14:textId="6325DCEA" w:rsidR="0077726F" w:rsidRDefault="00000000">
      <w:pPr>
        <w:pStyle w:val="ListParagraph"/>
        <w:numPr>
          <w:ilvl w:val="0"/>
          <w:numId w:val="2"/>
        </w:numPr>
        <w:tabs>
          <w:tab w:val="left" w:pos="422"/>
        </w:tabs>
        <w:spacing w:line="276" w:lineRule="auto"/>
        <w:ind w:right="805" w:firstLine="61"/>
        <w:jc w:val="left"/>
      </w:pPr>
      <w:r>
        <w:t xml:space="preserve">They agree to allow their photo, video, or film likeness to be used for any </w:t>
      </w:r>
      <w:r>
        <w:rPr>
          <w:spacing w:val="-3"/>
        </w:rPr>
        <w:t xml:space="preserve">legitimate </w:t>
      </w:r>
      <w:r>
        <w:t xml:space="preserve">purpose by the event holders, producers, sponsors, </w:t>
      </w:r>
      <w:r w:rsidR="001E3AF7">
        <w:t>organizers</w:t>
      </w:r>
      <w:r>
        <w:t>, and assigns.</w:t>
      </w:r>
    </w:p>
    <w:p w14:paraId="7997056E" w14:textId="77777777" w:rsidR="0077726F" w:rsidRDefault="0077726F">
      <w:pPr>
        <w:pStyle w:val="BodyText"/>
        <w:spacing w:before="4"/>
        <w:rPr>
          <w:sz w:val="25"/>
        </w:rPr>
      </w:pPr>
    </w:p>
    <w:p w14:paraId="31B850FC" w14:textId="77777777" w:rsidR="0077726F" w:rsidRDefault="00000000">
      <w:pPr>
        <w:pStyle w:val="Heading3"/>
        <w:numPr>
          <w:ilvl w:val="0"/>
          <w:numId w:val="5"/>
        </w:numPr>
        <w:tabs>
          <w:tab w:val="left" w:pos="357"/>
        </w:tabs>
        <w:ind w:left="356" w:hanging="237"/>
      </w:pPr>
      <w:r>
        <w:t>Accident</w:t>
      </w:r>
      <w:r>
        <w:rPr>
          <w:spacing w:val="-1"/>
        </w:rPr>
        <w:t xml:space="preserve"> </w:t>
      </w:r>
      <w:r>
        <w:t>Liability:</w:t>
      </w:r>
    </w:p>
    <w:p w14:paraId="0707AF7D" w14:textId="77777777" w:rsidR="0077726F" w:rsidRDefault="0077726F">
      <w:pPr>
        <w:pStyle w:val="BodyText"/>
        <w:spacing w:before="7"/>
        <w:rPr>
          <w:b/>
          <w:sz w:val="28"/>
        </w:rPr>
      </w:pPr>
    </w:p>
    <w:p w14:paraId="4CE3FD04" w14:textId="2B9022B5" w:rsidR="0077726F" w:rsidRDefault="00000000">
      <w:pPr>
        <w:pStyle w:val="ListParagraph"/>
        <w:numPr>
          <w:ilvl w:val="0"/>
          <w:numId w:val="1"/>
        </w:numPr>
        <w:tabs>
          <w:tab w:val="left" w:pos="361"/>
        </w:tabs>
        <w:spacing w:line="276" w:lineRule="auto"/>
        <w:ind w:right="254" w:firstLine="0"/>
      </w:pPr>
      <w:r>
        <w:t xml:space="preserve">The participants acknowledge that the events may involve a test of a person's physical and mental limits and </w:t>
      </w:r>
      <w:r w:rsidR="001E3AF7">
        <w:t>carry</w:t>
      </w:r>
      <w:r>
        <w:t xml:space="preserve"> with it the potential for death, serious </w:t>
      </w:r>
      <w:r>
        <w:rPr>
          <w:spacing w:val="-3"/>
        </w:rPr>
        <w:t xml:space="preserve">injury, </w:t>
      </w:r>
      <w:r>
        <w:t xml:space="preserve">and property loss. The risks include but are not limited to, those caused by terrain, facilities, temperature, weather, condition of participants, equipment, vehicular traffic, lack of hydration, and </w:t>
      </w:r>
      <w:r>
        <w:rPr>
          <w:spacing w:val="-3"/>
        </w:rPr>
        <w:t xml:space="preserve">actions </w:t>
      </w:r>
      <w:r>
        <w:t>of other people, including, but not limited to, participants, volunteers, monitors, and/or producers of the</w:t>
      </w:r>
      <w:r>
        <w:rPr>
          <w:spacing w:val="-1"/>
        </w:rPr>
        <w:t xml:space="preserve"> </w:t>
      </w:r>
      <w:r>
        <w:t>activity.</w:t>
      </w:r>
    </w:p>
    <w:p w14:paraId="616E5B8B" w14:textId="77777777" w:rsidR="0077726F" w:rsidRDefault="0077726F">
      <w:pPr>
        <w:pStyle w:val="BodyText"/>
        <w:spacing w:before="3"/>
        <w:rPr>
          <w:sz w:val="25"/>
        </w:rPr>
      </w:pPr>
    </w:p>
    <w:p w14:paraId="61BABC36" w14:textId="4643D739" w:rsidR="0077726F" w:rsidRDefault="00000000">
      <w:pPr>
        <w:pStyle w:val="ListParagraph"/>
        <w:numPr>
          <w:ilvl w:val="0"/>
          <w:numId w:val="1"/>
        </w:numPr>
        <w:tabs>
          <w:tab w:val="left" w:pos="361"/>
        </w:tabs>
        <w:spacing w:line="276" w:lineRule="auto"/>
        <w:ind w:right="409" w:firstLine="0"/>
      </w:pPr>
      <w:r>
        <w:t>The participants give up their right to bring any claims including for personal injuries, death, disease or property losses, or any other loss, including but not limited to claims of negligence</w:t>
      </w:r>
      <w:r w:rsidR="001E3AF7">
        <w:t>,</w:t>
      </w:r>
      <w:r>
        <w:t xml:space="preserve"> and give up any claim that they may have to seek damages, whether known </w:t>
      </w:r>
      <w:r>
        <w:rPr>
          <w:spacing w:val="-8"/>
        </w:rPr>
        <w:t xml:space="preserve">or </w:t>
      </w:r>
      <w:r>
        <w:t>unknown, foreseen or unforeseen.</w:t>
      </w:r>
    </w:p>
    <w:p w14:paraId="53D33FDA" w14:textId="77777777" w:rsidR="0077726F" w:rsidRDefault="0077726F">
      <w:pPr>
        <w:pStyle w:val="BodyText"/>
        <w:spacing w:before="4"/>
        <w:rPr>
          <w:sz w:val="25"/>
        </w:rPr>
      </w:pPr>
    </w:p>
    <w:p w14:paraId="6A457F09" w14:textId="77777777" w:rsidR="0077726F" w:rsidRDefault="00000000">
      <w:pPr>
        <w:pStyle w:val="Heading3"/>
        <w:numPr>
          <w:ilvl w:val="0"/>
          <w:numId w:val="5"/>
        </w:numPr>
        <w:tabs>
          <w:tab w:val="left" w:pos="365"/>
        </w:tabs>
      </w:pPr>
      <w:r>
        <w:t>Choice of</w:t>
      </w:r>
      <w:r>
        <w:rPr>
          <w:spacing w:val="-1"/>
        </w:rPr>
        <w:t xml:space="preserve"> </w:t>
      </w:r>
      <w:r>
        <w:t>Law:</w:t>
      </w:r>
    </w:p>
    <w:p w14:paraId="07276B3E" w14:textId="77777777" w:rsidR="0077726F" w:rsidRDefault="0077726F">
      <w:pPr>
        <w:sectPr w:rsidR="0077726F" w:rsidSect="00F2656A">
          <w:pgSz w:w="11920" w:h="16840"/>
          <w:pgMar w:top="1360" w:right="1300" w:bottom="280" w:left="1320" w:header="720" w:footer="720" w:gutter="0"/>
          <w:cols w:space="720"/>
        </w:sectPr>
      </w:pPr>
    </w:p>
    <w:p w14:paraId="0E49DD61" w14:textId="77777777" w:rsidR="0077726F" w:rsidRDefault="00000000">
      <w:pPr>
        <w:pStyle w:val="BodyText"/>
        <w:spacing w:before="131" w:line="276" w:lineRule="auto"/>
        <w:ind w:left="120" w:right="246" w:firstLine="61"/>
      </w:pPr>
      <w:r>
        <w:lastRenderedPageBreak/>
        <w:t>a. The participants understand and agree that the law of the State of Uttar Pradesh will apply to this policy.</w:t>
      </w:r>
    </w:p>
    <w:p w14:paraId="42BE7A06" w14:textId="77777777" w:rsidR="0077726F" w:rsidRDefault="0077726F">
      <w:pPr>
        <w:pStyle w:val="BodyText"/>
        <w:spacing w:before="3"/>
        <w:rPr>
          <w:sz w:val="25"/>
        </w:rPr>
      </w:pPr>
    </w:p>
    <w:p w14:paraId="205C2354" w14:textId="77777777" w:rsidR="0077726F" w:rsidRDefault="00000000">
      <w:pPr>
        <w:pStyle w:val="BodyText"/>
        <w:spacing w:line="276" w:lineRule="auto"/>
        <w:ind w:left="120" w:right="156"/>
        <w:jc w:val="both"/>
      </w:pPr>
      <w:r>
        <w:t>I CERTIFY THAT I HAVE READ THIS DOCUMENT AND I FULLY UNDERSTAND ITS CONTENT. I AM AWARE THAT THIS IS A RELEASE OF LIABILITY AND A CONTRACT AND I SIGN IT OF MY OWN FREE WILL</w:t>
      </w:r>
    </w:p>
    <w:sectPr w:rsidR="0077726F">
      <w:pgSz w:w="11920" w:h="16840"/>
      <w:pgMar w:top="16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87D"/>
    <w:multiLevelType w:val="hybridMultilevel"/>
    <w:tmpl w:val="89D66D90"/>
    <w:lvl w:ilvl="0" w:tplc="40090011">
      <w:start w:val="1"/>
      <w:numFmt w:val="decimal"/>
      <w:lvlText w:val="%1)"/>
      <w:lvlJc w:val="left"/>
      <w:pPr>
        <w:ind w:left="120" w:hanging="306"/>
        <w:jc w:val="left"/>
      </w:pPr>
      <w:rPr>
        <w:rFonts w:hint="default"/>
        <w:spacing w:val="-5"/>
        <w:w w:val="100"/>
        <w:sz w:val="22"/>
        <w:szCs w:val="22"/>
      </w:rPr>
    </w:lvl>
    <w:lvl w:ilvl="1" w:tplc="0BB22F3A">
      <w:numFmt w:val="bullet"/>
      <w:lvlText w:val="•"/>
      <w:lvlJc w:val="left"/>
      <w:pPr>
        <w:ind w:left="1038" w:hanging="306"/>
      </w:pPr>
      <w:rPr>
        <w:rFonts w:hint="default"/>
      </w:rPr>
    </w:lvl>
    <w:lvl w:ilvl="2" w:tplc="47281D5C">
      <w:numFmt w:val="bullet"/>
      <w:lvlText w:val="•"/>
      <w:lvlJc w:val="left"/>
      <w:pPr>
        <w:ind w:left="1956" w:hanging="306"/>
      </w:pPr>
      <w:rPr>
        <w:rFonts w:hint="default"/>
      </w:rPr>
    </w:lvl>
    <w:lvl w:ilvl="3" w:tplc="A43C1A8A">
      <w:numFmt w:val="bullet"/>
      <w:lvlText w:val="•"/>
      <w:lvlJc w:val="left"/>
      <w:pPr>
        <w:ind w:left="2874" w:hanging="306"/>
      </w:pPr>
      <w:rPr>
        <w:rFonts w:hint="default"/>
      </w:rPr>
    </w:lvl>
    <w:lvl w:ilvl="4" w:tplc="9190C044">
      <w:numFmt w:val="bullet"/>
      <w:lvlText w:val="•"/>
      <w:lvlJc w:val="left"/>
      <w:pPr>
        <w:ind w:left="3792" w:hanging="306"/>
      </w:pPr>
      <w:rPr>
        <w:rFonts w:hint="default"/>
      </w:rPr>
    </w:lvl>
    <w:lvl w:ilvl="5" w:tplc="A4A83A4A">
      <w:numFmt w:val="bullet"/>
      <w:lvlText w:val="•"/>
      <w:lvlJc w:val="left"/>
      <w:pPr>
        <w:ind w:left="4710" w:hanging="306"/>
      </w:pPr>
      <w:rPr>
        <w:rFonts w:hint="default"/>
      </w:rPr>
    </w:lvl>
    <w:lvl w:ilvl="6" w:tplc="9244E7F8">
      <w:numFmt w:val="bullet"/>
      <w:lvlText w:val="•"/>
      <w:lvlJc w:val="left"/>
      <w:pPr>
        <w:ind w:left="5628" w:hanging="306"/>
      </w:pPr>
      <w:rPr>
        <w:rFonts w:hint="default"/>
      </w:rPr>
    </w:lvl>
    <w:lvl w:ilvl="7" w:tplc="DAF20DA4">
      <w:numFmt w:val="bullet"/>
      <w:lvlText w:val="•"/>
      <w:lvlJc w:val="left"/>
      <w:pPr>
        <w:ind w:left="6546" w:hanging="306"/>
      </w:pPr>
      <w:rPr>
        <w:rFonts w:hint="default"/>
      </w:rPr>
    </w:lvl>
    <w:lvl w:ilvl="8" w:tplc="94341FA0">
      <w:numFmt w:val="bullet"/>
      <w:lvlText w:val="•"/>
      <w:lvlJc w:val="left"/>
      <w:pPr>
        <w:ind w:left="7464" w:hanging="306"/>
      </w:pPr>
      <w:rPr>
        <w:rFonts w:hint="default"/>
      </w:rPr>
    </w:lvl>
  </w:abstractNum>
  <w:abstractNum w:abstractNumId="1" w15:restartNumberingAfterBreak="0">
    <w:nsid w:val="16CF28FA"/>
    <w:multiLevelType w:val="hybridMultilevel"/>
    <w:tmpl w:val="9594F464"/>
    <w:lvl w:ilvl="0" w:tplc="339E8228">
      <w:start w:val="1"/>
      <w:numFmt w:val="decimal"/>
      <w:lvlText w:val="%1."/>
      <w:lvlJc w:val="left"/>
      <w:pPr>
        <w:ind w:left="364" w:hanging="245"/>
        <w:jc w:val="left"/>
      </w:pPr>
      <w:rPr>
        <w:rFonts w:ascii="Arial" w:eastAsia="Arial" w:hAnsi="Arial" w:cs="Arial" w:hint="default"/>
        <w:b/>
        <w:bCs/>
        <w:w w:val="100"/>
        <w:sz w:val="22"/>
        <w:szCs w:val="22"/>
      </w:rPr>
    </w:lvl>
    <w:lvl w:ilvl="1" w:tplc="B45A4ED8">
      <w:numFmt w:val="bullet"/>
      <w:lvlText w:val="•"/>
      <w:lvlJc w:val="left"/>
      <w:pPr>
        <w:ind w:left="1254" w:hanging="245"/>
      </w:pPr>
      <w:rPr>
        <w:rFonts w:hint="default"/>
      </w:rPr>
    </w:lvl>
    <w:lvl w:ilvl="2" w:tplc="463AA2B2">
      <w:numFmt w:val="bullet"/>
      <w:lvlText w:val="•"/>
      <w:lvlJc w:val="left"/>
      <w:pPr>
        <w:ind w:left="2148" w:hanging="245"/>
      </w:pPr>
      <w:rPr>
        <w:rFonts w:hint="default"/>
      </w:rPr>
    </w:lvl>
    <w:lvl w:ilvl="3" w:tplc="FF42352C">
      <w:numFmt w:val="bullet"/>
      <w:lvlText w:val="•"/>
      <w:lvlJc w:val="left"/>
      <w:pPr>
        <w:ind w:left="3042" w:hanging="245"/>
      </w:pPr>
      <w:rPr>
        <w:rFonts w:hint="default"/>
      </w:rPr>
    </w:lvl>
    <w:lvl w:ilvl="4" w:tplc="62B6618C">
      <w:numFmt w:val="bullet"/>
      <w:lvlText w:val="•"/>
      <w:lvlJc w:val="left"/>
      <w:pPr>
        <w:ind w:left="3936" w:hanging="245"/>
      </w:pPr>
      <w:rPr>
        <w:rFonts w:hint="default"/>
      </w:rPr>
    </w:lvl>
    <w:lvl w:ilvl="5" w:tplc="9D181B62">
      <w:numFmt w:val="bullet"/>
      <w:lvlText w:val="•"/>
      <w:lvlJc w:val="left"/>
      <w:pPr>
        <w:ind w:left="4830" w:hanging="245"/>
      </w:pPr>
      <w:rPr>
        <w:rFonts w:hint="default"/>
      </w:rPr>
    </w:lvl>
    <w:lvl w:ilvl="6" w:tplc="E794A9D6">
      <w:numFmt w:val="bullet"/>
      <w:lvlText w:val="•"/>
      <w:lvlJc w:val="left"/>
      <w:pPr>
        <w:ind w:left="5724" w:hanging="245"/>
      </w:pPr>
      <w:rPr>
        <w:rFonts w:hint="default"/>
      </w:rPr>
    </w:lvl>
    <w:lvl w:ilvl="7" w:tplc="03EA6126">
      <w:numFmt w:val="bullet"/>
      <w:lvlText w:val="•"/>
      <w:lvlJc w:val="left"/>
      <w:pPr>
        <w:ind w:left="6618" w:hanging="245"/>
      </w:pPr>
      <w:rPr>
        <w:rFonts w:hint="default"/>
      </w:rPr>
    </w:lvl>
    <w:lvl w:ilvl="8" w:tplc="8AAC9472">
      <w:numFmt w:val="bullet"/>
      <w:lvlText w:val="•"/>
      <w:lvlJc w:val="left"/>
      <w:pPr>
        <w:ind w:left="7512" w:hanging="245"/>
      </w:pPr>
      <w:rPr>
        <w:rFonts w:hint="default"/>
      </w:rPr>
    </w:lvl>
  </w:abstractNum>
  <w:abstractNum w:abstractNumId="2" w15:restartNumberingAfterBreak="0">
    <w:nsid w:val="262B7BFA"/>
    <w:multiLevelType w:val="hybridMultilevel"/>
    <w:tmpl w:val="DA267320"/>
    <w:lvl w:ilvl="0" w:tplc="01BCE300">
      <w:start w:val="1"/>
      <w:numFmt w:val="lowerLetter"/>
      <w:lvlText w:val="%1."/>
      <w:lvlJc w:val="left"/>
      <w:pPr>
        <w:ind w:left="120" w:hanging="233"/>
        <w:jc w:val="left"/>
      </w:pPr>
      <w:rPr>
        <w:rFonts w:ascii="Arial" w:eastAsia="Arial" w:hAnsi="Arial" w:cs="Arial" w:hint="default"/>
        <w:spacing w:val="-1"/>
        <w:w w:val="100"/>
        <w:sz w:val="22"/>
        <w:szCs w:val="22"/>
      </w:rPr>
    </w:lvl>
    <w:lvl w:ilvl="1" w:tplc="315E3812">
      <w:numFmt w:val="bullet"/>
      <w:lvlText w:val="•"/>
      <w:lvlJc w:val="left"/>
      <w:pPr>
        <w:ind w:left="1038" w:hanging="233"/>
      </w:pPr>
      <w:rPr>
        <w:rFonts w:hint="default"/>
      </w:rPr>
    </w:lvl>
    <w:lvl w:ilvl="2" w:tplc="961C3DA0">
      <w:numFmt w:val="bullet"/>
      <w:lvlText w:val="•"/>
      <w:lvlJc w:val="left"/>
      <w:pPr>
        <w:ind w:left="1956" w:hanging="233"/>
      </w:pPr>
      <w:rPr>
        <w:rFonts w:hint="default"/>
      </w:rPr>
    </w:lvl>
    <w:lvl w:ilvl="3" w:tplc="76B0B4F8">
      <w:numFmt w:val="bullet"/>
      <w:lvlText w:val="•"/>
      <w:lvlJc w:val="left"/>
      <w:pPr>
        <w:ind w:left="2874" w:hanging="233"/>
      </w:pPr>
      <w:rPr>
        <w:rFonts w:hint="default"/>
      </w:rPr>
    </w:lvl>
    <w:lvl w:ilvl="4" w:tplc="27D6A2BC">
      <w:numFmt w:val="bullet"/>
      <w:lvlText w:val="•"/>
      <w:lvlJc w:val="left"/>
      <w:pPr>
        <w:ind w:left="3792" w:hanging="233"/>
      </w:pPr>
      <w:rPr>
        <w:rFonts w:hint="default"/>
      </w:rPr>
    </w:lvl>
    <w:lvl w:ilvl="5" w:tplc="7B04ACCE">
      <w:numFmt w:val="bullet"/>
      <w:lvlText w:val="•"/>
      <w:lvlJc w:val="left"/>
      <w:pPr>
        <w:ind w:left="4710" w:hanging="233"/>
      </w:pPr>
      <w:rPr>
        <w:rFonts w:hint="default"/>
      </w:rPr>
    </w:lvl>
    <w:lvl w:ilvl="6" w:tplc="E4EE1AAE">
      <w:numFmt w:val="bullet"/>
      <w:lvlText w:val="•"/>
      <w:lvlJc w:val="left"/>
      <w:pPr>
        <w:ind w:left="5628" w:hanging="233"/>
      </w:pPr>
      <w:rPr>
        <w:rFonts w:hint="default"/>
      </w:rPr>
    </w:lvl>
    <w:lvl w:ilvl="7" w:tplc="CFA44356">
      <w:numFmt w:val="bullet"/>
      <w:lvlText w:val="•"/>
      <w:lvlJc w:val="left"/>
      <w:pPr>
        <w:ind w:left="6546" w:hanging="233"/>
      </w:pPr>
      <w:rPr>
        <w:rFonts w:hint="default"/>
      </w:rPr>
    </w:lvl>
    <w:lvl w:ilvl="8" w:tplc="A89E2A6E">
      <w:numFmt w:val="bullet"/>
      <w:lvlText w:val="•"/>
      <w:lvlJc w:val="left"/>
      <w:pPr>
        <w:ind w:left="7464" w:hanging="233"/>
      </w:pPr>
      <w:rPr>
        <w:rFonts w:hint="default"/>
      </w:rPr>
    </w:lvl>
  </w:abstractNum>
  <w:abstractNum w:abstractNumId="3" w15:restartNumberingAfterBreak="0">
    <w:nsid w:val="41DF43DF"/>
    <w:multiLevelType w:val="hybridMultilevel"/>
    <w:tmpl w:val="28E2E7E2"/>
    <w:lvl w:ilvl="0" w:tplc="79ECF320">
      <w:numFmt w:val="bullet"/>
      <w:lvlText w:val="●"/>
      <w:lvlJc w:val="left"/>
      <w:pPr>
        <w:ind w:left="120" w:hanging="194"/>
      </w:pPr>
      <w:rPr>
        <w:rFonts w:ascii="Arial" w:eastAsia="Arial" w:hAnsi="Arial" w:cs="Arial" w:hint="default"/>
        <w:w w:val="100"/>
        <w:sz w:val="22"/>
        <w:szCs w:val="22"/>
      </w:rPr>
    </w:lvl>
    <w:lvl w:ilvl="1" w:tplc="A1E44C74">
      <w:numFmt w:val="bullet"/>
      <w:lvlText w:val="•"/>
      <w:lvlJc w:val="left"/>
      <w:pPr>
        <w:ind w:left="1038" w:hanging="194"/>
      </w:pPr>
      <w:rPr>
        <w:rFonts w:hint="default"/>
      </w:rPr>
    </w:lvl>
    <w:lvl w:ilvl="2" w:tplc="7E783418">
      <w:numFmt w:val="bullet"/>
      <w:lvlText w:val="•"/>
      <w:lvlJc w:val="left"/>
      <w:pPr>
        <w:ind w:left="1956" w:hanging="194"/>
      </w:pPr>
      <w:rPr>
        <w:rFonts w:hint="default"/>
      </w:rPr>
    </w:lvl>
    <w:lvl w:ilvl="3" w:tplc="E856AD3A">
      <w:numFmt w:val="bullet"/>
      <w:lvlText w:val="•"/>
      <w:lvlJc w:val="left"/>
      <w:pPr>
        <w:ind w:left="2874" w:hanging="194"/>
      </w:pPr>
      <w:rPr>
        <w:rFonts w:hint="default"/>
      </w:rPr>
    </w:lvl>
    <w:lvl w:ilvl="4" w:tplc="F6DAC8A6">
      <w:numFmt w:val="bullet"/>
      <w:lvlText w:val="•"/>
      <w:lvlJc w:val="left"/>
      <w:pPr>
        <w:ind w:left="3792" w:hanging="194"/>
      </w:pPr>
      <w:rPr>
        <w:rFonts w:hint="default"/>
      </w:rPr>
    </w:lvl>
    <w:lvl w:ilvl="5" w:tplc="4718E1EC">
      <w:numFmt w:val="bullet"/>
      <w:lvlText w:val="•"/>
      <w:lvlJc w:val="left"/>
      <w:pPr>
        <w:ind w:left="4710" w:hanging="194"/>
      </w:pPr>
      <w:rPr>
        <w:rFonts w:hint="default"/>
      </w:rPr>
    </w:lvl>
    <w:lvl w:ilvl="6" w:tplc="9BC44B36">
      <w:numFmt w:val="bullet"/>
      <w:lvlText w:val="•"/>
      <w:lvlJc w:val="left"/>
      <w:pPr>
        <w:ind w:left="5628" w:hanging="194"/>
      </w:pPr>
      <w:rPr>
        <w:rFonts w:hint="default"/>
      </w:rPr>
    </w:lvl>
    <w:lvl w:ilvl="7" w:tplc="DB82A286">
      <w:numFmt w:val="bullet"/>
      <w:lvlText w:val="•"/>
      <w:lvlJc w:val="left"/>
      <w:pPr>
        <w:ind w:left="6546" w:hanging="194"/>
      </w:pPr>
      <w:rPr>
        <w:rFonts w:hint="default"/>
      </w:rPr>
    </w:lvl>
    <w:lvl w:ilvl="8" w:tplc="A0C2A51C">
      <w:numFmt w:val="bullet"/>
      <w:lvlText w:val="•"/>
      <w:lvlJc w:val="left"/>
      <w:pPr>
        <w:ind w:left="7464" w:hanging="194"/>
      </w:pPr>
      <w:rPr>
        <w:rFonts w:hint="default"/>
      </w:rPr>
    </w:lvl>
  </w:abstractNum>
  <w:abstractNum w:abstractNumId="4" w15:restartNumberingAfterBreak="0">
    <w:nsid w:val="497B3216"/>
    <w:multiLevelType w:val="hybridMultilevel"/>
    <w:tmpl w:val="66A6891E"/>
    <w:lvl w:ilvl="0" w:tplc="D1400E50">
      <w:start w:val="1"/>
      <w:numFmt w:val="lowerLetter"/>
      <w:lvlText w:val="%1."/>
      <w:lvlJc w:val="left"/>
      <w:pPr>
        <w:ind w:left="120" w:hanging="241"/>
        <w:jc w:val="left"/>
      </w:pPr>
      <w:rPr>
        <w:rFonts w:ascii="Arial" w:eastAsia="Arial" w:hAnsi="Arial" w:cs="Arial" w:hint="default"/>
        <w:w w:val="100"/>
        <w:sz w:val="22"/>
        <w:szCs w:val="22"/>
      </w:rPr>
    </w:lvl>
    <w:lvl w:ilvl="1" w:tplc="7D9672BA">
      <w:numFmt w:val="bullet"/>
      <w:lvlText w:val="•"/>
      <w:lvlJc w:val="left"/>
      <w:pPr>
        <w:ind w:left="1038" w:hanging="241"/>
      </w:pPr>
      <w:rPr>
        <w:rFonts w:hint="default"/>
      </w:rPr>
    </w:lvl>
    <w:lvl w:ilvl="2" w:tplc="BD5CFC7C">
      <w:numFmt w:val="bullet"/>
      <w:lvlText w:val="•"/>
      <w:lvlJc w:val="left"/>
      <w:pPr>
        <w:ind w:left="1956" w:hanging="241"/>
      </w:pPr>
      <w:rPr>
        <w:rFonts w:hint="default"/>
      </w:rPr>
    </w:lvl>
    <w:lvl w:ilvl="3" w:tplc="D4F66506">
      <w:numFmt w:val="bullet"/>
      <w:lvlText w:val="•"/>
      <w:lvlJc w:val="left"/>
      <w:pPr>
        <w:ind w:left="2874" w:hanging="241"/>
      </w:pPr>
      <w:rPr>
        <w:rFonts w:hint="default"/>
      </w:rPr>
    </w:lvl>
    <w:lvl w:ilvl="4" w:tplc="F8A215FE">
      <w:numFmt w:val="bullet"/>
      <w:lvlText w:val="•"/>
      <w:lvlJc w:val="left"/>
      <w:pPr>
        <w:ind w:left="3792" w:hanging="241"/>
      </w:pPr>
      <w:rPr>
        <w:rFonts w:hint="default"/>
      </w:rPr>
    </w:lvl>
    <w:lvl w:ilvl="5" w:tplc="23C0EBA4">
      <w:numFmt w:val="bullet"/>
      <w:lvlText w:val="•"/>
      <w:lvlJc w:val="left"/>
      <w:pPr>
        <w:ind w:left="4710" w:hanging="241"/>
      </w:pPr>
      <w:rPr>
        <w:rFonts w:hint="default"/>
      </w:rPr>
    </w:lvl>
    <w:lvl w:ilvl="6" w:tplc="7C903D48">
      <w:numFmt w:val="bullet"/>
      <w:lvlText w:val="•"/>
      <w:lvlJc w:val="left"/>
      <w:pPr>
        <w:ind w:left="5628" w:hanging="241"/>
      </w:pPr>
      <w:rPr>
        <w:rFonts w:hint="default"/>
      </w:rPr>
    </w:lvl>
    <w:lvl w:ilvl="7" w:tplc="3F4EEAEC">
      <w:numFmt w:val="bullet"/>
      <w:lvlText w:val="•"/>
      <w:lvlJc w:val="left"/>
      <w:pPr>
        <w:ind w:left="6546" w:hanging="241"/>
      </w:pPr>
      <w:rPr>
        <w:rFonts w:hint="default"/>
      </w:rPr>
    </w:lvl>
    <w:lvl w:ilvl="8" w:tplc="F3DE1890">
      <w:numFmt w:val="bullet"/>
      <w:lvlText w:val="•"/>
      <w:lvlJc w:val="left"/>
      <w:pPr>
        <w:ind w:left="7464" w:hanging="241"/>
      </w:pPr>
      <w:rPr>
        <w:rFonts w:hint="default"/>
      </w:rPr>
    </w:lvl>
  </w:abstractNum>
  <w:abstractNum w:abstractNumId="5" w15:restartNumberingAfterBreak="0">
    <w:nsid w:val="4A05684A"/>
    <w:multiLevelType w:val="hybridMultilevel"/>
    <w:tmpl w:val="7DB4F652"/>
    <w:lvl w:ilvl="0" w:tplc="656C61EA">
      <w:start w:val="1"/>
      <w:numFmt w:val="lowerLetter"/>
      <w:lvlText w:val="%1."/>
      <w:lvlJc w:val="left"/>
      <w:pPr>
        <w:ind w:left="120" w:hanging="241"/>
        <w:jc w:val="right"/>
      </w:pPr>
      <w:rPr>
        <w:rFonts w:ascii="Arial" w:eastAsia="Arial" w:hAnsi="Arial" w:cs="Arial" w:hint="default"/>
        <w:w w:val="100"/>
        <w:sz w:val="22"/>
        <w:szCs w:val="22"/>
      </w:rPr>
    </w:lvl>
    <w:lvl w:ilvl="1" w:tplc="D832AE1A">
      <w:numFmt w:val="bullet"/>
      <w:lvlText w:val="•"/>
      <w:lvlJc w:val="left"/>
      <w:pPr>
        <w:ind w:left="1038" w:hanging="241"/>
      </w:pPr>
      <w:rPr>
        <w:rFonts w:hint="default"/>
      </w:rPr>
    </w:lvl>
    <w:lvl w:ilvl="2" w:tplc="D2629B00">
      <w:numFmt w:val="bullet"/>
      <w:lvlText w:val="•"/>
      <w:lvlJc w:val="left"/>
      <w:pPr>
        <w:ind w:left="1956" w:hanging="241"/>
      </w:pPr>
      <w:rPr>
        <w:rFonts w:hint="default"/>
      </w:rPr>
    </w:lvl>
    <w:lvl w:ilvl="3" w:tplc="E99E079E">
      <w:numFmt w:val="bullet"/>
      <w:lvlText w:val="•"/>
      <w:lvlJc w:val="left"/>
      <w:pPr>
        <w:ind w:left="2874" w:hanging="241"/>
      </w:pPr>
      <w:rPr>
        <w:rFonts w:hint="default"/>
      </w:rPr>
    </w:lvl>
    <w:lvl w:ilvl="4" w:tplc="8928571A">
      <w:numFmt w:val="bullet"/>
      <w:lvlText w:val="•"/>
      <w:lvlJc w:val="left"/>
      <w:pPr>
        <w:ind w:left="3792" w:hanging="241"/>
      </w:pPr>
      <w:rPr>
        <w:rFonts w:hint="default"/>
      </w:rPr>
    </w:lvl>
    <w:lvl w:ilvl="5" w:tplc="D65074C0">
      <w:numFmt w:val="bullet"/>
      <w:lvlText w:val="•"/>
      <w:lvlJc w:val="left"/>
      <w:pPr>
        <w:ind w:left="4710" w:hanging="241"/>
      </w:pPr>
      <w:rPr>
        <w:rFonts w:hint="default"/>
      </w:rPr>
    </w:lvl>
    <w:lvl w:ilvl="6" w:tplc="46A6DE9C">
      <w:numFmt w:val="bullet"/>
      <w:lvlText w:val="•"/>
      <w:lvlJc w:val="left"/>
      <w:pPr>
        <w:ind w:left="5628" w:hanging="241"/>
      </w:pPr>
      <w:rPr>
        <w:rFonts w:hint="default"/>
      </w:rPr>
    </w:lvl>
    <w:lvl w:ilvl="7" w:tplc="C62886C6">
      <w:numFmt w:val="bullet"/>
      <w:lvlText w:val="•"/>
      <w:lvlJc w:val="left"/>
      <w:pPr>
        <w:ind w:left="6546" w:hanging="241"/>
      </w:pPr>
      <w:rPr>
        <w:rFonts w:hint="default"/>
      </w:rPr>
    </w:lvl>
    <w:lvl w:ilvl="8" w:tplc="DB6C363A">
      <w:numFmt w:val="bullet"/>
      <w:lvlText w:val="•"/>
      <w:lvlJc w:val="left"/>
      <w:pPr>
        <w:ind w:left="7464" w:hanging="241"/>
      </w:pPr>
      <w:rPr>
        <w:rFonts w:hint="default"/>
      </w:rPr>
    </w:lvl>
  </w:abstractNum>
  <w:abstractNum w:abstractNumId="6" w15:restartNumberingAfterBreak="0">
    <w:nsid w:val="70FD77B1"/>
    <w:multiLevelType w:val="hybridMultilevel"/>
    <w:tmpl w:val="34CCC0D6"/>
    <w:lvl w:ilvl="0" w:tplc="4FEC62BE">
      <w:start w:val="1"/>
      <w:numFmt w:val="decimal"/>
      <w:lvlText w:val="%1."/>
      <w:lvlJc w:val="left"/>
      <w:pPr>
        <w:ind w:left="120" w:hanging="241"/>
        <w:jc w:val="left"/>
      </w:pPr>
      <w:rPr>
        <w:rFonts w:ascii="Arial" w:eastAsia="Arial" w:hAnsi="Arial" w:cs="Arial" w:hint="default"/>
        <w:spacing w:val="-1"/>
        <w:w w:val="100"/>
        <w:sz w:val="22"/>
        <w:szCs w:val="22"/>
      </w:rPr>
    </w:lvl>
    <w:lvl w:ilvl="1" w:tplc="7568A224">
      <w:numFmt w:val="bullet"/>
      <w:lvlText w:val="•"/>
      <w:lvlJc w:val="left"/>
      <w:pPr>
        <w:ind w:left="1038" w:hanging="241"/>
      </w:pPr>
      <w:rPr>
        <w:rFonts w:hint="default"/>
      </w:rPr>
    </w:lvl>
    <w:lvl w:ilvl="2" w:tplc="CBBED7E2">
      <w:numFmt w:val="bullet"/>
      <w:lvlText w:val="•"/>
      <w:lvlJc w:val="left"/>
      <w:pPr>
        <w:ind w:left="1956" w:hanging="241"/>
      </w:pPr>
      <w:rPr>
        <w:rFonts w:hint="default"/>
      </w:rPr>
    </w:lvl>
    <w:lvl w:ilvl="3" w:tplc="95485C2A">
      <w:numFmt w:val="bullet"/>
      <w:lvlText w:val="•"/>
      <w:lvlJc w:val="left"/>
      <w:pPr>
        <w:ind w:left="2874" w:hanging="241"/>
      </w:pPr>
      <w:rPr>
        <w:rFonts w:hint="default"/>
      </w:rPr>
    </w:lvl>
    <w:lvl w:ilvl="4" w:tplc="51B26AB2">
      <w:numFmt w:val="bullet"/>
      <w:lvlText w:val="•"/>
      <w:lvlJc w:val="left"/>
      <w:pPr>
        <w:ind w:left="3792" w:hanging="241"/>
      </w:pPr>
      <w:rPr>
        <w:rFonts w:hint="default"/>
      </w:rPr>
    </w:lvl>
    <w:lvl w:ilvl="5" w:tplc="987C385A">
      <w:numFmt w:val="bullet"/>
      <w:lvlText w:val="•"/>
      <w:lvlJc w:val="left"/>
      <w:pPr>
        <w:ind w:left="4710" w:hanging="241"/>
      </w:pPr>
      <w:rPr>
        <w:rFonts w:hint="default"/>
      </w:rPr>
    </w:lvl>
    <w:lvl w:ilvl="6" w:tplc="40A69966">
      <w:numFmt w:val="bullet"/>
      <w:lvlText w:val="•"/>
      <w:lvlJc w:val="left"/>
      <w:pPr>
        <w:ind w:left="5628" w:hanging="241"/>
      </w:pPr>
      <w:rPr>
        <w:rFonts w:hint="default"/>
      </w:rPr>
    </w:lvl>
    <w:lvl w:ilvl="7" w:tplc="5CA80E32">
      <w:numFmt w:val="bullet"/>
      <w:lvlText w:val="•"/>
      <w:lvlJc w:val="left"/>
      <w:pPr>
        <w:ind w:left="6546" w:hanging="241"/>
      </w:pPr>
      <w:rPr>
        <w:rFonts w:hint="default"/>
      </w:rPr>
    </w:lvl>
    <w:lvl w:ilvl="8" w:tplc="0A24856C">
      <w:numFmt w:val="bullet"/>
      <w:lvlText w:val="•"/>
      <w:lvlJc w:val="left"/>
      <w:pPr>
        <w:ind w:left="7464" w:hanging="241"/>
      </w:pPr>
      <w:rPr>
        <w:rFonts w:hint="default"/>
      </w:rPr>
    </w:lvl>
  </w:abstractNum>
  <w:num w:numId="1" w16cid:durableId="1210999395">
    <w:abstractNumId w:val="4"/>
  </w:num>
  <w:num w:numId="2" w16cid:durableId="2063750338">
    <w:abstractNumId w:val="5"/>
  </w:num>
  <w:num w:numId="3" w16cid:durableId="715156439">
    <w:abstractNumId w:val="2"/>
  </w:num>
  <w:num w:numId="4" w16cid:durableId="518353887">
    <w:abstractNumId w:val="0"/>
  </w:num>
  <w:num w:numId="5" w16cid:durableId="1176113223">
    <w:abstractNumId w:val="1"/>
  </w:num>
  <w:num w:numId="6" w16cid:durableId="1522665831">
    <w:abstractNumId w:val="3"/>
  </w:num>
  <w:num w:numId="7" w16cid:durableId="197469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6F"/>
    <w:rsid w:val="000D24E7"/>
    <w:rsid w:val="001E3AF7"/>
    <w:rsid w:val="003876F8"/>
    <w:rsid w:val="006D3BE4"/>
    <w:rsid w:val="0077726F"/>
    <w:rsid w:val="00BD16AE"/>
    <w:rsid w:val="00F265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8DC89"/>
  <w15:docId w15:val="{AE2EE63B-251C-40D1-BC1C-AEE561A9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8"/>
      <w:ind w:right="558"/>
      <w:jc w:val="center"/>
      <w:outlineLvl w:val="0"/>
    </w:pPr>
    <w:rPr>
      <w:b/>
      <w:bCs/>
      <w:sz w:val="38"/>
      <w:szCs w:val="38"/>
      <w:u w:val="single" w:color="000000"/>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ind w:left="364" w:hanging="24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hanging="1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1358</Words>
  <Characters>7333</Characters>
  <Application>Microsoft Office Word</Application>
  <DocSecurity>0</DocSecurity>
  <Lines>194</Lines>
  <Paragraphs>62</Paragraphs>
  <ScaleCrop>false</ScaleCrop>
  <HeadingPairs>
    <vt:vector size="2" baseType="variant">
      <vt:variant>
        <vt:lpstr>Title</vt:lpstr>
      </vt:variant>
      <vt:variant>
        <vt:i4>1</vt:i4>
      </vt:variant>
    </vt:vector>
  </HeadingPairs>
  <TitlesOfParts>
    <vt:vector size="1" baseType="lpstr">
      <vt:lpstr>Code of Conduct</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creator>Himanshu Singh</dc:creator>
  <cp:lastModifiedBy>Himanshu Singh</cp:lastModifiedBy>
  <cp:revision>4</cp:revision>
  <dcterms:created xsi:type="dcterms:W3CDTF">2024-03-10T05:03:00Z</dcterms:created>
  <dcterms:modified xsi:type="dcterms:W3CDTF">2024-03-10T05:06:00Z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2022-12-31T00:00:00Z</vt:filetime>
  </property>
  <property fmtid="{D5CDD505-2E9C-101B-9397-08002B2CF9AE}" pid="3" name="LastSaved">
    <vt:filetime>2023-01-03T00:00:00Z</vt:filetime>
  </property>
  <property fmtid="{D5CDD505-2E9C-101B-9397-08002B2CF9AE}" pid="4" name="GrammarlyDocumentId">
    <vt:lpwstr>b0e594e66edeedf4aad859ae954f7f32dfce680b444d38abe34c80bd508d240f</vt:lpwstr>
  </property>
</Properties>
</file>