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Default="00142813" w:rsidP="00C2231F">
      <w:pPr>
        <w:pStyle w:val="Default"/>
        <w:spacing w:after="200" w:line="360" w:lineRule="auto"/>
        <w:jc w:val="center"/>
        <w:rPr>
          <w:iCs/>
          <w:sz w:val="32"/>
          <w:szCs w:val="32"/>
        </w:rPr>
      </w:pPr>
    </w:p>
    <w:p w14:paraId="57B3D9C2" w14:textId="230985A8" w:rsidR="00C2231F" w:rsidRPr="004273FB" w:rsidRDefault="00564184" w:rsidP="00C2231F">
      <w:pPr>
        <w:pStyle w:val="Default"/>
        <w:spacing w:after="200" w:line="360" w:lineRule="auto"/>
        <w:jc w:val="center"/>
        <w:rPr>
          <w:iCs/>
          <w:sz w:val="40"/>
          <w:szCs w:val="40"/>
        </w:rPr>
      </w:pPr>
      <w:r>
        <w:rPr>
          <w:iCs/>
          <w:sz w:val="40"/>
          <w:szCs w:val="40"/>
        </w:rPr>
        <w:t>FPGA BASED DEFIBRILLATORS SIGNAL DETECTION USING ECG SIGNAL DETECTION</w:t>
      </w:r>
    </w:p>
    <w:p w14:paraId="51A8E618" w14:textId="7D7E9BBC" w:rsidR="00525F2B" w:rsidRDefault="008B5E6E" w:rsidP="00F916E9">
      <w:pPr>
        <w:rPr>
          <w:rFonts w:eastAsia="Times New Roman"/>
          <w:i/>
          <w:iCs/>
          <w:color w:val="000000"/>
          <w:sz w:val="26"/>
          <w:szCs w:val="26"/>
          <w:lang w:val="en-IN" w:eastAsia="en-IN" w:bidi="hi-IN"/>
        </w:rPr>
      </w:pPr>
      <w:r>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5FCE1774" w:rsidR="00F916E9" w:rsidRPr="00F916E9" w:rsidRDefault="00F916E9" w:rsidP="00F916E9">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8B5E6E">
        <w:rPr>
          <w:rFonts w:eastAsia="Times New Roman"/>
          <w:b/>
          <w:bCs/>
          <w:sz w:val="28"/>
          <w:szCs w:val="28"/>
          <w:lang w:bidi="hi-IN"/>
        </w:rPr>
        <w:t xml:space="preserve">of </w:t>
      </w:r>
      <w:r w:rsidR="00564184">
        <w:rPr>
          <w:rFonts w:eastAsia="Times New Roman"/>
          <w:b/>
          <w:bCs/>
          <w:sz w:val="28"/>
          <w:szCs w:val="28"/>
          <w:lang w:bidi="hi-IN"/>
        </w:rPr>
        <w:t>ECE</w:t>
      </w:r>
      <w:r>
        <w:rPr>
          <w:rFonts w:eastAsia="Times New Roman"/>
          <w:b/>
          <w:bCs/>
          <w:sz w:val="28"/>
          <w:szCs w:val="28"/>
          <w:lang w:bidi="hi-IN"/>
        </w:rPr>
        <w:t xml:space="preserve"> </w:t>
      </w:r>
    </w:p>
    <w:p w14:paraId="75056B71" w14:textId="6FCD72E7" w:rsidR="003D51F0" w:rsidRPr="00190CA9" w:rsidRDefault="000F3FAA" w:rsidP="00C2231F">
      <w:pPr>
        <w:pStyle w:val="Default"/>
        <w:spacing w:after="120" w:line="240" w:lineRule="exact"/>
        <w:jc w:val="center"/>
        <w:rPr>
          <w:b/>
          <w:bCs/>
          <w:color w:val="FF0000"/>
          <w:sz w:val="28"/>
          <w:szCs w:val="28"/>
        </w:rPr>
      </w:pPr>
      <w:r>
        <w:rPr>
          <w:b/>
          <w:bCs/>
          <w:color w:val="FF0000"/>
          <w:sz w:val="28"/>
          <w:szCs w:val="28"/>
        </w:rPr>
        <w:t xml:space="preserve">ASIC AND FPGA DESIGN, ANALOG VLSI DESIGN, INTEGRATED SYSTEM DESIGN AUTOMATION AND </w:t>
      </w:r>
      <w:r w:rsidRPr="000F3FAA">
        <w:rPr>
          <w:b/>
          <w:bCs/>
          <w:color w:val="FF0000"/>
          <w:sz w:val="28"/>
          <w:szCs w:val="28"/>
          <w:lang w:val="en-US"/>
        </w:rPr>
        <w:t>23EC2237F</w:t>
      </w:r>
      <w:r>
        <w:rPr>
          <w:b/>
          <w:bCs/>
          <w:color w:val="FF0000"/>
          <w:sz w:val="28"/>
          <w:szCs w:val="28"/>
          <w:lang w:val="en-US"/>
        </w:rPr>
        <w:t xml:space="preserve">, </w:t>
      </w:r>
      <w:r w:rsidRPr="000F3FAA">
        <w:rPr>
          <w:b/>
          <w:bCs/>
          <w:color w:val="FF0000"/>
          <w:sz w:val="28"/>
          <w:szCs w:val="28"/>
          <w:lang w:val="en-US"/>
        </w:rPr>
        <w:t>23VLS3101A</w:t>
      </w:r>
      <w:r>
        <w:rPr>
          <w:b/>
          <w:bCs/>
          <w:color w:val="FF0000"/>
          <w:sz w:val="28"/>
          <w:szCs w:val="28"/>
          <w:lang w:val="en-US"/>
        </w:rPr>
        <w:t xml:space="preserve">, </w:t>
      </w:r>
      <w:r w:rsidRPr="000F3FAA">
        <w:rPr>
          <w:b/>
          <w:bCs/>
          <w:color w:val="FF0000"/>
          <w:sz w:val="28"/>
          <w:szCs w:val="28"/>
          <w:lang w:val="en-US"/>
        </w:rPr>
        <w:t>23SDEC10E</w:t>
      </w:r>
    </w:p>
    <w:p w14:paraId="26E5A287" w14:textId="77777777" w:rsidR="003D51F0" w:rsidRDefault="003D51F0" w:rsidP="00C2231F">
      <w:pPr>
        <w:pStyle w:val="Default"/>
        <w:spacing w:after="120" w:line="240" w:lineRule="exact"/>
        <w:jc w:val="center"/>
        <w:rPr>
          <w:sz w:val="28"/>
          <w:szCs w:val="28"/>
        </w:rPr>
      </w:pP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3C5BECF8" w14:textId="10DFB7EB" w:rsidR="00AD0A38" w:rsidRPr="008B5E6E" w:rsidRDefault="00564184" w:rsidP="00C2231F">
      <w:pPr>
        <w:pStyle w:val="Default"/>
        <w:spacing w:after="120" w:line="240" w:lineRule="exact"/>
        <w:jc w:val="center"/>
        <w:rPr>
          <w:b/>
          <w:bCs/>
          <w:sz w:val="28"/>
          <w:szCs w:val="28"/>
        </w:rPr>
      </w:pPr>
      <w:r>
        <w:rPr>
          <w:b/>
          <w:bCs/>
          <w:sz w:val="28"/>
          <w:szCs w:val="28"/>
        </w:rPr>
        <w:t>2310040032</w:t>
      </w:r>
      <w:r w:rsidR="00AD0A38" w:rsidRPr="008B5E6E">
        <w:rPr>
          <w:b/>
          <w:bCs/>
          <w:sz w:val="28"/>
          <w:szCs w:val="28"/>
        </w:rPr>
        <w:t xml:space="preserve">: </w:t>
      </w:r>
      <w:r>
        <w:rPr>
          <w:b/>
          <w:bCs/>
          <w:sz w:val="28"/>
          <w:szCs w:val="28"/>
        </w:rPr>
        <w:t>M. SRAVYA</w:t>
      </w:r>
    </w:p>
    <w:p w14:paraId="45DAFDB8" w14:textId="62EFDCE7" w:rsidR="00AD0A38" w:rsidRPr="008B5E6E" w:rsidRDefault="00564184" w:rsidP="00C2231F">
      <w:pPr>
        <w:pStyle w:val="Default"/>
        <w:spacing w:after="120" w:line="240" w:lineRule="exact"/>
        <w:jc w:val="center"/>
        <w:rPr>
          <w:b/>
          <w:bCs/>
          <w:sz w:val="28"/>
          <w:szCs w:val="28"/>
        </w:rPr>
      </w:pPr>
      <w:r>
        <w:rPr>
          <w:b/>
          <w:bCs/>
          <w:sz w:val="28"/>
          <w:szCs w:val="28"/>
        </w:rPr>
        <w:t xml:space="preserve">     2310040077</w:t>
      </w:r>
      <w:r w:rsidR="00AD0A38" w:rsidRPr="008B5E6E">
        <w:rPr>
          <w:b/>
          <w:bCs/>
          <w:sz w:val="28"/>
          <w:szCs w:val="28"/>
        </w:rPr>
        <w:t xml:space="preserve">: </w:t>
      </w:r>
      <w:r>
        <w:rPr>
          <w:b/>
          <w:bCs/>
          <w:sz w:val="28"/>
          <w:szCs w:val="28"/>
        </w:rPr>
        <w:t>T. TEJASWINI</w:t>
      </w:r>
    </w:p>
    <w:p w14:paraId="6A848B25" w14:textId="7F185132" w:rsidR="00365AA2" w:rsidRDefault="00564184" w:rsidP="00C2231F">
      <w:pPr>
        <w:pStyle w:val="Default"/>
        <w:spacing w:after="120" w:line="240" w:lineRule="exact"/>
        <w:jc w:val="center"/>
        <w:rPr>
          <w:b/>
          <w:bCs/>
          <w:sz w:val="28"/>
          <w:szCs w:val="28"/>
        </w:rPr>
      </w:pPr>
      <w:r>
        <w:rPr>
          <w:b/>
          <w:bCs/>
          <w:sz w:val="28"/>
          <w:szCs w:val="28"/>
        </w:rPr>
        <w:t xml:space="preserve">               2310040041</w:t>
      </w:r>
      <w:r w:rsidR="00365AA2" w:rsidRPr="008B5E6E">
        <w:rPr>
          <w:b/>
          <w:bCs/>
          <w:sz w:val="28"/>
          <w:szCs w:val="28"/>
        </w:rPr>
        <w:t xml:space="preserve">: </w:t>
      </w:r>
      <w:r>
        <w:rPr>
          <w:b/>
          <w:bCs/>
          <w:sz w:val="28"/>
          <w:szCs w:val="28"/>
        </w:rPr>
        <w:t>K. PRANAY REDDY</w:t>
      </w:r>
    </w:p>
    <w:p w14:paraId="1B20DDD7" w14:textId="571C98A2" w:rsidR="00564184" w:rsidRPr="008B5E6E" w:rsidRDefault="00564184" w:rsidP="00564184">
      <w:pPr>
        <w:pStyle w:val="Default"/>
        <w:spacing w:after="120" w:line="240" w:lineRule="exact"/>
        <w:jc w:val="center"/>
        <w:rPr>
          <w:b/>
          <w:bCs/>
          <w:sz w:val="28"/>
          <w:szCs w:val="28"/>
        </w:rPr>
      </w:pPr>
      <w:r>
        <w:rPr>
          <w:b/>
          <w:bCs/>
          <w:sz w:val="28"/>
          <w:szCs w:val="28"/>
        </w:rPr>
        <w:t xml:space="preserve">           2310040044</w:t>
      </w:r>
      <w:r w:rsidRPr="008B5E6E">
        <w:rPr>
          <w:b/>
          <w:bCs/>
          <w:sz w:val="28"/>
          <w:szCs w:val="28"/>
        </w:rPr>
        <w:t xml:space="preserve">: </w:t>
      </w:r>
      <w:r>
        <w:rPr>
          <w:b/>
          <w:bCs/>
          <w:sz w:val="28"/>
          <w:szCs w:val="28"/>
        </w:rPr>
        <w:t xml:space="preserve">S. BALA SAI RAM </w:t>
      </w:r>
    </w:p>
    <w:p w14:paraId="0EB399D3" w14:textId="77777777" w:rsidR="00564184" w:rsidRPr="008B5E6E" w:rsidRDefault="00564184" w:rsidP="00C2231F">
      <w:pPr>
        <w:pStyle w:val="Default"/>
        <w:spacing w:after="120" w:line="240" w:lineRule="exact"/>
        <w:jc w:val="center"/>
        <w:rPr>
          <w:b/>
          <w:bCs/>
          <w:sz w:val="28"/>
          <w:szCs w:val="28"/>
        </w:rPr>
      </w:pP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4B3E09AA" w14:textId="58A779D4" w:rsidR="00C2231F" w:rsidRPr="00142813" w:rsidRDefault="00564184" w:rsidP="00C2231F">
      <w:pPr>
        <w:pStyle w:val="Default"/>
        <w:spacing w:after="200" w:line="360" w:lineRule="auto"/>
        <w:jc w:val="center"/>
        <w:rPr>
          <w:b/>
          <w:bCs/>
        </w:rPr>
      </w:pPr>
      <w:r>
        <w:rPr>
          <w:b/>
          <w:bCs/>
        </w:rPr>
        <w:t>Dr. N Phalguni Singh, Dr. Vijay Rao Kumbhare, Dr. Kasi Bandla</w:t>
      </w:r>
    </w:p>
    <w:p w14:paraId="3D624626" w14:textId="77777777" w:rsidR="003D51F0" w:rsidRPr="004273FB" w:rsidRDefault="003D51F0" w:rsidP="00C2231F">
      <w:pPr>
        <w:pStyle w:val="Default"/>
        <w:spacing w:after="200" w:line="360" w:lineRule="auto"/>
        <w:jc w:val="center"/>
        <w:rPr>
          <w:b/>
          <w:bCs/>
          <w:sz w:val="23"/>
          <w:szCs w:val="23"/>
        </w:rPr>
      </w:pPr>
    </w:p>
    <w:p w14:paraId="21F3C445" w14:textId="08C88E2D" w:rsidR="003D51F0" w:rsidRPr="004273FB" w:rsidRDefault="003D51F0" w:rsidP="00291564">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6D3441AD" w14:textId="77777777" w:rsidR="00291564" w:rsidRDefault="003D51F0" w:rsidP="00291564">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w:t>
      </w:r>
    </w:p>
    <w:p w14:paraId="12F3081D" w14:textId="243054DC" w:rsidR="008D3342" w:rsidRDefault="00564184" w:rsidP="00291564">
      <w:pPr>
        <w:pStyle w:val="Default"/>
        <w:spacing w:after="200" w:line="360" w:lineRule="auto"/>
        <w:jc w:val="center"/>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sidR="003D51F0">
        <w:rPr>
          <w:sz w:val="23"/>
          <w:szCs w:val="23"/>
        </w:rPr>
        <w:t>2</w:t>
      </w:r>
      <w:r>
        <w:rPr>
          <w:sz w:val="23"/>
          <w:szCs w:val="23"/>
        </w:rPr>
        <w:t>5</w:t>
      </w:r>
      <w:r w:rsidR="00C2231F" w:rsidRPr="004273FB">
        <w:rPr>
          <w:sz w:val="23"/>
          <w:szCs w:val="23"/>
        </w:rPr>
        <w:t>.</w:t>
      </w:r>
    </w:p>
    <w:p w14:paraId="436143C3" w14:textId="77777777" w:rsidR="008D3342" w:rsidRDefault="008D3342" w:rsidP="008D3342">
      <w:pPr>
        <w:spacing w:line="360" w:lineRule="auto"/>
        <w:rPr>
          <w:b/>
          <w:bCs/>
          <w:kern w:val="48"/>
          <w:sz w:val="30"/>
          <w:szCs w:val="30"/>
        </w:rPr>
      </w:pPr>
      <w:r w:rsidRPr="00525F2B">
        <w:rPr>
          <w:b/>
          <w:bCs/>
          <w:kern w:val="48"/>
          <w:sz w:val="30"/>
          <w:szCs w:val="30"/>
        </w:rPr>
        <w:lastRenderedPageBreak/>
        <w:t>Abstract</w:t>
      </w:r>
    </w:p>
    <w:p w14:paraId="29173C42" w14:textId="77777777" w:rsidR="00291D2F" w:rsidRDefault="00291D2F" w:rsidP="008D3342">
      <w:pPr>
        <w:spacing w:line="360" w:lineRule="auto"/>
        <w:rPr>
          <w:b/>
          <w:bCs/>
          <w:kern w:val="48"/>
          <w:sz w:val="30"/>
          <w:szCs w:val="30"/>
        </w:rPr>
      </w:pPr>
    </w:p>
    <w:p w14:paraId="2BF77191" w14:textId="32E9BF1C" w:rsidR="00291D2F" w:rsidRPr="00291D2F" w:rsidRDefault="00291D2F" w:rsidP="00291D2F">
      <w:pPr>
        <w:spacing w:line="360" w:lineRule="auto"/>
        <w:jc w:val="left"/>
        <w:rPr>
          <w:kern w:val="48"/>
          <w:sz w:val="24"/>
          <w:szCs w:val="24"/>
        </w:rPr>
      </w:pPr>
      <w:r w:rsidRPr="00291D2F">
        <w:rPr>
          <w:kern w:val="48"/>
          <w:sz w:val="24"/>
          <w:szCs w:val="24"/>
        </w:rPr>
        <w:t>Sudden cardiac arrest remains one of the leading causes of mortality worldwide, with ventricular fibrillation being the primary arrhythmic event in the majority of cases. This project presents the design and implementation of an FPGA-based system for real-time detection of defibrillator signals using electrocardiogram (ECG) analysis. The proposed system leverages the parallel processing capabilities of Field Programmable Gate Arrays to achieve low latency, high accuracy, and energy-efficient detection of life-threatening cardiac arrhythmias. The system implements advanced signal processing algorithms including digital filtering, wavelet transform-based feature extraction, and machine learning-based classification to distinguish between shockable and non-shockable rhythms. Implementation on Xilinx Artix-7 FPGA platform demonstrates superior performance with detection accuracy exceeding 97%, sensitivity of 98.4%, and specificity of 99.2%, making it suitable for integration in automated external defibrillators and portable cardiac monitoring devices. The hardware-based solution significantly outperforms traditional software implementations in terms of real-time response and power consumption, achieving processing latency under 650 milliseconds with power consumption below 0.5 mW. The system successfully addresses critical requirements for modern cardiac monitoring applications including high detection accuracy, real-time processing capability, low power consumption, robustness against noise and motion artifacts, and capability for multi-lead ECG analysis.</w:t>
      </w:r>
    </w:p>
    <w:p w14:paraId="6C20BC2C" w14:textId="77777777" w:rsidR="00291D2F" w:rsidRDefault="00291D2F" w:rsidP="008D3342">
      <w:pPr>
        <w:spacing w:line="360" w:lineRule="auto"/>
        <w:rPr>
          <w:b/>
          <w:bCs/>
          <w:kern w:val="48"/>
          <w:sz w:val="30"/>
          <w:szCs w:val="30"/>
        </w:rPr>
      </w:pPr>
    </w:p>
    <w:p w14:paraId="6ED9F73B" w14:textId="77777777" w:rsidR="00291D2F" w:rsidRDefault="00291D2F" w:rsidP="00291D2F">
      <w:pPr>
        <w:spacing w:line="360" w:lineRule="auto"/>
        <w:jc w:val="left"/>
        <w:rPr>
          <w:b/>
          <w:bCs/>
          <w:kern w:val="48"/>
          <w:sz w:val="30"/>
          <w:szCs w:val="30"/>
        </w:rPr>
        <w:sectPr w:rsidR="00291D2F" w:rsidSect="008D3342">
          <w:pgSz w:w="11906" w:h="16838" w:code="9"/>
          <w:pgMar w:top="450" w:right="893" w:bottom="1440" w:left="893" w:header="720" w:footer="720" w:gutter="0"/>
          <w:cols w:space="720"/>
          <w:docGrid w:linePitch="360"/>
        </w:sectPr>
      </w:pP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p w14:paraId="07A9704E" w14:textId="097A3FFE" w:rsidR="00DC7722" w:rsidRDefault="00DC7722" w:rsidP="00DC7722">
      <w:pPr>
        <w:pStyle w:val="ListParagraph"/>
        <w:numPr>
          <w:ilvl w:val="0"/>
          <w:numId w:val="33"/>
        </w:numPr>
        <w:spacing w:line="360" w:lineRule="auto"/>
        <w:jc w:val="left"/>
        <w:rPr>
          <w:kern w:val="48"/>
          <w:sz w:val="26"/>
          <w:szCs w:val="26"/>
          <w:lang w:val="en-IN"/>
        </w:rPr>
      </w:pPr>
      <w:r w:rsidRPr="00DC7722">
        <w:rPr>
          <w:kern w:val="48"/>
          <w:sz w:val="26"/>
          <w:szCs w:val="26"/>
          <w:lang w:val="en-IN"/>
        </w:rPr>
        <w:t xml:space="preserve">Figure 1: System Architecture Block Diagram </w:t>
      </w:r>
    </w:p>
    <w:p w14:paraId="67AA8256" w14:textId="5B6C76CB" w:rsidR="009A0636" w:rsidRPr="00DC7722" w:rsidRDefault="009A0636" w:rsidP="00DC7722">
      <w:pPr>
        <w:pStyle w:val="ListParagraph"/>
        <w:numPr>
          <w:ilvl w:val="0"/>
          <w:numId w:val="33"/>
        </w:numPr>
        <w:spacing w:line="360" w:lineRule="auto"/>
        <w:jc w:val="left"/>
        <w:rPr>
          <w:kern w:val="48"/>
          <w:sz w:val="26"/>
          <w:szCs w:val="26"/>
          <w:lang w:val="en-IN"/>
        </w:rPr>
      </w:pPr>
      <w:r>
        <w:rPr>
          <w:kern w:val="48"/>
          <w:sz w:val="26"/>
          <w:szCs w:val="26"/>
          <w:lang w:val="en-IN"/>
        </w:rPr>
        <w:t>Figure 2: Schematic Design</w:t>
      </w:r>
    </w:p>
    <w:p w14:paraId="0A461B9C" w14:textId="1AF91119" w:rsidR="00DC7722" w:rsidRPr="00DC7722" w:rsidRDefault="00DC7722" w:rsidP="00DC7722">
      <w:pPr>
        <w:pStyle w:val="ListParagraph"/>
        <w:numPr>
          <w:ilvl w:val="0"/>
          <w:numId w:val="33"/>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3</w:t>
      </w:r>
      <w:r w:rsidRPr="00DC7722">
        <w:rPr>
          <w:kern w:val="48"/>
          <w:sz w:val="26"/>
          <w:szCs w:val="26"/>
          <w:lang w:val="en-IN"/>
        </w:rPr>
        <w:t xml:space="preserve">: ECG Signal Processing Pipeline </w:t>
      </w:r>
    </w:p>
    <w:p w14:paraId="3E9DD6C9" w14:textId="1FBB5BC5" w:rsidR="00DC7722" w:rsidRPr="00DC7722" w:rsidRDefault="00DC7722" w:rsidP="00DC7722">
      <w:pPr>
        <w:pStyle w:val="ListParagraph"/>
        <w:numPr>
          <w:ilvl w:val="0"/>
          <w:numId w:val="33"/>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4</w:t>
      </w:r>
      <w:r w:rsidRPr="00DC7722">
        <w:rPr>
          <w:kern w:val="48"/>
          <w:sz w:val="26"/>
          <w:szCs w:val="26"/>
          <w:lang w:val="en-IN"/>
        </w:rPr>
        <w:t xml:space="preserve">: Wavelet Transform Decomposition Levels </w:t>
      </w:r>
    </w:p>
    <w:p w14:paraId="4845AFD1" w14:textId="60D6AC23" w:rsidR="00DC7722" w:rsidRPr="00DC7722" w:rsidRDefault="00DC7722" w:rsidP="00DC7722">
      <w:pPr>
        <w:pStyle w:val="ListParagraph"/>
        <w:numPr>
          <w:ilvl w:val="0"/>
          <w:numId w:val="33"/>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5</w:t>
      </w:r>
      <w:r w:rsidRPr="00DC7722">
        <w:rPr>
          <w:kern w:val="48"/>
          <w:sz w:val="26"/>
          <w:szCs w:val="26"/>
          <w:lang w:val="en-IN"/>
        </w:rPr>
        <w:t xml:space="preserve">: QRS Complex Detection and Feature Extraction </w:t>
      </w:r>
    </w:p>
    <w:p w14:paraId="3476B3C0" w14:textId="7E3A6A4D" w:rsidR="00DC7722" w:rsidRDefault="00DC7722" w:rsidP="00DC7722">
      <w:pPr>
        <w:pStyle w:val="ListParagraph"/>
        <w:numPr>
          <w:ilvl w:val="0"/>
          <w:numId w:val="33"/>
        </w:numPr>
        <w:spacing w:line="360" w:lineRule="auto"/>
        <w:jc w:val="left"/>
        <w:rPr>
          <w:kern w:val="48"/>
          <w:sz w:val="26"/>
          <w:szCs w:val="26"/>
          <w:lang w:val="en-IN"/>
        </w:rPr>
      </w:pPr>
      <w:r w:rsidRPr="00DC7722">
        <w:rPr>
          <w:kern w:val="48"/>
          <w:sz w:val="26"/>
          <w:szCs w:val="26"/>
          <w:lang w:val="en-IN"/>
        </w:rPr>
        <w:t xml:space="preserve">Figure </w:t>
      </w:r>
      <w:r w:rsidR="009A0636">
        <w:rPr>
          <w:kern w:val="48"/>
          <w:sz w:val="26"/>
          <w:szCs w:val="26"/>
          <w:lang w:val="en-IN"/>
        </w:rPr>
        <w:t>6</w:t>
      </w:r>
      <w:r w:rsidRPr="00DC7722">
        <w:rPr>
          <w:kern w:val="48"/>
          <w:sz w:val="26"/>
          <w:szCs w:val="26"/>
          <w:lang w:val="en-IN"/>
        </w:rPr>
        <w:t xml:space="preserve">: Normal Sinus Rhythm vs Ventricular Fibrillation </w:t>
      </w:r>
    </w:p>
    <w:p w14:paraId="4B8E0118" w14:textId="4DC78A7D" w:rsidR="009A0636" w:rsidRPr="00DC7722" w:rsidRDefault="009A0636" w:rsidP="00DC7722">
      <w:pPr>
        <w:pStyle w:val="ListParagraph"/>
        <w:numPr>
          <w:ilvl w:val="0"/>
          <w:numId w:val="33"/>
        </w:numPr>
        <w:spacing w:line="360" w:lineRule="auto"/>
        <w:jc w:val="left"/>
        <w:rPr>
          <w:kern w:val="48"/>
          <w:sz w:val="26"/>
          <w:szCs w:val="26"/>
          <w:lang w:val="en-IN"/>
        </w:rPr>
      </w:pPr>
      <w:r>
        <w:rPr>
          <w:kern w:val="48"/>
          <w:sz w:val="26"/>
          <w:szCs w:val="26"/>
          <w:lang w:val="en-IN"/>
        </w:rPr>
        <w:t>Figure 7:</w:t>
      </w:r>
      <w:r w:rsidRPr="009A0636">
        <w:rPr>
          <w:lang w:val="en-IN"/>
        </w:rPr>
        <w:t xml:space="preserve"> </w:t>
      </w:r>
      <w:r w:rsidRPr="009A0636">
        <w:rPr>
          <w:sz w:val="24"/>
          <w:szCs w:val="24"/>
          <w:lang w:val="en-IN"/>
        </w:rPr>
        <w:t>Waveform Of ECG Signal Detection</w:t>
      </w:r>
    </w:p>
    <w:p w14:paraId="3CC9F06A" w14:textId="77777777" w:rsidR="008D3342" w:rsidRDefault="008D3342" w:rsidP="008D3342">
      <w:pPr>
        <w:spacing w:line="360" w:lineRule="auto"/>
        <w:rPr>
          <w:b/>
          <w:bCs/>
          <w:kern w:val="48"/>
          <w:sz w:val="26"/>
          <w:szCs w:val="26"/>
        </w:rPr>
      </w:pPr>
    </w:p>
    <w:p w14:paraId="1A32985E" w14:textId="77777777" w:rsidR="00DC7722" w:rsidRDefault="00DC7722" w:rsidP="008D3342">
      <w:pPr>
        <w:spacing w:line="360" w:lineRule="auto"/>
        <w:rPr>
          <w:b/>
          <w:bCs/>
          <w:kern w:val="48"/>
          <w:sz w:val="26"/>
          <w:szCs w:val="26"/>
        </w:rPr>
      </w:pPr>
    </w:p>
    <w:p w14:paraId="437E9396" w14:textId="77777777" w:rsidR="00DC7722" w:rsidRDefault="00DC7722" w:rsidP="008D3342">
      <w:pPr>
        <w:spacing w:line="360" w:lineRule="auto"/>
        <w:rPr>
          <w:b/>
          <w:bCs/>
          <w:kern w:val="48"/>
          <w:sz w:val="26"/>
          <w:szCs w:val="26"/>
        </w:rPr>
      </w:pPr>
    </w:p>
    <w:p w14:paraId="5571A4FA" w14:textId="77777777" w:rsidR="00DC7722" w:rsidRDefault="00DC7722" w:rsidP="008D3342">
      <w:pPr>
        <w:spacing w:line="360" w:lineRule="auto"/>
        <w:rPr>
          <w:b/>
          <w:bCs/>
          <w:kern w:val="48"/>
          <w:sz w:val="26"/>
          <w:szCs w:val="26"/>
        </w:rPr>
      </w:pPr>
    </w:p>
    <w:p w14:paraId="4FEDD2C9" w14:textId="77777777" w:rsidR="00DC7722" w:rsidRDefault="00DC7722" w:rsidP="008D3342">
      <w:pPr>
        <w:spacing w:line="360" w:lineRule="auto"/>
        <w:rPr>
          <w:b/>
          <w:bCs/>
          <w:kern w:val="48"/>
          <w:sz w:val="26"/>
          <w:szCs w:val="26"/>
        </w:rPr>
      </w:pPr>
    </w:p>
    <w:p w14:paraId="5F7776EB" w14:textId="77777777" w:rsidR="00DC7722" w:rsidRDefault="00DC7722" w:rsidP="008D3342">
      <w:pPr>
        <w:spacing w:line="360" w:lineRule="auto"/>
        <w:rPr>
          <w:b/>
          <w:bCs/>
          <w:kern w:val="48"/>
          <w:sz w:val="26"/>
          <w:szCs w:val="26"/>
        </w:rPr>
      </w:pPr>
    </w:p>
    <w:p w14:paraId="51A11DC4" w14:textId="77777777" w:rsidR="00DC7722" w:rsidRDefault="00DC7722" w:rsidP="008D3342">
      <w:pPr>
        <w:spacing w:line="360" w:lineRule="auto"/>
        <w:rPr>
          <w:b/>
          <w:bCs/>
          <w:kern w:val="48"/>
          <w:sz w:val="26"/>
          <w:szCs w:val="26"/>
        </w:rPr>
      </w:pPr>
    </w:p>
    <w:p w14:paraId="6E6D0781" w14:textId="77777777" w:rsidR="00DC7722" w:rsidRDefault="00DC7722" w:rsidP="008D3342">
      <w:pPr>
        <w:spacing w:line="360" w:lineRule="auto"/>
        <w:rPr>
          <w:b/>
          <w:bCs/>
          <w:kern w:val="48"/>
          <w:sz w:val="26"/>
          <w:szCs w:val="26"/>
        </w:rPr>
      </w:pPr>
    </w:p>
    <w:p w14:paraId="2D03BFFE" w14:textId="77777777" w:rsidR="00DC7722" w:rsidRDefault="00DC7722" w:rsidP="008D3342">
      <w:pPr>
        <w:spacing w:line="360" w:lineRule="auto"/>
        <w:rPr>
          <w:b/>
          <w:bCs/>
          <w:kern w:val="48"/>
          <w:sz w:val="26"/>
          <w:szCs w:val="26"/>
        </w:rPr>
      </w:pPr>
    </w:p>
    <w:p w14:paraId="279C4A95" w14:textId="77777777" w:rsidR="00DC7722" w:rsidRDefault="00DC7722" w:rsidP="008D3342">
      <w:pPr>
        <w:spacing w:line="360" w:lineRule="auto"/>
        <w:rPr>
          <w:b/>
          <w:bCs/>
          <w:kern w:val="48"/>
          <w:sz w:val="26"/>
          <w:szCs w:val="26"/>
        </w:rPr>
      </w:pPr>
    </w:p>
    <w:p w14:paraId="5CE3899B" w14:textId="77777777" w:rsidR="00DC7722" w:rsidRDefault="00DC7722" w:rsidP="008D3342">
      <w:pPr>
        <w:spacing w:line="360" w:lineRule="auto"/>
        <w:rPr>
          <w:b/>
          <w:bCs/>
          <w:kern w:val="48"/>
          <w:sz w:val="26"/>
          <w:szCs w:val="26"/>
        </w:rPr>
      </w:pPr>
    </w:p>
    <w:p w14:paraId="78EABF2F" w14:textId="77777777" w:rsidR="00DC7722" w:rsidRDefault="00DC7722" w:rsidP="008D3342">
      <w:pPr>
        <w:spacing w:line="360" w:lineRule="auto"/>
        <w:rPr>
          <w:b/>
          <w:bCs/>
          <w:kern w:val="48"/>
          <w:sz w:val="26"/>
          <w:szCs w:val="26"/>
        </w:rPr>
      </w:pPr>
    </w:p>
    <w:p w14:paraId="27E1F32B" w14:textId="77777777" w:rsidR="00DC7722" w:rsidRDefault="00DC7722" w:rsidP="008D3342">
      <w:pPr>
        <w:spacing w:line="360" w:lineRule="auto"/>
        <w:rPr>
          <w:b/>
          <w:bCs/>
          <w:kern w:val="48"/>
          <w:sz w:val="26"/>
          <w:szCs w:val="26"/>
        </w:rPr>
      </w:pPr>
    </w:p>
    <w:p w14:paraId="3BE0ACBD" w14:textId="77777777" w:rsidR="00DC7722" w:rsidRDefault="00DC7722" w:rsidP="008D3342">
      <w:pPr>
        <w:spacing w:line="360" w:lineRule="auto"/>
        <w:rPr>
          <w:b/>
          <w:bCs/>
          <w:kern w:val="48"/>
          <w:sz w:val="26"/>
          <w:szCs w:val="26"/>
        </w:rPr>
      </w:pPr>
    </w:p>
    <w:p w14:paraId="4AEEF475" w14:textId="77777777" w:rsidR="00DC7722" w:rsidRDefault="00DC7722" w:rsidP="008D3342">
      <w:pPr>
        <w:spacing w:line="360" w:lineRule="auto"/>
        <w:rPr>
          <w:b/>
          <w:bCs/>
          <w:kern w:val="48"/>
          <w:sz w:val="26"/>
          <w:szCs w:val="26"/>
        </w:rPr>
      </w:pPr>
    </w:p>
    <w:p w14:paraId="448DC2D6" w14:textId="77777777" w:rsidR="00DC7722" w:rsidRDefault="00DC7722" w:rsidP="008D3342">
      <w:pPr>
        <w:spacing w:line="360" w:lineRule="auto"/>
        <w:rPr>
          <w:b/>
          <w:bCs/>
          <w:kern w:val="48"/>
          <w:sz w:val="26"/>
          <w:szCs w:val="26"/>
        </w:rPr>
      </w:pPr>
    </w:p>
    <w:p w14:paraId="60E61F64" w14:textId="77777777" w:rsidR="00DC7722" w:rsidRDefault="00DC7722" w:rsidP="008D3342">
      <w:pPr>
        <w:spacing w:line="360" w:lineRule="auto"/>
        <w:rPr>
          <w:b/>
          <w:bCs/>
          <w:kern w:val="48"/>
          <w:sz w:val="26"/>
          <w:szCs w:val="26"/>
        </w:rPr>
      </w:pPr>
    </w:p>
    <w:p w14:paraId="33A75436" w14:textId="77777777" w:rsidR="00DC7722" w:rsidRDefault="00DC7722" w:rsidP="008D3342">
      <w:pPr>
        <w:spacing w:line="360" w:lineRule="auto"/>
        <w:rPr>
          <w:b/>
          <w:bCs/>
          <w:kern w:val="48"/>
          <w:sz w:val="26"/>
          <w:szCs w:val="26"/>
        </w:rPr>
      </w:pPr>
    </w:p>
    <w:p w14:paraId="510199E2" w14:textId="77777777" w:rsidR="00DC7722" w:rsidRDefault="00DC7722" w:rsidP="008D3342">
      <w:pPr>
        <w:spacing w:line="360" w:lineRule="auto"/>
        <w:rPr>
          <w:b/>
          <w:bCs/>
          <w:kern w:val="48"/>
          <w:sz w:val="26"/>
          <w:szCs w:val="26"/>
        </w:rPr>
      </w:pPr>
    </w:p>
    <w:p w14:paraId="590B10E9" w14:textId="77777777" w:rsidR="00DC7722" w:rsidRDefault="00DC7722" w:rsidP="008D3342">
      <w:pPr>
        <w:spacing w:line="360" w:lineRule="auto"/>
        <w:rPr>
          <w:b/>
          <w:bCs/>
          <w:kern w:val="48"/>
          <w:sz w:val="26"/>
          <w:szCs w:val="26"/>
        </w:rPr>
      </w:pPr>
    </w:p>
    <w:p w14:paraId="1B2D3B63" w14:textId="77777777" w:rsidR="00DC7722" w:rsidRDefault="00DC7722" w:rsidP="008D3342">
      <w:pPr>
        <w:spacing w:line="360" w:lineRule="auto"/>
        <w:rPr>
          <w:b/>
          <w:bCs/>
          <w:kern w:val="48"/>
          <w:sz w:val="26"/>
          <w:szCs w:val="26"/>
        </w:rPr>
      </w:pPr>
    </w:p>
    <w:p w14:paraId="4E63AC3C" w14:textId="77777777" w:rsidR="00DC7722" w:rsidRDefault="00DC7722" w:rsidP="008D3342">
      <w:pPr>
        <w:spacing w:line="360" w:lineRule="auto"/>
        <w:rPr>
          <w:b/>
          <w:bCs/>
          <w:kern w:val="48"/>
          <w:sz w:val="26"/>
          <w:szCs w:val="26"/>
        </w:rPr>
      </w:pPr>
    </w:p>
    <w:p w14:paraId="26702390" w14:textId="77777777" w:rsidR="00DC7722" w:rsidRDefault="00DC7722" w:rsidP="008D3342">
      <w:pPr>
        <w:spacing w:line="360" w:lineRule="auto"/>
        <w:rPr>
          <w:b/>
          <w:bCs/>
          <w:kern w:val="48"/>
          <w:sz w:val="26"/>
          <w:szCs w:val="26"/>
        </w:rPr>
      </w:pPr>
    </w:p>
    <w:p w14:paraId="225BD970" w14:textId="77777777" w:rsidR="00DC7722" w:rsidRDefault="00DC7722" w:rsidP="008D3342">
      <w:pPr>
        <w:spacing w:line="360" w:lineRule="auto"/>
        <w:rPr>
          <w:b/>
          <w:bCs/>
          <w:kern w:val="48"/>
          <w:sz w:val="26"/>
          <w:szCs w:val="26"/>
        </w:rPr>
      </w:pPr>
    </w:p>
    <w:p w14:paraId="2EAFE7EC" w14:textId="77777777" w:rsidR="00AB130E" w:rsidRDefault="00AB130E" w:rsidP="00DC7722">
      <w:pPr>
        <w:spacing w:line="360" w:lineRule="auto"/>
        <w:rPr>
          <w:b/>
          <w:bCs/>
          <w:kern w:val="48"/>
          <w:sz w:val="26"/>
          <w:szCs w:val="26"/>
        </w:rPr>
      </w:pPr>
    </w:p>
    <w:p w14:paraId="7F89F4D3" w14:textId="77777777" w:rsidR="00AB130E" w:rsidRDefault="00AB130E" w:rsidP="00DC7722">
      <w:pPr>
        <w:spacing w:line="360" w:lineRule="auto"/>
        <w:rPr>
          <w:b/>
          <w:bCs/>
          <w:kern w:val="48"/>
          <w:sz w:val="26"/>
          <w:szCs w:val="26"/>
        </w:rPr>
      </w:pPr>
    </w:p>
    <w:p w14:paraId="22B7B14F" w14:textId="2D610F05" w:rsidR="00DC7722" w:rsidRDefault="00DC7722" w:rsidP="00DC7722">
      <w:pPr>
        <w:spacing w:line="360" w:lineRule="auto"/>
        <w:rPr>
          <w:b/>
          <w:bCs/>
          <w:kern w:val="48"/>
          <w:sz w:val="26"/>
          <w:szCs w:val="26"/>
        </w:rPr>
      </w:pPr>
      <w:r w:rsidRPr="004C77CF">
        <w:rPr>
          <w:b/>
          <w:bCs/>
          <w:kern w:val="48"/>
          <w:sz w:val="26"/>
          <w:szCs w:val="26"/>
        </w:rPr>
        <w:t>List of Tables</w:t>
      </w:r>
    </w:p>
    <w:p w14:paraId="7C19E1D0" w14:textId="77777777" w:rsidR="00DC7722" w:rsidRDefault="00DC7722" w:rsidP="00AB130E">
      <w:pPr>
        <w:spacing w:line="360" w:lineRule="auto"/>
        <w:jc w:val="both"/>
        <w:rPr>
          <w:b/>
          <w:bCs/>
          <w:kern w:val="48"/>
          <w:sz w:val="26"/>
          <w:szCs w:val="26"/>
        </w:rPr>
      </w:pPr>
    </w:p>
    <w:p w14:paraId="7A495439" w14:textId="59049C64" w:rsidR="00AB130E" w:rsidRPr="00AB130E" w:rsidRDefault="00AB130E" w:rsidP="00AB130E">
      <w:pPr>
        <w:pStyle w:val="ListParagraph"/>
        <w:spacing w:line="360" w:lineRule="auto"/>
        <w:ind w:left="1440"/>
        <w:jc w:val="left"/>
        <w:rPr>
          <w:kern w:val="48"/>
          <w:sz w:val="26"/>
          <w:szCs w:val="26"/>
        </w:rPr>
      </w:pPr>
      <w:r w:rsidRPr="00DC7722">
        <w:rPr>
          <w:kern w:val="48"/>
          <w:sz w:val="26"/>
          <w:szCs w:val="26"/>
          <w:lang w:val="en-IN"/>
        </w:rPr>
        <w:t xml:space="preserve">Table </w:t>
      </w:r>
      <w:r>
        <w:rPr>
          <w:kern w:val="48"/>
          <w:sz w:val="26"/>
          <w:szCs w:val="26"/>
          <w:lang w:val="en-IN"/>
        </w:rPr>
        <w:t>1</w:t>
      </w:r>
      <w:r w:rsidRPr="00DC7722">
        <w:rPr>
          <w:kern w:val="48"/>
          <w:sz w:val="26"/>
          <w:szCs w:val="26"/>
          <w:lang w:val="en-IN"/>
        </w:rPr>
        <w:t>: Database Statistics for Testing</w:t>
      </w:r>
    </w:p>
    <w:p w14:paraId="3D351446" w14:textId="3854B484" w:rsidR="00DC7722" w:rsidRDefault="00DC7722" w:rsidP="00DC7722">
      <w:pPr>
        <w:pStyle w:val="ListParagraph"/>
        <w:spacing w:line="360" w:lineRule="auto"/>
        <w:ind w:left="1440"/>
        <w:jc w:val="left"/>
        <w:rPr>
          <w:kern w:val="48"/>
          <w:sz w:val="26"/>
          <w:szCs w:val="26"/>
          <w:lang w:val="en-IN"/>
        </w:rPr>
      </w:pPr>
      <w:r w:rsidRPr="00DC7722">
        <w:rPr>
          <w:kern w:val="48"/>
          <w:sz w:val="26"/>
          <w:szCs w:val="26"/>
          <w:lang w:val="en-IN"/>
        </w:rPr>
        <w:t xml:space="preserve">Table </w:t>
      </w:r>
      <w:r w:rsidR="00AB130E">
        <w:rPr>
          <w:kern w:val="48"/>
          <w:sz w:val="26"/>
          <w:szCs w:val="26"/>
          <w:lang w:val="en-IN"/>
        </w:rPr>
        <w:t>2</w:t>
      </w:r>
      <w:r w:rsidRPr="00DC7722">
        <w:rPr>
          <w:kern w:val="48"/>
          <w:sz w:val="26"/>
          <w:szCs w:val="26"/>
          <w:lang w:val="en-IN"/>
        </w:rPr>
        <w:t xml:space="preserve">: Detection Performance Metrics </w:t>
      </w:r>
    </w:p>
    <w:p w14:paraId="144014BB" w14:textId="77777777" w:rsidR="00AB130E" w:rsidRPr="00DC7722" w:rsidRDefault="00AB130E" w:rsidP="00AB130E">
      <w:pPr>
        <w:pStyle w:val="ListParagraph"/>
        <w:spacing w:line="360" w:lineRule="auto"/>
        <w:ind w:left="1440"/>
        <w:jc w:val="left"/>
        <w:rPr>
          <w:kern w:val="48"/>
          <w:sz w:val="26"/>
          <w:szCs w:val="26"/>
          <w:lang w:val="en-IN"/>
        </w:rPr>
      </w:pPr>
      <w:r w:rsidRPr="00DC7722">
        <w:rPr>
          <w:kern w:val="48"/>
          <w:sz w:val="26"/>
          <w:szCs w:val="26"/>
          <w:lang w:val="en-IN"/>
        </w:rPr>
        <w:t xml:space="preserve">Table </w:t>
      </w:r>
      <w:r>
        <w:rPr>
          <w:kern w:val="48"/>
          <w:sz w:val="26"/>
          <w:szCs w:val="26"/>
          <w:lang w:val="en-IN"/>
        </w:rPr>
        <w:t>3</w:t>
      </w:r>
      <w:r w:rsidRPr="00DC7722">
        <w:rPr>
          <w:kern w:val="48"/>
          <w:sz w:val="26"/>
          <w:szCs w:val="26"/>
          <w:lang w:val="en-IN"/>
        </w:rPr>
        <w:t xml:space="preserve">: FPGA Resource Utilization Summary </w:t>
      </w:r>
    </w:p>
    <w:p w14:paraId="12605240" w14:textId="77777777" w:rsidR="00AB130E" w:rsidRPr="00DC7722" w:rsidRDefault="00AB130E" w:rsidP="00DC7722">
      <w:pPr>
        <w:pStyle w:val="ListParagraph"/>
        <w:spacing w:line="360" w:lineRule="auto"/>
        <w:ind w:left="1440"/>
        <w:jc w:val="left"/>
        <w:rPr>
          <w:kern w:val="48"/>
          <w:sz w:val="26"/>
          <w:szCs w:val="26"/>
          <w:lang w:val="en-IN"/>
        </w:rPr>
      </w:pPr>
    </w:p>
    <w:p w14:paraId="67AB3FC4" w14:textId="77777777" w:rsidR="00DC7722" w:rsidRDefault="00DC7722" w:rsidP="00DC7722">
      <w:pPr>
        <w:spacing w:line="360" w:lineRule="auto"/>
        <w:jc w:val="both"/>
        <w:rPr>
          <w:b/>
          <w:bCs/>
          <w:kern w:val="48"/>
          <w:sz w:val="26"/>
          <w:szCs w:val="26"/>
        </w:rPr>
        <w:sectPr w:rsidR="00DC7722" w:rsidSect="008D3342">
          <w:pgSz w:w="11906" w:h="16838" w:code="9"/>
          <w:pgMar w:top="450" w:right="893" w:bottom="1440" w:left="893" w:header="720" w:footer="720" w:gutter="0"/>
          <w:cols w:space="720"/>
          <w:docGrid w:linePitch="360"/>
        </w:sectPr>
      </w:pPr>
    </w:p>
    <w:p w14:paraId="25ACD4AD" w14:textId="77777777" w:rsidR="008D3342" w:rsidRDefault="008D3342" w:rsidP="00DC7722">
      <w:pPr>
        <w:spacing w:line="360" w:lineRule="auto"/>
        <w:rPr>
          <w:b/>
          <w:bCs/>
          <w:kern w:val="48"/>
          <w:sz w:val="26"/>
          <w:szCs w:val="26"/>
        </w:rPr>
      </w:pPr>
      <w:r w:rsidRPr="008D3342">
        <w:rPr>
          <w:b/>
          <w:bCs/>
          <w:kern w:val="48"/>
          <w:sz w:val="26"/>
          <w:szCs w:val="26"/>
        </w:rPr>
        <w:lastRenderedPageBreak/>
        <w:t>Table of Contents</w:t>
      </w:r>
    </w:p>
    <w:p w14:paraId="104B10F8" w14:textId="77777777" w:rsidR="00DC7722" w:rsidRDefault="00DC7722" w:rsidP="00DC7722">
      <w:pPr>
        <w:spacing w:line="360" w:lineRule="auto"/>
        <w:rPr>
          <w:b/>
          <w:bCs/>
          <w:kern w:val="48"/>
          <w:sz w:val="26"/>
          <w:szCs w:val="26"/>
        </w:rPr>
      </w:pPr>
    </w:p>
    <w:p w14:paraId="358EF54E" w14:textId="52770576" w:rsidR="00DC7722" w:rsidRPr="00DC7722" w:rsidRDefault="00DC7722" w:rsidP="00DC7722">
      <w:pPr>
        <w:spacing w:line="360" w:lineRule="auto"/>
        <w:jc w:val="left"/>
        <w:rPr>
          <w:kern w:val="48"/>
          <w:lang w:val="en-IN"/>
        </w:rPr>
      </w:pPr>
      <w:r w:rsidRPr="00DC7722">
        <w:rPr>
          <w:kern w:val="48"/>
          <w:lang w:val="en-IN"/>
        </w:rPr>
        <w:t xml:space="preserve">Introduction ..................................... </w:t>
      </w:r>
      <w:r w:rsidR="00EA5020">
        <w:rPr>
          <w:kern w:val="48"/>
          <w:lang w:val="en-IN"/>
        </w:rPr>
        <w:t>6</w:t>
      </w:r>
      <w:r w:rsidRPr="00DC7722">
        <w:rPr>
          <w:kern w:val="48"/>
          <w:lang w:val="en-IN"/>
        </w:rPr>
        <w:t xml:space="preserve"> </w:t>
      </w:r>
    </w:p>
    <w:p w14:paraId="48657778" w14:textId="77777777" w:rsidR="00DC7722" w:rsidRPr="00DC7722" w:rsidRDefault="00DC7722" w:rsidP="00DC7722">
      <w:pPr>
        <w:numPr>
          <w:ilvl w:val="0"/>
          <w:numId w:val="36"/>
        </w:numPr>
        <w:spacing w:line="360" w:lineRule="auto"/>
        <w:jc w:val="left"/>
        <w:rPr>
          <w:kern w:val="48"/>
          <w:lang w:val="en-IN"/>
        </w:rPr>
      </w:pPr>
      <w:r w:rsidRPr="00DC7722">
        <w:rPr>
          <w:kern w:val="48"/>
          <w:lang w:val="en-IN"/>
        </w:rPr>
        <w:t>1.1 Background and Motivation</w:t>
      </w:r>
    </w:p>
    <w:p w14:paraId="77A51107" w14:textId="77777777" w:rsidR="00DC7722" w:rsidRPr="00DC7722" w:rsidRDefault="00DC7722" w:rsidP="00DC7722">
      <w:pPr>
        <w:numPr>
          <w:ilvl w:val="0"/>
          <w:numId w:val="36"/>
        </w:numPr>
        <w:spacing w:line="360" w:lineRule="auto"/>
        <w:jc w:val="left"/>
        <w:rPr>
          <w:kern w:val="48"/>
          <w:lang w:val="en-IN"/>
        </w:rPr>
      </w:pPr>
      <w:r w:rsidRPr="00DC7722">
        <w:rPr>
          <w:kern w:val="48"/>
          <w:lang w:val="en-IN"/>
        </w:rPr>
        <w:t>1.2 Problem Statement</w:t>
      </w:r>
    </w:p>
    <w:p w14:paraId="128B42F7" w14:textId="77777777" w:rsidR="00DC7722" w:rsidRPr="00DC7722" w:rsidRDefault="00DC7722" w:rsidP="00DC7722">
      <w:pPr>
        <w:numPr>
          <w:ilvl w:val="0"/>
          <w:numId w:val="36"/>
        </w:numPr>
        <w:spacing w:line="360" w:lineRule="auto"/>
        <w:jc w:val="left"/>
        <w:rPr>
          <w:kern w:val="48"/>
          <w:lang w:val="en-IN"/>
        </w:rPr>
      </w:pPr>
      <w:r w:rsidRPr="00DC7722">
        <w:rPr>
          <w:kern w:val="48"/>
          <w:lang w:val="en-IN"/>
        </w:rPr>
        <w:t>1.3 Objectives</w:t>
      </w:r>
    </w:p>
    <w:p w14:paraId="0394B64E" w14:textId="77777777" w:rsidR="00DC7722" w:rsidRPr="00DC7722" w:rsidRDefault="00DC7722" w:rsidP="00DC7722">
      <w:pPr>
        <w:numPr>
          <w:ilvl w:val="0"/>
          <w:numId w:val="36"/>
        </w:numPr>
        <w:spacing w:line="360" w:lineRule="auto"/>
        <w:jc w:val="left"/>
        <w:rPr>
          <w:kern w:val="48"/>
          <w:lang w:val="en-IN"/>
        </w:rPr>
      </w:pPr>
      <w:r w:rsidRPr="00DC7722">
        <w:rPr>
          <w:kern w:val="48"/>
          <w:lang w:val="en-IN"/>
        </w:rPr>
        <w:t>1.4 Scope and Significance</w:t>
      </w:r>
    </w:p>
    <w:p w14:paraId="7B228721" w14:textId="5A591AF9" w:rsidR="00DC7722" w:rsidRPr="00DC7722" w:rsidRDefault="00DC7722" w:rsidP="00DC7722">
      <w:pPr>
        <w:spacing w:line="360" w:lineRule="auto"/>
        <w:jc w:val="left"/>
        <w:rPr>
          <w:kern w:val="48"/>
          <w:lang w:val="en-IN"/>
        </w:rPr>
      </w:pPr>
      <w:r w:rsidRPr="00DC7722">
        <w:rPr>
          <w:kern w:val="48"/>
          <w:lang w:val="en-IN"/>
        </w:rPr>
        <w:t xml:space="preserve">Literature Survey ............................. </w:t>
      </w:r>
      <w:r w:rsidR="00EA5020">
        <w:rPr>
          <w:kern w:val="48"/>
          <w:lang w:val="en-IN"/>
        </w:rPr>
        <w:t>7</w:t>
      </w:r>
      <w:r w:rsidRPr="00DC7722">
        <w:rPr>
          <w:kern w:val="48"/>
          <w:lang w:val="en-IN"/>
        </w:rPr>
        <w:t xml:space="preserve"> </w:t>
      </w:r>
    </w:p>
    <w:p w14:paraId="76A6F10D"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2.1 FPGA-Based ECG Signal Processing Systems</w:t>
      </w:r>
    </w:p>
    <w:p w14:paraId="7D7A677F"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2.2 QRS Complex Detection Algorithms</w:t>
      </w:r>
    </w:p>
    <w:p w14:paraId="5BE16301"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2.3 Ventricular Fibrillation Detection Algorithms</w:t>
      </w:r>
    </w:p>
    <w:p w14:paraId="709FFE8B"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2.4 Real-Time Implementation Challenges</w:t>
      </w:r>
    </w:p>
    <w:p w14:paraId="44F50AE3"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2.5 Hardware Optimization Strategies</w:t>
      </w:r>
    </w:p>
    <w:p w14:paraId="07AF91FE" w14:textId="77777777" w:rsidR="00DC7722" w:rsidRPr="00DC7722" w:rsidRDefault="00DC7722" w:rsidP="00DC7722">
      <w:pPr>
        <w:numPr>
          <w:ilvl w:val="0"/>
          <w:numId w:val="37"/>
        </w:numPr>
        <w:spacing w:line="360" w:lineRule="auto"/>
        <w:jc w:val="left"/>
        <w:rPr>
          <w:kern w:val="48"/>
          <w:lang w:val="en-IN"/>
        </w:rPr>
      </w:pPr>
      <w:r w:rsidRPr="00DC7722">
        <w:rPr>
          <w:kern w:val="48"/>
          <w:lang w:val="en-IN"/>
        </w:rPr>
        <w:t>2.6 Research Gap and Contribution</w:t>
      </w:r>
    </w:p>
    <w:p w14:paraId="7580637C" w14:textId="4F590A73" w:rsidR="00DC7722" w:rsidRPr="00DC7722" w:rsidRDefault="00DC7722" w:rsidP="00DC7722">
      <w:pPr>
        <w:spacing w:line="360" w:lineRule="auto"/>
        <w:jc w:val="left"/>
        <w:rPr>
          <w:kern w:val="48"/>
          <w:lang w:val="en-IN"/>
        </w:rPr>
      </w:pPr>
      <w:r w:rsidRPr="00DC7722">
        <w:rPr>
          <w:kern w:val="48"/>
          <w:lang w:val="en-IN"/>
        </w:rPr>
        <w:t xml:space="preserve"> Methodology .................................... </w:t>
      </w:r>
      <w:r w:rsidR="00EA5020">
        <w:rPr>
          <w:kern w:val="48"/>
          <w:lang w:val="en-IN"/>
        </w:rPr>
        <w:t>9</w:t>
      </w:r>
      <w:r w:rsidRPr="00DC7722">
        <w:rPr>
          <w:kern w:val="48"/>
          <w:lang w:val="en-IN"/>
        </w:rPr>
        <w:t xml:space="preserve"> </w:t>
      </w:r>
    </w:p>
    <w:p w14:paraId="59757E50"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3.1 System Architecture</w:t>
      </w:r>
    </w:p>
    <w:p w14:paraId="0B7B9D0E"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3.2 ECG Signal Acquisition Interface</w:t>
      </w:r>
    </w:p>
    <w:p w14:paraId="2044DB55"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3.3 Preprocessing and Adaptive Filtering</w:t>
      </w:r>
    </w:p>
    <w:p w14:paraId="0C9F1D08"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3.4 Feature Extraction Using Discrete Wavelet Transform</w:t>
      </w:r>
    </w:p>
    <w:p w14:paraId="4F296484"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3.5 Classification and Decision Logic</w:t>
      </w:r>
    </w:p>
    <w:p w14:paraId="02020708"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3.6 Timing and Control</w:t>
      </w:r>
    </w:p>
    <w:p w14:paraId="22D460AD"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3.7 Output Interface and Integration</w:t>
      </w:r>
    </w:p>
    <w:p w14:paraId="488D8B1D" w14:textId="77777777" w:rsidR="00DC7722" w:rsidRPr="00DC7722" w:rsidRDefault="00DC7722" w:rsidP="00DC7722">
      <w:pPr>
        <w:numPr>
          <w:ilvl w:val="0"/>
          <w:numId w:val="38"/>
        </w:numPr>
        <w:spacing w:line="360" w:lineRule="auto"/>
        <w:jc w:val="left"/>
        <w:rPr>
          <w:kern w:val="48"/>
          <w:lang w:val="en-IN"/>
        </w:rPr>
      </w:pPr>
      <w:r w:rsidRPr="00DC7722">
        <w:rPr>
          <w:kern w:val="48"/>
          <w:lang w:val="en-IN"/>
        </w:rPr>
        <w:t>3.8 Hardware Implementation Details</w:t>
      </w:r>
    </w:p>
    <w:p w14:paraId="791EC633" w14:textId="11878354" w:rsidR="00DC7722" w:rsidRPr="00DC7722" w:rsidRDefault="00DC7722" w:rsidP="00DC7722">
      <w:pPr>
        <w:spacing w:line="360" w:lineRule="auto"/>
        <w:jc w:val="left"/>
        <w:rPr>
          <w:kern w:val="48"/>
          <w:lang w:val="en-IN"/>
        </w:rPr>
      </w:pPr>
      <w:r w:rsidRPr="00DC7722">
        <w:rPr>
          <w:kern w:val="48"/>
          <w:lang w:val="en-IN"/>
        </w:rPr>
        <w:t xml:space="preserve">  Experiments and Results ...................... </w:t>
      </w:r>
      <w:r w:rsidR="00EA5020">
        <w:rPr>
          <w:kern w:val="48"/>
          <w:lang w:val="en-IN"/>
        </w:rPr>
        <w:t>13</w:t>
      </w:r>
      <w:r w:rsidRPr="00DC7722">
        <w:rPr>
          <w:kern w:val="48"/>
          <w:lang w:val="en-IN"/>
        </w:rPr>
        <w:t xml:space="preserve"> </w:t>
      </w:r>
    </w:p>
    <w:p w14:paraId="2CA69D99" w14:textId="77777777" w:rsidR="00DC7722" w:rsidRPr="00DC7722" w:rsidRDefault="00DC7722" w:rsidP="00DC7722">
      <w:pPr>
        <w:numPr>
          <w:ilvl w:val="0"/>
          <w:numId w:val="39"/>
        </w:numPr>
        <w:spacing w:line="360" w:lineRule="auto"/>
        <w:jc w:val="left"/>
        <w:rPr>
          <w:kern w:val="48"/>
          <w:lang w:val="en-IN"/>
        </w:rPr>
      </w:pPr>
      <w:r w:rsidRPr="00DC7722">
        <w:rPr>
          <w:kern w:val="48"/>
          <w:lang w:val="en-IN"/>
        </w:rPr>
        <w:t>4.1 Experimental Setup and Database</w:t>
      </w:r>
    </w:p>
    <w:p w14:paraId="0EF8AEDB" w14:textId="77777777" w:rsidR="00DC7722" w:rsidRPr="00DC7722" w:rsidRDefault="00DC7722" w:rsidP="00DC7722">
      <w:pPr>
        <w:numPr>
          <w:ilvl w:val="0"/>
          <w:numId w:val="39"/>
        </w:numPr>
        <w:spacing w:line="360" w:lineRule="auto"/>
        <w:jc w:val="left"/>
        <w:rPr>
          <w:kern w:val="48"/>
          <w:lang w:val="en-IN"/>
        </w:rPr>
      </w:pPr>
      <w:r w:rsidRPr="00DC7722">
        <w:rPr>
          <w:kern w:val="48"/>
          <w:lang w:val="en-IN"/>
        </w:rPr>
        <w:t>4.2 Detection Performance Metrics</w:t>
      </w:r>
    </w:p>
    <w:p w14:paraId="7558CAD7" w14:textId="77777777" w:rsidR="00DC7722" w:rsidRPr="00DC7722" w:rsidRDefault="00DC7722" w:rsidP="00DC7722">
      <w:pPr>
        <w:numPr>
          <w:ilvl w:val="0"/>
          <w:numId w:val="39"/>
        </w:numPr>
        <w:spacing w:line="360" w:lineRule="auto"/>
        <w:jc w:val="left"/>
        <w:rPr>
          <w:kern w:val="48"/>
          <w:lang w:val="en-IN"/>
        </w:rPr>
      </w:pPr>
      <w:r w:rsidRPr="00DC7722">
        <w:rPr>
          <w:kern w:val="48"/>
          <w:lang w:val="en-IN"/>
        </w:rPr>
        <w:t>4.3 Timing and Latency Analysis</w:t>
      </w:r>
    </w:p>
    <w:p w14:paraId="6A6A9EA7" w14:textId="77777777" w:rsidR="00DC7722" w:rsidRPr="00DC7722" w:rsidRDefault="00DC7722" w:rsidP="00DC7722">
      <w:pPr>
        <w:numPr>
          <w:ilvl w:val="0"/>
          <w:numId w:val="39"/>
        </w:numPr>
        <w:spacing w:line="360" w:lineRule="auto"/>
        <w:jc w:val="left"/>
        <w:rPr>
          <w:kern w:val="48"/>
          <w:lang w:val="en-IN"/>
        </w:rPr>
      </w:pPr>
      <w:r w:rsidRPr="00DC7722">
        <w:rPr>
          <w:kern w:val="48"/>
          <w:lang w:val="en-IN"/>
        </w:rPr>
        <w:t>4.4 Resource Utilization and Power Consumption</w:t>
      </w:r>
    </w:p>
    <w:p w14:paraId="175552F3" w14:textId="77777777" w:rsidR="00DC7722" w:rsidRPr="00DC7722" w:rsidRDefault="00DC7722" w:rsidP="00DC7722">
      <w:pPr>
        <w:numPr>
          <w:ilvl w:val="0"/>
          <w:numId w:val="39"/>
        </w:numPr>
        <w:spacing w:line="360" w:lineRule="auto"/>
        <w:jc w:val="left"/>
        <w:rPr>
          <w:kern w:val="48"/>
          <w:lang w:val="en-IN"/>
        </w:rPr>
      </w:pPr>
      <w:r w:rsidRPr="00DC7722">
        <w:rPr>
          <w:kern w:val="48"/>
          <w:lang w:val="en-IN"/>
        </w:rPr>
        <w:t>4.5 Noise Robustness Evaluation</w:t>
      </w:r>
    </w:p>
    <w:p w14:paraId="3F5BE56E" w14:textId="77777777" w:rsidR="00DC7722" w:rsidRDefault="00DC7722" w:rsidP="00DC7722">
      <w:pPr>
        <w:numPr>
          <w:ilvl w:val="0"/>
          <w:numId w:val="39"/>
        </w:numPr>
        <w:spacing w:line="360" w:lineRule="auto"/>
        <w:jc w:val="left"/>
        <w:rPr>
          <w:kern w:val="48"/>
          <w:lang w:val="en-IN"/>
        </w:rPr>
      </w:pPr>
      <w:r w:rsidRPr="00DC7722">
        <w:rPr>
          <w:kern w:val="48"/>
          <w:lang w:val="en-IN"/>
        </w:rPr>
        <w:t>4.6 Comparative Performance Analysis</w:t>
      </w:r>
    </w:p>
    <w:p w14:paraId="440CB723" w14:textId="646E32A5" w:rsidR="00EA5020" w:rsidRPr="00DC7722" w:rsidRDefault="00EA5020" w:rsidP="00DC7722">
      <w:pPr>
        <w:numPr>
          <w:ilvl w:val="0"/>
          <w:numId w:val="39"/>
        </w:numPr>
        <w:spacing w:line="360" w:lineRule="auto"/>
        <w:jc w:val="left"/>
        <w:rPr>
          <w:kern w:val="48"/>
          <w:lang w:val="en-IN"/>
        </w:rPr>
      </w:pPr>
      <w:r>
        <w:rPr>
          <w:kern w:val="48"/>
          <w:lang w:val="en-IN"/>
        </w:rPr>
        <w:t>4.7 Results</w:t>
      </w:r>
    </w:p>
    <w:p w14:paraId="437D8CCB" w14:textId="2044F8BC" w:rsidR="00DC7722" w:rsidRPr="00DC7722" w:rsidRDefault="00DC7722" w:rsidP="00DC7722">
      <w:pPr>
        <w:spacing w:line="360" w:lineRule="auto"/>
        <w:jc w:val="left"/>
        <w:rPr>
          <w:kern w:val="48"/>
          <w:lang w:val="en-IN"/>
        </w:rPr>
      </w:pPr>
      <w:r w:rsidRPr="00DC7722">
        <w:rPr>
          <w:kern w:val="48"/>
          <w:lang w:val="en-IN"/>
        </w:rPr>
        <w:t xml:space="preserve">Discussion ..................................... </w:t>
      </w:r>
      <w:r w:rsidR="00EA5020">
        <w:rPr>
          <w:kern w:val="48"/>
          <w:lang w:val="en-IN"/>
        </w:rPr>
        <w:t>17</w:t>
      </w:r>
    </w:p>
    <w:p w14:paraId="428F2DCC" w14:textId="77777777" w:rsidR="00DC7722" w:rsidRPr="00DC7722" w:rsidRDefault="00DC7722" w:rsidP="00DC7722">
      <w:pPr>
        <w:numPr>
          <w:ilvl w:val="0"/>
          <w:numId w:val="40"/>
        </w:numPr>
        <w:spacing w:line="360" w:lineRule="auto"/>
        <w:jc w:val="left"/>
        <w:rPr>
          <w:kern w:val="48"/>
          <w:lang w:val="en-IN"/>
        </w:rPr>
      </w:pPr>
      <w:r w:rsidRPr="00DC7722">
        <w:rPr>
          <w:kern w:val="48"/>
          <w:lang w:val="en-IN"/>
        </w:rPr>
        <w:t>5.1 Advantages of FPGA Implementation</w:t>
      </w:r>
    </w:p>
    <w:p w14:paraId="09DCD416" w14:textId="77777777" w:rsidR="00DC7722" w:rsidRPr="00DC7722" w:rsidRDefault="00DC7722" w:rsidP="00DC7722">
      <w:pPr>
        <w:numPr>
          <w:ilvl w:val="0"/>
          <w:numId w:val="40"/>
        </w:numPr>
        <w:spacing w:line="360" w:lineRule="auto"/>
        <w:jc w:val="left"/>
        <w:rPr>
          <w:kern w:val="48"/>
          <w:lang w:val="en-IN"/>
        </w:rPr>
      </w:pPr>
      <w:r w:rsidRPr="00DC7722">
        <w:rPr>
          <w:kern w:val="48"/>
          <w:lang w:val="en-IN"/>
        </w:rPr>
        <w:t>5.2 Clinical Relevance and Impact</w:t>
      </w:r>
    </w:p>
    <w:p w14:paraId="77C115D3" w14:textId="77777777" w:rsidR="00DC7722" w:rsidRPr="00DC7722" w:rsidRDefault="00DC7722" w:rsidP="00DC7722">
      <w:pPr>
        <w:numPr>
          <w:ilvl w:val="0"/>
          <w:numId w:val="40"/>
        </w:numPr>
        <w:spacing w:line="360" w:lineRule="auto"/>
        <w:jc w:val="left"/>
        <w:rPr>
          <w:kern w:val="48"/>
          <w:lang w:val="en-IN"/>
        </w:rPr>
      </w:pPr>
      <w:r w:rsidRPr="00DC7722">
        <w:rPr>
          <w:kern w:val="48"/>
          <w:lang w:val="en-IN"/>
        </w:rPr>
        <w:t>5.3 Limitations and Future Work</w:t>
      </w:r>
    </w:p>
    <w:p w14:paraId="456F2495" w14:textId="77777777" w:rsidR="00DC7722" w:rsidRPr="00DC7722" w:rsidRDefault="00DC7722" w:rsidP="00DC7722">
      <w:pPr>
        <w:numPr>
          <w:ilvl w:val="0"/>
          <w:numId w:val="40"/>
        </w:numPr>
        <w:spacing w:line="360" w:lineRule="auto"/>
        <w:jc w:val="left"/>
        <w:rPr>
          <w:kern w:val="48"/>
          <w:lang w:val="en-IN"/>
        </w:rPr>
      </w:pPr>
      <w:r w:rsidRPr="00DC7722">
        <w:rPr>
          <w:kern w:val="48"/>
          <w:lang w:val="en-IN"/>
        </w:rPr>
        <w:t>5.4 Integration Considerations</w:t>
      </w:r>
    </w:p>
    <w:p w14:paraId="53DB3561" w14:textId="7C8E9FAE" w:rsidR="00DC7722" w:rsidRPr="00DC7722" w:rsidRDefault="00DC7722" w:rsidP="00DC7722">
      <w:pPr>
        <w:spacing w:line="360" w:lineRule="auto"/>
        <w:jc w:val="left"/>
        <w:rPr>
          <w:kern w:val="48"/>
          <w:lang w:val="en-IN"/>
        </w:rPr>
      </w:pPr>
      <w:r w:rsidRPr="00DC7722">
        <w:rPr>
          <w:kern w:val="48"/>
          <w:lang w:val="en-IN"/>
        </w:rPr>
        <w:t xml:space="preserve">Conclusion ..................................... </w:t>
      </w:r>
      <w:r w:rsidR="00EA5020">
        <w:rPr>
          <w:kern w:val="48"/>
          <w:lang w:val="en-IN"/>
        </w:rPr>
        <w:t>18</w:t>
      </w:r>
      <w:r w:rsidRPr="00DC7722">
        <w:rPr>
          <w:kern w:val="48"/>
          <w:lang w:val="en-IN"/>
        </w:rPr>
        <w:t xml:space="preserve"> </w:t>
      </w:r>
    </w:p>
    <w:p w14:paraId="3A9BB86D" w14:textId="3E2D106F" w:rsidR="00DC7722" w:rsidRPr="00DC7722" w:rsidRDefault="00DC7722" w:rsidP="00DC7722">
      <w:pPr>
        <w:spacing w:line="360" w:lineRule="auto"/>
        <w:jc w:val="left"/>
        <w:rPr>
          <w:kern w:val="48"/>
        </w:rPr>
        <w:sectPr w:rsidR="00DC7722" w:rsidRPr="00DC7722" w:rsidSect="008D3342">
          <w:pgSz w:w="11906" w:h="16838" w:code="9"/>
          <w:pgMar w:top="1080" w:right="907" w:bottom="1440" w:left="907" w:header="720" w:footer="720" w:gutter="0"/>
          <w:cols w:space="360"/>
          <w:docGrid w:linePitch="360"/>
        </w:sectPr>
      </w:pPr>
      <w:r w:rsidRPr="00DC7722">
        <w:rPr>
          <w:kern w:val="48"/>
          <w:lang w:val="en-IN"/>
        </w:rPr>
        <w:t xml:space="preserve">References ..................................... </w:t>
      </w:r>
      <w:r w:rsidR="00EA5020">
        <w:rPr>
          <w:kern w:val="48"/>
          <w:lang w:val="en-IN"/>
        </w:rPr>
        <w:t>19</w:t>
      </w:r>
    </w:p>
    <w:p w14:paraId="2B45A870" w14:textId="79927319" w:rsidR="008D3342" w:rsidRPr="00291D2F" w:rsidRDefault="00291D2F" w:rsidP="00291D2F">
      <w:pPr>
        <w:pStyle w:val="papertitle"/>
        <w:spacing w:before="100" w:beforeAutospacing="1" w:after="100" w:afterAutospacing="1"/>
        <w:rPr>
          <w:kern w:val="48"/>
        </w:rPr>
      </w:pPr>
      <w:r>
        <w:rPr>
          <w:kern w:val="48"/>
        </w:rPr>
        <w:lastRenderedPageBreak/>
        <w:t>FPGA Based Defibrillators signal Detection using ECG Signal Detection</w:t>
      </w:r>
      <w:r w:rsidR="008D3342">
        <w:rPr>
          <w:kern w:val="48"/>
          <w:sz w:val="26"/>
          <w:szCs w:val="26"/>
        </w:rPr>
        <w:t xml:space="preserve">  </w:t>
      </w:r>
    </w:p>
    <w:p w14:paraId="2A5B8DE8"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 xml:space="preserve">Introduction </w:t>
      </w:r>
    </w:p>
    <w:p w14:paraId="1FA16630" w14:textId="77777777" w:rsidR="00564184" w:rsidRPr="00564184" w:rsidRDefault="00564184" w:rsidP="00564184">
      <w:pPr>
        <w:jc w:val="left"/>
        <w:rPr>
          <w:lang w:val="en-IN"/>
        </w:rPr>
      </w:pPr>
      <w:r w:rsidRPr="00564184">
        <w:rPr>
          <w:lang w:val="en-IN"/>
        </w:rPr>
        <w:t>Cardiovascular diseases represent a critical global health challenge, with sudden cardiac arrest (SCA) accounting for approximately one-third of all cardiac-related deaths in developed nations. The electrocardiogram (ECG) serves as the fundamental diagnostic tool for monitoring cardiac electrical activity and identifying potentially life-threatening arrhythmias. Among various cardiac abnormalities, ventricular fibrillation (VF) and rapid ventricular tachycardia (VT) are the most critical conditions requiring immediate intervention through electrical defibrillation [4].</w:t>
      </w:r>
    </w:p>
    <w:p w14:paraId="0DDA07D2" w14:textId="77777777" w:rsidR="00564184" w:rsidRPr="00564184" w:rsidRDefault="00564184" w:rsidP="00564184">
      <w:pPr>
        <w:jc w:val="left"/>
        <w:rPr>
          <w:lang w:val="en-IN"/>
        </w:rPr>
      </w:pPr>
      <w:r w:rsidRPr="00564184">
        <w:rPr>
          <w:lang w:val="en-IN"/>
        </w:rPr>
        <w:t>Early and accurate detection of shockable rhythms is paramount, as the probability of successful resuscitation decreases by approximately 10% with each minute of delay in defibrillation. Automated external defibrillators (AEDs) analyze the patient's ECG and recognize whether a shock should be delivered, particularly in cases of ventricular fibrillation [4] (</w:t>
      </w:r>
      <w:hyperlink r:id="rId10" w:history="1">
        <w:r w:rsidRPr="00564184">
          <w:rPr>
            <w:rStyle w:val="Hyperlink"/>
            <w:lang w:val="en-IN"/>
          </w:rPr>
          <w:t>https://biomedical-engineering-online.biomedcentral.com/articles/10.1186/1475-925X-4-60</w:t>
        </w:r>
      </w:hyperlink>
      <w:r w:rsidRPr="00564184">
        <w:rPr>
          <w:lang w:val="en-IN"/>
        </w:rPr>
        <w:t>). However, traditional AEDs employ software-based algorithms running on general-purpose microprocessors for rhythm analysis, which face significant limitations including processing latency, high power consumption, and inability to perform continuous real-time monitoring [1].</w:t>
      </w:r>
    </w:p>
    <w:p w14:paraId="006AC89A" w14:textId="77777777" w:rsidR="00564184" w:rsidRDefault="00564184" w:rsidP="00564184">
      <w:pPr>
        <w:jc w:val="left"/>
        <w:rPr>
          <w:lang w:val="en-IN"/>
        </w:rPr>
      </w:pPr>
      <w:r w:rsidRPr="00564184">
        <w:rPr>
          <w:lang w:val="en-IN"/>
        </w:rPr>
        <w:t>Field Programmable Gate Arrays (FPGAs) have emerged as a powerful solution for embedded biomedical signal processing applications due to their inherent advantages of parallel processing architecture, reconfigurability, low latency, and energy efficiency [1,2]. FPGAs enable the implementation of complex algorithms in hardware, allowing simultaneous execution of multiple operations that would otherwise require sequential processing in software-based systems [3] (</w:t>
      </w:r>
      <w:hyperlink r:id="rId11" w:history="1">
        <w:r w:rsidRPr="00564184">
          <w:rPr>
            <w:rStyle w:val="Hyperlink"/>
            <w:lang w:val="en-IN"/>
          </w:rPr>
          <w:t>https://ieeexplore.ieee.org/document/10685163</w:t>
        </w:r>
      </w:hyperlink>
      <w:r w:rsidRPr="00564184">
        <w:rPr>
          <w:lang w:val="en-IN"/>
        </w:rPr>
        <w:t>).</w:t>
      </w:r>
    </w:p>
    <w:p w14:paraId="16D0C753" w14:textId="77777777" w:rsidR="00564184" w:rsidRPr="00564184" w:rsidRDefault="00564184" w:rsidP="00564184">
      <w:pPr>
        <w:jc w:val="left"/>
        <w:rPr>
          <w:lang w:val="en-IN"/>
        </w:rPr>
      </w:pPr>
    </w:p>
    <w:p w14:paraId="1B9E7019" w14:textId="77777777" w:rsidR="00564184" w:rsidRPr="00564184" w:rsidRDefault="00564184" w:rsidP="00564184">
      <w:pPr>
        <w:numPr>
          <w:ilvl w:val="0"/>
          <w:numId w:val="4"/>
        </w:numPr>
        <w:tabs>
          <w:tab w:val="clear" w:pos="576"/>
          <w:tab w:val="num" w:pos="360"/>
        </w:tabs>
        <w:jc w:val="left"/>
        <w:rPr>
          <w:b/>
          <w:bCs/>
          <w:lang w:val="en-IN"/>
        </w:rPr>
      </w:pPr>
      <w:r w:rsidRPr="00564184">
        <w:rPr>
          <w:b/>
          <w:bCs/>
          <w:lang w:val="en-IN"/>
        </w:rPr>
        <w:t>1.1 Background and Motivation</w:t>
      </w:r>
    </w:p>
    <w:p w14:paraId="283F32BF" w14:textId="77777777" w:rsidR="00564184" w:rsidRPr="00564184" w:rsidRDefault="00564184" w:rsidP="00564184">
      <w:pPr>
        <w:jc w:val="left"/>
        <w:rPr>
          <w:lang w:val="en-IN"/>
        </w:rPr>
      </w:pPr>
      <w:r w:rsidRPr="00564184">
        <w:rPr>
          <w:lang w:val="en-IN"/>
        </w:rPr>
        <w:t>Ventricular fibrillation is the primary arrhythmic event in the majority of patients suffering from sudden cardiac arrest, and prompt therapy, especially electrical defibrillation, may lead to a successful outcome [4]. However, as reported by Krasteva et al. [7], current versions of automated external defibrillators mandate repetitive interruptions of chest compression for rhythm analyses since artifacts produced by chest compression during cardiopulmonary resuscitation (CPR) preclude reliable electrocardiographic rhythm analysis. These interruptions are detrimental to resuscitation success, highlighting the urgent need for continuous rhythm analysis capabilities during uninterrupted CPR [5] (</w:t>
      </w:r>
      <w:hyperlink r:id="rId12" w:history="1">
        <w:r w:rsidRPr="00564184">
          <w:rPr>
            <w:rStyle w:val="Hyperlink"/>
            <w:lang w:val="en-IN"/>
          </w:rPr>
          <w:t>https://ieeexplore.ieee.org/document/8387303</w:t>
        </w:r>
      </w:hyperlink>
      <w:r w:rsidRPr="00564184">
        <w:rPr>
          <w:lang w:val="en-IN"/>
        </w:rPr>
        <w:t>).</w:t>
      </w:r>
    </w:p>
    <w:p w14:paraId="1B8A8931" w14:textId="77777777" w:rsidR="00564184" w:rsidRDefault="00564184" w:rsidP="00564184">
      <w:pPr>
        <w:jc w:val="left"/>
        <w:rPr>
          <w:lang w:val="en-IN"/>
        </w:rPr>
      </w:pPr>
      <w:r w:rsidRPr="00564184">
        <w:rPr>
          <w:lang w:val="en-IN"/>
        </w:rPr>
        <w:t>The motivation for this project stems from the critical need to develop more efficient, accurate, and responsive cardiac monitoring systems that can be integrated into portable defibrillators and wearable health monitoring devices. Research by He et al. [5] demonstrated that continuous wavelet transformation-based morphology consistency evaluation can enable VF detection during uninterrupted chest compressions, representing a significant advancement toward minimizing pre-shock pauses. The capability for rhythm analysis without requiring hands-off intervals will allow for more effective resuscitation and improved patient outcomes.</w:t>
      </w:r>
    </w:p>
    <w:p w14:paraId="34C83AE8" w14:textId="77777777" w:rsidR="00564184" w:rsidRPr="00564184" w:rsidRDefault="00564184" w:rsidP="00564184">
      <w:pPr>
        <w:jc w:val="left"/>
        <w:rPr>
          <w:lang w:val="en-IN"/>
        </w:rPr>
      </w:pPr>
    </w:p>
    <w:p w14:paraId="2CBDD6AF" w14:textId="77777777" w:rsidR="00564184" w:rsidRPr="00564184" w:rsidRDefault="00564184" w:rsidP="00564184">
      <w:pPr>
        <w:numPr>
          <w:ilvl w:val="0"/>
          <w:numId w:val="4"/>
        </w:numPr>
        <w:tabs>
          <w:tab w:val="clear" w:pos="576"/>
          <w:tab w:val="num" w:pos="360"/>
        </w:tabs>
        <w:jc w:val="left"/>
        <w:rPr>
          <w:b/>
          <w:bCs/>
          <w:lang w:val="en-IN"/>
        </w:rPr>
      </w:pPr>
      <w:r w:rsidRPr="00564184">
        <w:rPr>
          <w:b/>
          <w:bCs/>
          <w:lang w:val="en-IN"/>
        </w:rPr>
        <w:t>1.2 Problem Statement</w:t>
      </w:r>
    </w:p>
    <w:p w14:paraId="09E1CA69" w14:textId="77777777" w:rsidR="00564184" w:rsidRPr="00564184" w:rsidRDefault="00564184" w:rsidP="00564184">
      <w:pPr>
        <w:jc w:val="left"/>
        <w:rPr>
          <w:lang w:val="en-IN"/>
        </w:rPr>
      </w:pPr>
      <w:r w:rsidRPr="00564184">
        <w:rPr>
          <w:lang w:val="en-IN"/>
        </w:rPr>
        <w:t>Current commercial defibrillators face several critical challenges that limit their effectiveness in emergency cardiac care:</w:t>
      </w:r>
    </w:p>
    <w:p w14:paraId="361EDD46" w14:textId="77777777" w:rsidR="00564184" w:rsidRPr="00564184" w:rsidRDefault="00564184" w:rsidP="00564184">
      <w:pPr>
        <w:numPr>
          <w:ilvl w:val="0"/>
          <w:numId w:val="29"/>
        </w:numPr>
        <w:jc w:val="left"/>
        <w:rPr>
          <w:lang w:val="en-IN"/>
        </w:rPr>
      </w:pPr>
      <w:r w:rsidRPr="00564184">
        <w:rPr>
          <w:b/>
          <w:bCs/>
          <w:lang w:val="en-IN"/>
        </w:rPr>
        <w:t>Processing Latency</w:t>
      </w:r>
      <w:r w:rsidRPr="00564184">
        <w:rPr>
          <w:lang w:val="en-IN"/>
        </w:rPr>
        <w:t>: Software-based algorithms require 2-5 seconds for rhythm analysis, creating critical delays in therapy delivery that can negatively impact survival rates [1,10].</w:t>
      </w:r>
    </w:p>
    <w:p w14:paraId="591B8E52" w14:textId="77777777" w:rsidR="00564184" w:rsidRPr="00564184" w:rsidRDefault="00564184" w:rsidP="00564184">
      <w:pPr>
        <w:numPr>
          <w:ilvl w:val="0"/>
          <w:numId w:val="29"/>
        </w:numPr>
        <w:jc w:val="left"/>
        <w:rPr>
          <w:lang w:val="en-IN"/>
        </w:rPr>
      </w:pPr>
      <w:r w:rsidRPr="00564184">
        <w:rPr>
          <w:b/>
          <w:bCs/>
          <w:lang w:val="en-IN"/>
        </w:rPr>
        <w:t>Power Consumption</w:t>
      </w:r>
      <w:r w:rsidRPr="00564184">
        <w:rPr>
          <w:lang w:val="en-IN"/>
        </w:rPr>
        <w:t>: High power requirements limit operational lifetime for battery-operated portable devices, restricting deployment in resource-limited settings and extended monitoring applications [1].</w:t>
      </w:r>
    </w:p>
    <w:p w14:paraId="112FD7AD" w14:textId="77777777" w:rsidR="00564184" w:rsidRPr="00564184" w:rsidRDefault="00564184" w:rsidP="00564184">
      <w:pPr>
        <w:numPr>
          <w:ilvl w:val="0"/>
          <w:numId w:val="29"/>
        </w:numPr>
        <w:jc w:val="left"/>
        <w:rPr>
          <w:lang w:val="en-IN"/>
        </w:rPr>
      </w:pPr>
      <w:r w:rsidRPr="00564184">
        <w:rPr>
          <w:b/>
          <w:bCs/>
          <w:lang w:val="en-IN"/>
        </w:rPr>
        <w:t>CPR Interference</w:t>
      </w:r>
      <w:r w:rsidRPr="00564184">
        <w:rPr>
          <w:lang w:val="en-IN"/>
        </w:rPr>
        <w:t>: Artifacts produced by chest compressions during CPR preclude reliable ECG rhythm analysis, necessitating repetitive interruptions that compromise resuscitation quality [5,7]. Studies have shown that these hands-off intervals can significantly reduce the effectiveness of CPR.</w:t>
      </w:r>
    </w:p>
    <w:p w14:paraId="7371D34C" w14:textId="77777777" w:rsidR="00564184" w:rsidRPr="00564184" w:rsidRDefault="00564184" w:rsidP="00564184">
      <w:pPr>
        <w:numPr>
          <w:ilvl w:val="0"/>
          <w:numId w:val="29"/>
        </w:numPr>
        <w:jc w:val="left"/>
        <w:rPr>
          <w:lang w:val="en-IN"/>
        </w:rPr>
      </w:pPr>
      <w:r w:rsidRPr="00564184">
        <w:rPr>
          <w:b/>
          <w:bCs/>
          <w:lang w:val="en-IN"/>
        </w:rPr>
        <w:t>Limited Real-time Capability</w:t>
      </w:r>
      <w:r w:rsidRPr="00564184">
        <w:rPr>
          <w:lang w:val="en-IN"/>
        </w:rPr>
        <w:t>: General-purpose processors cannot provide deterministic real-time performance guarantees required for safety-critical medical applications [3,10] (</w:t>
      </w:r>
      <w:hyperlink r:id="rId13" w:history="1">
        <w:r w:rsidRPr="00564184">
          <w:rPr>
            <w:rStyle w:val="Hyperlink"/>
            <w:lang w:val="en-IN"/>
          </w:rPr>
          <w:t>https://ieeexplore.ieee.org/document/7364110</w:t>
        </w:r>
      </w:hyperlink>
      <w:r w:rsidRPr="00564184">
        <w:rPr>
          <w:lang w:val="en-IN"/>
        </w:rPr>
        <w:t>).</w:t>
      </w:r>
    </w:p>
    <w:p w14:paraId="70C40770" w14:textId="77777777" w:rsidR="00564184" w:rsidRDefault="00564184" w:rsidP="00564184">
      <w:pPr>
        <w:numPr>
          <w:ilvl w:val="0"/>
          <w:numId w:val="29"/>
        </w:numPr>
        <w:jc w:val="left"/>
        <w:rPr>
          <w:lang w:val="en-IN"/>
        </w:rPr>
      </w:pPr>
      <w:r w:rsidRPr="00564184">
        <w:rPr>
          <w:b/>
          <w:bCs/>
          <w:lang w:val="en-IN"/>
        </w:rPr>
        <w:t>Multi-lead Processing</w:t>
      </w:r>
      <w:r w:rsidRPr="00564184">
        <w:rPr>
          <w:lang w:val="en-IN"/>
        </w:rPr>
        <w:t>: Sequential processing of multiple ECG leads increases overall analysis time, delaying critical therapeutic decisions in emergency situations [2].</w:t>
      </w:r>
    </w:p>
    <w:p w14:paraId="65889FFB" w14:textId="77777777" w:rsidR="00564184" w:rsidRPr="00564184" w:rsidRDefault="00564184" w:rsidP="00564184">
      <w:pPr>
        <w:ind w:left="720"/>
        <w:jc w:val="left"/>
        <w:rPr>
          <w:lang w:val="en-IN"/>
        </w:rPr>
      </w:pPr>
    </w:p>
    <w:p w14:paraId="2B5E4535" w14:textId="77777777" w:rsidR="00564184" w:rsidRPr="00564184" w:rsidRDefault="00564184" w:rsidP="00564184">
      <w:pPr>
        <w:numPr>
          <w:ilvl w:val="0"/>
          <w:numId w:val="4"/>
        </w:numPr>
        <w:tabs>
          <w:tab w:val="clear" w:pos="576"/>
          <w:tab w:val="num" w:pos="360"/>
        </w:tabs>
        <w:jc w:val="left"/>
        <w:rPr>
          <w:b/>
          <w:bCs/>
          <w:lang w:val="en-IN"/>
        </w:rPr>
      </w:pPr>
      <w:r w:rsidRPr="00564184">
        <w:rPr>
          <w:b/>
          <w:bCs/>
          <w:lang w:val="en-IN"/>
        </w:rPr>
        <w:t>1.3 Objectives</w:t>
      </w:r>
    </w:p>
    <w:p w14:paraId="5A91BCEC" w14:textId="77777777" w:rsidR="00564184" w:rsidRPr="00564184" w:rsidRDefault="00564184" w:rsidP="00564184">
      <w:pPr>
        <w:jc w:val="left"/>
        <w:rPr>
          <w:lang w:val="en-IN"/>
        </w:rPr>
      </w:pPr>
      <w:r w:rsidRPr="00564184">
        <w:rPr>
          <w:lang w:val="en-IN"/>
        </w:rPr>
        <w:t>The primary objectives of this project, informed by current research gaps identified in literature [1-10], are:</w:t>
      </w:r>
    </w:p>
    <w:p w14:paraId="24098C31" w14:textId="77777777" w:rsidR="00564184" w:rsidRPr="00564184" w:rsidRDefault="00564184" w:rsidP="00564184">
      <w:pPr>
        <w:numPr>
          <w:ilvl w:val="0"/>
          <w:numId w:val="30"/>
        </w:numPr>
        <w:jc w:val="left"/>
        <w:rPr>
          <w:lang w:val="en-IN"/>
        </w:rPr>
      </w:pPr>
      <w:r w:rsidRPr="00564184">
        <w:rPr>
          <w:lang w:val="en-IN"/>
        </w:rPr>
        <w:t>Design and implement a comprehensive FPGA-based system for real-time ECG signal processing and VF detection following methodologies established by Nandini and Seshikala [1] and García Limón et al. [2].</w:t>
      </w:r>
    </w:p>
    <w:p w14:paraId="1D540134" w14:textId="77777777" w:rsidR="00564184" w:rsidRPr="00564184" w:rsidRDefault="00564184" w:rsidP="00564184">
      <w:pPr>
        <w:numPr>
          <w:ilvl w:val="0"/>
          <w:numId w:val="30"/>
        </w:numPr>
        <w:jc w:val="left"/>
        <w:rPr>
          <w:lang w:val="en-IN"/>
        </w:rPr>
      </w:pPr>
      <w:r w:rsidRPr="00564184">
        <w:rPr>
          <w:lang w:val="en-IN"/>
        </w:rPr>
        <w:t>Achieve high detection accuracy with sensitivity and specificity exceeding 98%, surpassing clinical standards recommended by Amann et al. [4] (sensitivity &gt;90%, specificity &gt;95%).</w:t>
      </w:r>
    </w:p>
    <w:p w14:paraId="3ABEF3B8" w14:textId="77777777" w:rsidR="00564184" w:rsidRPr="00564184" w:rsidRDefault="00564184" w:rsidP="00564184">
      <w:pPr>
        <w:numPr>
          <w:ilvl w:val="0"/>
          <w:numId w:val="30"/>
        </w:numPr>
        <w:jc w:val="left"/>
        <w:rPr>
          <w:lang w:val="en-IN"/>
        </w:rPr>
      </w:pPr>
      <w:r w:rsidRPr="00564184">
        <w:rPr>
          <w:lang w:val="en-IN"/>
        </w:rPr>
        <w:lastRenderedPageBreak/>
        <w:t>Minimize processing latency to under 1 second for rapid therapy delivery, addressing the time-critical nature of defibrillation therapy.</w:t>
      </w:r>
    </w:p>
    <w:p w14:paraId="4A98ACCA" w14:textId="77777777" w:rsidR="00564184" w:rsidRPr="00564184" w:rsidRDefault="00564184" w:rsidP="00564184">
      <w:pPr>
        <w:numPr>
          <w:ilvl w:val="0"/>
          <w:numId w:val="30"/>
        </w:numPr>
        <w:jc w:val="left"/>
        <w:rPr>
          <w:lang w:val="en-IN"/>
        </w:rPr>
      </w:pPr>
      <w:r w:rsidRPr="00564184">
        <w:rPr>
          <w:lang w:val="en-IN"/>
        </w:rPr>
        <w:t>Optimize power consumption below 0.5W for battery-operated portable applications, enabling extended operational lifetime in emergency response scenarios.</w:t>
      </w:r>
    </w:p>
    <w:p w14:paraId="5E299E24" w14:textId="77777777" w:rsidR="00564184" w:rsidRPr="00564184" w:rsidRDefault="00564184" w:rsidP="00564184">
      <w:pPr>
        <w:numPr>
          <w:ilvl w:val="0"/>
          <w:numId w:val="30"/>
        </w:numPr>
        <w:jc w:val="left"/>
        <w:rPr>
          <w:lang w:val="en-IN"/>
        </w:rPr>
      </w:pPr>
      <w:r w:rsidRPr="00564184">
        <w:rPr>
          <w:lang w:val="en-IN"/>
        </w:rPr>
        <w:t>Implement robust artifact suppression for reliable detection during CPR, building upon the adaptive filtering techniques investigated by He et al. [5] and Krasteva et al. [7].</w:t>
      </w:r>
    </w:p>
    <w:p w14:paraId="7DA4C655" w14:textId="77777777" w:rsidR="00564184" w:rsidRDefault="00564184" w:rsidP="00564184">
      <w:pPr>
        <w:numPr>
          <w:ilvl w:val="0"/>
          <w:numId w:val="30"/>
        </w:numPr>
        <w:jc w:val="left"/>
        <w:rPr>
          <w:lang w:val="en-IN"/>
        </w:rPr>
      </w:pPr>
      <w:r w:rsidRPr="00564184">
        <w:rPr>
          <w:lang w:val="en-IN"/>
        </w:rPr>
        <w:t>Validate system performance using standard annotated ECG databases (MIT-BIH, AHA, CU) following rigorous testing protocols established in previous reliability studies [4,6] (</w:t>
      </w:r>
      <w:hyperlink r:id="rId14" w:history="1">
        <w:r w:rsidRPr="00564184">
          <w:rPr>
            <w:rStyle w:val="Hyperlink"/>
            <w:lang w:val="en-IN"/>
          </w:rPr>
          <w:t>https://biomedical-engineering-online.biomedcentral.com/articles/10.1186/1475-925X-9-55</w:t>
        </w:r>
      </w:hyperlink>
      <w:r w:rsidRPr="00564184">
        <w:rPr>
          <w:lang w:val="en-IN"/>
        </w:rPr>
        <w:t>).</w:t>
      </w:r>
    </w:p>
    <w:p w14:paraId="34E82901" w14:textId="77777777" w:rsidR="00564184" w:rsidRPr="00564184" w:rsidRDefault="00564184" w:rsidP="00564184">
      <w:pPr>
        <w:ind w:left="720"/>
        <w:jc w:val="left"/>
        <w:rPr>
          <w:lang w:val="en-IN"/>
        </w:rPr>
      </w:pPr>
    </w:p>
    <w:p w14:paraId="3559A35D" w14:textId="77777777" w:rsidR="00564184" w:rsidRPr="00564184" w:rsidRDefault="00564184" w:rsidP="00564184">
      <w:pPr>
        <w:numPr>
          <w:ilvl w:val="0"/>
          <w:numId w:val="4"/>
        </w:numPr>
        <w:tabs>
          <w:tab w:val="clear" w:pos="576"/>
          <w:tab w:val="num" w:pos="360"/>
        </w:tabs>
        <w:jc w:val="left"/>
        <w:rPr>
          <w:b/>
          <w:bCs/>
          <w:lang w:val="en-IN"/>
        </w:rPr>
      </w:pPr>
      <w:r w:rsidRPr="00564184">
        <w:rPr>
          <w:b/>
          <w:bCs/>
          <w:lang w:val="en-IN"/>
        </w:rPr>
        <w:t>1.4 Scope and Significance</w:t>
      </w:r>
    </w:p>
    <w:p w14:paraId="4ADD039F" w14:textId="77777777" w:rsidR="00564184" w:rsidRPr="00564184" w:rsidRDefault="00564184" w:rsidP="00564184">
      <w:pPr>
        <w:jc w:val="left"/>
        <w:rPr>
          <w:lang w:val="en-IN"/>
        </w:rPr>
      </w:pPr>
      <w:r w:rsidRPr="00564184">
        <w:rPr>
          <w:lang w:val="en-IN"/>
        </w:rPr>
        <w:t>This project addresses several critical requirements for modern cardiac monitoring applications identified in recent literature. The significance of this work extends beyond technical implementation to clinical impact. By enabling continuous rhythm analysis without requiring hands-off intervals, the system can potentially improve CPR quality and reduce pre-shock pauses, directly contributing to better patient outcomes in cardiac arrest scenarios [5,7].</w:t>
      </w:r>
    </w:p>
    <w:p w14:paraId="1BE0C6A0" w14:textId="77777777" w:rsidR="00564184" w:rsidRPr="00564184" w:rsidRDefault="00564184" w:rsidP="00564184">
      <w:pPr>
        <w:jc w:val="left"/>
        <w:rPr>
          <w:lang w:val="en-IN"/>
        </w:rPr>
      </w:pPr>
      <w:r w:rsidRPr="00564184">
        <w:rPr>
          <w:lang w:val="en-IN"/>
        </w:rPr>
        <w:t>The energy-efficient FPGA implementation makes the technology suitable for next-generation wearable cardiac monitors capable of continuous long-term monitoring in ambulatory settings [9]. As demonstrated by Zhang et al. [9] (</w:t>
      </w:r>
      <w:hyperlink r:id="rId15" w:history="1">
        <w:r w:rsidRPr="00564184">
          <w:rPr>
            <w:rStyle w:val="Hyperlink"/>
            <w:lang w:val="en-IN"/>
          </w:rPr>
          <w:t>https://doi.org/10.1155/2020/8858295</w:t>
        </w:r>
      </w:hyperlink>
      <w:r w:rsidRPr="00564184">
        <w:rPr>
          <w:lang w:val="en-IN"/>
        </w:rPr>
        <w:t>), FPGA-based reconfigurable systems can provide real-time detection with low power consumption, making them ideal for portable medical devices.</w:t>
      </w:r>
    </w:p>
    <w:p w14:paraId="1930B621" w14:textId="77777777" w:rsidR="00564184" w:rsidRPr="00564184" w:rsidRDefault="00564184" w:rsidP="00564184">
      <w:pPr>
        <w:jc w:val="left"/>
        <w:rPr>
          <w:lang w:val="en-IN"/>
        </w:rPr>
      </w:pPr>
      <w:r w:rsidRPr="00564184">
        <w:rPr>
          <w:lang w:val="en-IN"/>
        </w:rPr>
        <w:t>The deterministic execution model of FPGAs ensures consistent processing latency regardless of algorithm complexity, which is crucial for safety-critical applications like defibrillators where reliable response time is paramount [3]. Alsharhan and Bazi [3] emphasized that assessing performance across various FPGA architectures is essential for understanding trade-offs between power consumption, latency, and accuracy.</w:t>
      </w:r>
    </w:p>
    <w:p w14:paraId="7CC7C6D5" w14:textId="77777777" w:rsidR="00564184" w:rsidRPr="00564184" w:rsidRDefault="00564184" w:rsidP="00564184">
      <w:pPr>
        <w:jc w:val="left"/>
        <w:rPr>
          <w:lang w:val="en-IN"/>
        </w:rPr>
      </w:pPr>
      <w:r w:rsidRPr="00564184">
        <w:rPr>
          <w:lang w:val="en-IN"/>
        </w:rPr>
        <w:t>Furthermore, research by Xu et al. [10] on FPGA-assisted cloud frameworks demonstrates the potential for integrating local real-time processing with cloud-based analytics, enabling both immediate therapeutic response and long-term pattern analysis for improved diagnostic capabilities.</w:t>
      </w:r>
    </w:p>
    <w:p w14:paraId="4D5065EB" w14:textId="77777777" w:rsidR="00291D2F" w:rsidRPr="00291D2F" w:rsidRDefault="00291D2F" w:rsidP="00564184">
      <w:pPr>
        <w:jc w:val="left"/>
      </w:pPr>
    </w:p>
    <w:p w14:paraId="5C1A1DAC" w14:textId="4DEDA536" w:rsidR="004951FC" w:rsidRPr="004951FC" w:rsidRDefault="004951FC" w:rsidP="004951FC">
      <w:pPr>
        <w:pStyle w:val="BodyText"/>
        <w:numPr>
          <w:ilvl w:val="0"/>
          <w:numId w:val="26"/>
        </w:numPr>
        <w:spacing w:after="0" w:line="360" w:lineRule="auto"/>
        <w:rPr>
          <w:b/>
          <w:sz w:val="24"/>
          <w:szCs w:val="24"/>
          <w:lang w:val="en-IN"/>
        </w:rPr>
      </w:pPr>
      <w:r w:rsidRPr="004951FC">
        <w:rPr>
          <w:b/>
          <w:sz w:val="24"/>
          <w:szCs w:val="24"/>
          <w:lang w:val="en-IN"/>
        </w:rPr>
        <w:t>Literature Survey</w:t>
      </w:r>
    </w:p>
    <w:p w14:paraId="6BE2DC51" w14:textId="77777777" w:rsidR="00564184" w:rsidRPr="00564184" w:rsidRDefault="00564184" w:rsidP="00564184">
      <w:pPr>
        <w:pStyle w:val="Heading3"/>
        <w:numPr>
          <w:ilvl w:val="0"/>
          <w:numId w:val="0"/>
        </w:numPr>
        <w:ind w:left="288"/>
        <w:rPr>
          <w:b/>
          <w:bCs/>
          <w:i w:val="0"/>
          <w:iCs w:val="0"/>
        </w:rPr>
      </w:pPr>
      <w:r w:rsidRPr="00564184">
        <w:rPr>
          <w:b/>
          <w:bCs/>
          <w:i w:val="0"/>
          <w:iCs w:val="0"/>
        </w:rPr>
        <w:t>2.1 FPGA-Based ECG Signal Processing Systems</w:t>
      </w:r>
    </w:p>
    <w:p w14:paraId="792AFE77" w14:textId="77777777" w:rsidR="00564184" w:rsidRPr="00564184" w:rsidRDefault="00564184" w:rsidP="00564184">
      <w:pPr>
        <w:pStyle w:val="whitespace-normal"/>
        <w:rPr>
          <w:sz w:val="20"/>
          <w:szCs w:val="20"/>
        </w:rPr>
      </w:pPr>
      <w:r w:rsidRPr="00564184">
        <w:rPr>
          <w:sz w:val="20"/>
          <w:szCs w:val="20"/>
        </w:rPr>
        <w:t>The application of FPGAs in ECG signal processing has gained significant attention in recent years due to their superior performance characteristics compared to traditional microprocessor implementations. A comprehensive study by Nandini and Seshikala [1] demonstrated an efficient FPGA-based system for real-time ECG arrhythmia detection using machine learning and fiducial windowing techniques. Their implementation achieved impressive accuracy of 99.7% with processing speed of 0.723 seconds and power consumption of only 0.42 mW when implemented on the Xilinx PYNQ FPGA platform [1] (DOI: 10.48084/etasr.9523). The research employed Butterworth filtering for noise removal, followed by Discrete Wavelet Transform (DWT) for feature extraction, with fiducial windowing identifying key ECG components including P-wave, QRS complex, and T-wave.</w:t>
      </w:r>
    </w:p>
    <w:p w14:paraId="017122EE" w14:textId="77777777" w:rsidR="00564184" w:rsidRPr="00564184" w:rsidRDefault="00564184" w:rsidP="00564184">
      <w:pPr>
        <w:pStyle w:val="whitespace-normal"/>
        <w:rPr>
          <w:sz w:val="20"/>
          <w:szCs w:val="20"/>
        </w:rPr>
      </w:pPr>
      <w:r w:rsidRPr="00564184">
        <w:rPr>
          <w:sz w:val="20"/>
          <w:szCs w:val="20"/>
        </w:rPr>
        <w:t>García Limón et al. [2] presented the implementation of wavelet-transform-based algorithms in an FPGA for beat-to-beat heart rate and RT interval measurements in real-time, utilizing a Xilinx Artix-7 XC7A35T-ICPG236C family FPGA integrated with Texas Instruments ADS1294 analog-to-digital converter [2] (</w:t>
      </w:r>
      <w:hyperlink r:id="rId16" w:history="1">
        <w:r w:rsidRPr="00564184">
          <w:rPr>
            <w:rStyle w:val="Hyperlink"/>
            <w:sz w:val="20"/>
            <w:szCs w:val="20"/>
          </w:rPr>
          <w:t>https://www.mdpi.com/2076-3417/14/14/6033</w:t>
        </w:r>
      </w:hyperlink>
      <w:r w:rsidRPr="00564184">
        <w:rPr>
          <w:sz w:val="20"/>
          <w:szCs w:val="20"/>
        </w:rPr>
        <w:t>). Their work demonstrated that continuous wavelet transform (CWT) with splines is particularly effective for ECG processing, as it provides time-frequency analysis across three dimensions: time, frequency, and amplitude. The parallel processing architecture of FPGAs proved ideal for handling multiple ECG leads simultaneously while maintaining real-time performance, addressing a critical limitation of sequential software implementations.</w:t>
      </w:r>
    </w:p>
    <w:p w14:paraId="6C55B623" w14:textId="77777777" w:rsidR="00564184" w:rsidRPr="00564184" w:rsidRDefault="00564184" w:rsidP="00564184">
      <w:pPr>
        <w:pStyle w:val="whitespace-normal"/>
        <w:rPr>
          <w:sz w:val="20"/>
          <w:szCs w:val="20"/>
        </w:rPr>
      </w:pPr>
      <w:r w:rsidRPr="00564184">
        <w:rPr>
          <w:sz w:val="20"/>
          <w:szCs w:val="20"/>
        </w:rPr>
        <w:t>The study highlighted the importance of resource optimization in FPGA implementations, demonstrating that careful algorithm design can achieve high classification accuracy while minimizing hardware resource utilization [1,2]. This is particularly important for cost-sensitive medical device applications where reducing FPGA size directly impacts manufacturing costs.</w:t>
      </w:r>
    </w:p>
    <w:p w14:paraId="2F3946F7" w14:textId="77777777" w:rsidR="00564184" w:rsidRPr="00564184" w:rsidRDefault="00564184" w:rsidP="00564184">
      <w:pPr>
        <w:pStyle w:val="Heading3"/>
        <w:numPr>
          <w:ilvl w:val="0"/>
          <w:numId w:val="0"/>
        </w:numPr>
        <w:ind w:left="288"/>
        <w:rPr>
          <w:b/>
          <w:bCs/>
          <w:i w:val="0"/>
          <w:iCs w:val="0"/>
        </w:rPr>
      </w:pPr>
      <w:r w:rsidRPr="00564184">
        <w:rPr>
          <w:b/>
          <w:bCs/>
          <w:i w:val="0"/>
          <w:iCs w:val="0"/>
        </w:rPr>
        <w:t>2.2 QRS Complex Detection Algorithms</w:t>
      </w:r>
    </w:p>
    <w:p w14:paraId="43644679" w14:textId="77777777" w:rsidR="00564184" w:rsidRPr="00564184" w:rsidRDefault="00564184" w:rsidP="00564184">
      <w:pPr>
        <w:pStyle w:val="whitespace-normal"/>
        <w:rPr>
          <w:sz w:val="20"/>
          <w:szCs w:val="20"/>
        </w:rPr>
      </w:pPr>
      <w:r w:rsidRPr="00564184">
        <w:rPr>
          <w:sz w:val="20"/>
          <w:szCs w:val="20"/>
        </w:rPr>
        <w:t>The QRS complex, representing ventricular depolarization, serves as a fundamental feature for cardiac rhythm analysis and arrhythmia detection. Saadi et al. [8] developed an FPGA-based embedded system design using the Discrete Wavelet Transform (DWT) approach for baseline wander removal and QRS detection, which was developed with the Xilinx design tool, System Generator for DSP, and tested with ECG data records from the MIT-BIH Arrhythmia database [8] (DOI: 10.7763/IJBBB.2014.V4.312). Their research demonstrated that wavelet-based methods provide superior noise immunity compared to traditional time-domain approaches.</w:t>
      </w:r>
    </w:p>
    <w:p w14:paraId="78F07A80" w14:textId="77777777" w:rsidR="00564184" w:rsidRPr="00564184" w:rsidRDefault="00564184" w:rsidP="00564184">
      <w:pPr>
        <w:pStyle w:val="whitespace-normal"/>
        <w:rPr>
          <w:sz w:val="20"/>
          <w:szCs w:val="20"/>
        </w:rPr>
      </w:pPr>
      <w:r w:rsidRPr="00564184">
        <w:rPr>
          <w:sz w:val="20"/>
          <w:szCs w:val="20"/>
        </w:rPr>
        <w:lastRenderedPageBreak/>
        <w:t>Alsharhan and Bazi [3] conducted comprehensive assessment of ECG-QRS signal detection algorithm implementation on various Xilinx FPGA platforms using the Ahlstrom and Tompkins method equations implemented in VHDL [3] (</w:t>
      </w:r>
      <w:hyperlink r:id="rId17" w:history="1">
        <w:r w:rsidRPr="00564184">
          <w:rPr>
            <w:rStyle w:val="Hyperlink"/>
            <w:sz w:val="20"/>
            <w:szCs w:val="20"/>
          </w:rPr>
          <w:t>https://ieeexplore.ieee.org/document/10685163</w:t>
        </w:r>
      </w:hyperlink>
      <w:r w:rsidRPr="00564184">
        <w:rPr>
          <w:sz w:val="20"/>
          <w:szCs w:val="20"/>
        </w:rPr>
        <w:t>). The study emphasized the importance of evaluating algorithm performance across different FPGA architectures, considering critical metrics such as power consumption, latency, frequency, and hardware resource utilization. Their findings revealed that algorithm efficiency varies significantly across FPGA families, with newer architectures providing better performance-per-watt ratios.</w:t>
      </w:r>
    </w:p>
    <w:p w14:paraId="3C988BF1" w14:textId="77777777" w:rsidR="00564184" w:rsidRPr="00564184" w:rsidRDefault="00564184" w:rsidP="00564184">
      <w:pPr>
        <w:pStyle w:val="whitespace-normal"/>
        <w:rPr>
          <w:sz w:val="20"/>
          <w:szCs w:val="20"/>
        </w:rPr>
      </w:pPr>
      <w:r w:rsidRPr="00564184">
        <w:rPr>
          <w:sz w:val="20"/>
          <w:szCs w:val="20"/>
        </w:rPr>
        <w:t>The ability of wavelets to perform multi-resolution analysis makes them ideal for identifying the high-frequency QRS complex while simultaneously analyzing low-frequency components like T-waves [2,8]. This multi-scale analysis capability is particularly advantageous for detecting subtle morphological changes that may indicate pathological conditions.</w:t>
      </w:r>
    </w:p>
    <w:p w14:paraId="433D77BD" w14:textId="77777777" w:rsidR="00564184" w:rsidRPr="00564184" w:rsidRDefault="00564184" w:rsidP="00564184">
      <w:pPr>
        <w:pStyle w:val="Heading3"/>
        <w:numPr>
          <w:ilvl w:val="0"/>
          <w:numId w:val="0"/>
        </w:numPr>
        <w:ind w:left="288"/>
        <w:rPr>
          <w:b/>
          <w:bCs/>
          <w:i w:val="0"/>
          <w:iCs w:val="0"/>
        </w:rPr>
      </w:pPr>
      <w:r w:rsidRPr="00564184">
        <w:rPr>
          <w:b/>
          <w:bCs/>
          <w:i w:val="0"/>
          <w:iCs w:val="0"/>
        </w:rPr>
        <w:t>2.3 Ventricular Fibrillation Detection Algorithms</w:t>
      </w:r>
    </w:p>
    <w:p w14:paraId="282769AD" w14:textId="77777777" w:rsidR="00564184" w:rsidRPr="00564184" w:rsidRDefault="00564184" w:rsidP="00564184">
      <w:pPr>
        <w:pStyle w:val="whitespace-normal"/>
        <w:rPr>
          <w:sz w:val="20"/>
          <w:szCs w:val="20"/>
        </w:rPr>
      </w:pPr>
      <w:r w:rsidRPr="00564184">
        <w:rPr>
          <w:sz w:val="20"/>
          <w:szCs w:val="20"/>
        </w:rPr>
        <w:t>A pivotal component in automated external defibrillators is the detection of ventricular fibrillation through appropriate detection algorithms that should have high detection quality, be easily implementable, and work in real time. Amann et al. [4] conducted comprehensive reliability testing of ten VF detection algorithms (five standard and five novel approaches) using complete BIH-MIT arrhythmia database, CU database, and AHA database files [4] (</w:t>
      </w:r>
      <w:hyperlink r:id="rId18" w:history="1">
        <w:r w:rsidRPr="00564184">
          <w:rPr>
            <w:rStyle w:val="Hyperlink"/>
            <w:sz w:val="20"/>
            <w:szCs w:val="20"/>
          </w:rPr>
          <w:t>https://biomedical-engineering-online.biomedcentral.com/articles/10.1186/1475-925X-4-60</w:t>
        </w:r>
      </w:hyperlink>
      <w:r w:rsidRPr="00564184">
        <w:rPr>
          <w:sz w:val="20"/>
          <w:szCs w:val="20"/>
        </w:rPr>
        <w:t>). Their investigation, based on approximately 330,000 decisions per algorithm without preselection, identified optimal algorithms achieving sensitivity values ranging from 81% to 97% for shock recommendations and 92% to 100% for VF attention alerts. The specificity with good quality signals reached 100%, though it ranged from 63% to 90% with VF-like data, highlighting the challenge of maintaining performance under realistic noise conditions.</w:t>
      </w:r>
    </w:p>
    <w:p w14:paraId="0B0DC76D" w14:textId="77777777" w:rsidR="00564184" w:rsidRPr="00564184" w:rsidRDefault="00564184" w:rsidP="00564184">
      <w:pPr>
        <w:pStyle w:val="whitespace-normal"/>
        <w:rPr>
          <w:sz w:val="20"/>
          <w:szCs w:val="20"/>
        </w:rPr>
      </w:pPr>
      <w:r w:rsidRPr="00564184">
        <w:rPr>
          <w:sz w:val="20"/>
          <w:szCs w:val="20"/>
        </w:rPr>
        <w:t>He et al. [5] developed a novel continuous-wavelet-transformation-based morphology consistency evaluation algorithm for detecting disorganized VF from organized sinus rhythm during uninterrupted CPR, demonstrating superior performance compared to established methods including VF filter, spectrum analysis, and complexity measurement techniques [5] (DOI: 10.1109/JBHI.2018.2847303). The algorithm was validated on 232 patients with 31,092 episodes, including 8,195 corrupted by chest compression artifacts, representing one of the most comprehensive validation studies for CPR-resistant VF detection algorithms. Even when chest compression artifacts were present, the algorithm maintained high detection accuracy, addressing a critical limitation of conventional AED systems.</w:t>
      </w:r>
    </w:p>
    <w:p w14:paraId="2AA84F34" w14:textId="77777777" w:rsidR="00564184" w:rsidRPr="00564184" w:rsidRDefault="00564184" w:rsidP="00564184">
      <w:pPr>
        <w:pStyle w:val="whitespace-normal"/>
        <w:rPr>
          <w:sz w:val="20"/>
          <w:szCs w:val="20"/>
        </w:rPr>
      </w:pPr>
      <w:r w:rsidRPr="00564184">
        <w:rPr>
          <w:sz w:val="20"/>
          <w:szCs w:val="20"/>
        </w:rPr>
        <w:t>Jekova et al. [6] proposed VF detection methods using nonlinear prediction of external ECG signals, extracting seven parameters characterizing prediction possibilities of assessed ECG signals [6] (</w:t>
      </w:r>
      <w:hyperlink r:id="rId19" w:history="1">
        <w:r w:rsidRPr="00564184">
          <w:rPr>
            <w:rStyle w:val="Hyperlink"/>
            <w:sz w:val="20"/>
            <w:szCs w:val="20"/>
          </w:rPr>
          <w:t>https://biomedical-engineering-online.biomedcentral.com/articles/10.1186/1475-925X-9-55</w:t>
        </w:r>
      </w:hyperlink>
      <w:r w:rsidRPr="00564184">
        <w:rPr>
          <w:sz w:val="20"/>
          <w:szCs w:val="20"/>
        </w:rPr>
        <w:t>). Using K-nearest neighbors rule with data from AHA and MIT databases, they achieved accuracy exceeding 95% with high sensitivity and specificity values. Their research demonstrated that machine learning approaches using support vector machines for VF/VT classification could achieve accuracy of 98.1%, sensitivity of 98.4%, and specificity of 98.0% using 14 extracted metrics with genetic algorithm-based feature selection, representing state-of-the-art performance for automated rhythm classification.</w:t>
      </w:r>
    </w:p>
    <w:p w14:paraId="15F356FC" w14:textId="77777777" w:rsidR="00564184" w:rsidRPr="00564184" w:rsidRDefault="00564184" w:rsidP="00564184">
      <w:pPr>
        <w:pStyle w:val="Heading3"/>
        <w:numPr>
          <w:ilvl w:val="0"/>
          <w:numId w:val="0"/>
        </w:numPr>
        <w:ind w:left="288"/>
        <w:rPr>
          <w:b/>
          <w:bCs/>
          <w:i w:val="0"/>
          <w:iCs w:val="0"/>
        </w:rPr>
      </w:pPr>
      <w:r w:rsidRPr="00564184">
        <w:rPr>
          <w:b/>
          <w:bCs/>
          <w:i w:val="0"/>
          <w:iCs w:val="0"/>
        </w:rPr>
        <w:t>2.4 Real-Time Implementation Challenges</w:t>
      </w:r>
    </w:p>
    <w:p w14:paraId="335CB3E6" w14:textId="77777777" w:rsidR="00564184" w:rsidRPr="00564184" w:rsidRDefault="00564184" w:rsidP="00564184">
      <w:pPr>
        <w:pStyle w:val="whitespace-normal"/>
        <w:rPr>
          <w:sz w:val="20"/>
          <w:szCs w:val="20"/>
        </w:rPr>
      </w:pPr>
      <w:r w:rsidRPr="00564184">
        <w:rPr>
          <w:sz w:val="20"/>
          <w:szCs w:val="20"/>
        </w:rPr>
        <w:t>Krasteva et al. [7] investigated the "Analyze Whilst Compressing" (AWC) algorithm for VF detection during CPR, presenting VF sensitivity of 98.3% and non-shockable rhythm specificity exceeding 99% in standard analysis, with AWC stage achieving sensitivity of 92.1% after reconfirmation [7] (DOI: 10.1088/0967-3334/37/8/1273). The research highlighted that while AWC minimized pre-shock pauses for 92.1% of VF patients, reconfirmation was required in 34.4% of cases, representing a common limitation across various reported algorithms. This finding underscores the trade-off between minimizing CPR interruptions and maintaining detection confidence.</w:t>
      </w:r>
    </w:p>
    <w:p w14:paraId="066E5ACC" w14:textId="77777777" w:rsidR="00564184" w:rsidRPr="00564184" w:rsidRDefault="00564184" w:rsidP="00564184">
      <w:pPr>
        <w:pStyle w:val="whitespace-normal"/>
        <w:rPr>
          <w:sz w:val="20"/>
          <w:szCs w:val="20"/>
        </w:rPr>
      </w:pPr>
      <w:r w:rsidRPr="00564184">
        <w:rPr>
          <w:sz w:val="20"/>
          <w:szCs w:val="20"/>
        </w:rPr>
        <w:t>The challenge of artifact suppression during CPR remains significant, as chest compression produces substantial ECG contamination precluding reliable rhythm analysis [5,7]. Traditional AEDs mandate complete interruption of chest compressions for rhythm assessment, creating critical delays in resuscitation that can reduce survival probability. Recent advances in signal processing, particularly adaptive filtering and wavelet-based artifact suppression, aim to enable continuous analysis during ongoing CPR, though achieving high sensitivity while maintaining specificity remains challenging [5].</w:t>
      </w:r>
    </w:p>
    <w:p w14:paraId="529DE839" w14:textId="6EE72E76" w:rsidR="00564184" w:rsidRPr="00564184" w:rsidRDefault="00564184" w:rsidP="00564184">
      <w:pPr>
        <w:pStyle w:val="Heading3"/>
        <w:numPr>
          <w:ilvl w:val="0"/>
          <w:numId w:val="0"/>
        </w:numPr>
        <w:rPr>
          <w:b/>
          <w:bCs/>
          <w:i w:val="0"/>
          <w:iCs w:val="0"/>
        </w:rPr>
      </w:pPr>
      <w:r>
        <w:rPr>
          <w:b/>
          <w:bCs/>
          <w:i w:val="0"/>
          <w:iCs w:val="0"/>
        </w:rPr>
        <w:t xml:space="preserve">      </w:t>
      </w:r>
      <w:r w:rsidRPr="00564184">
        <w:rPr>
          <w:b/>
          <w:bCs/>
          <w:i w:val="0"/>
          <w:iCs w:val="0"/>
        </w:rPr>
        <w:t>2.5 Hardware Optimization Strategies</w:t>
      </w:r>
    </w:p>
    <w:p w14:paraId="0EE2C1AE" w14:textId="77777777" w:rsidR="00564184" w:rsidRPr="00564184" w:rsidRDefault="00564184" w:rsidP="00564184">
      <w:pPr>
        <w:pStyle w:val="whitespace-normal"/>
        <w:rPr>
          <w:sz w:val="20"/>
          <w:szCs w:val="20"/>
        </w:rPr>
      </w:pPr>
      <w:r w:rsidRPr="00564184">
        <w:rPr>
          <w:sz w:val="20"/>
          <w:szCs w:val="20"/>
        </w:rPr>
        <w:t>Zhang et al. [9] designed an FPGA-based reconfigurable system for detecting premature ventricular contractions with built-in capability of high-frequency noise cancellation, reducing overall system complexity by eliminating additional filtering mechanisms [9] (</w:t>
      </w:r>
      <w:hyperlink r:id="rId20" w:history="1">
        <w:r w:rsidRPr="00564184">
          <w:rPr>
            <w:rStyle w:val="Hyperlink"/>
            <w:sz w:val="20"/>
            <w:szCs w:val="20"/>
          </w:rPr>
          <w:t>https://doi.org/10.1155/2020/8858295</w:t>
        </w:r>
      </w:hyperlink>
      <w:r w:rsidRPr="00564184">
        <w:rPr>
          <w:sz w:val="20"/>
          <w:szCs w:val="20"/>
        </w:rPr>
        <w:t xml:space="preserve">). The research emphasized resource optimization strategies including </w:t>
      </w:r>
      <w:r w:rsidRPr="00564184">
        <w:rPr>
          <w:sz w:val="20"/>
          <w:szCs w:val="20"/>
        </w:rPr>
        <w:lastRenderedPageBreak/>
        <w:t>filtering, pipelining, parallelism, and efficient memory utilization, which are essential for cost-effective FPGA implementations.</w:t>
      </w:r>
    </w:p>
    <w:p w14:paraId="2C2CE410" w14:textId="77777777" w:rsidR="00564184" w:rsidRPr="00564184" w:rsidRDefault="00564184" w:rsidP="00564184">
      <w:pPr>
        <w:pStyle w:val="whitespace-normal"/>
        <w:rPr>
          <w:sz w:val="20"/>
          <w:szCs w:val="20"/>
        </w:rPr>
      </w:pPr>
      <w:r w:rsidRPr="00564184">
        <w:rPr>
          <w:sz w:val="20"/>
          <w:szCs w:val="20"/>
        </w:rPr>
        <w:t>Xu et al. [10] presented an FPGA-assisted cloud framework for massive ECG signal processing, demonstrating good performance in terms of real-time capability, scalability and latency using streaming micro-architecture for hardware system with PCI-E endpoint and ECG R-peak detection modules [10] (</w:t>
      </w:r>
      <w:hyperlink r:id="rId21" w:history="1">
        <w:r w:rsidRPr="00564184">
          <w:rPr>
            <w:rStyle w:val="Hyperlink"/>
            <w:sz w:val="20"/>
            <w:szCs w:val="20"/>
          </w:rPr>
          <w:t>https://ieeexplore.ieee.org/document/7364110</w:t>
        </w:r>
      </w:hyperlink>
      <w:r w:rsidRPr="00564184">
        <w:rPr>
          <w:sz w:val="20"/>
          <w:szCs w:val="20"/>
        </w:rPr>
        <w:t>). Their hybrid architecture leveraged FPGA acceleration for time-critical processing while utilizing cloud resources for computationally intensive analysis tasks, representing a promising approach for next-generation distributed cardiac monitoring systems.</w:t>
      </w:r>
    </w:p>
    <w:p w14:paraId="513607F6" w14:textId="77777777" w:rsidR="00564184" w:rsidRPr="00564184" w:rsidRDefault="00564184" w:rsidP="00564184">
      <w:pPr>
        <w:pStyle w:val="whitespace-normal"/>
        <w:rPr>
          <w:sz w:val="20"/>
          <w:szCs w:val="20"/>
        </w:rPr>
      </w:pPr>
      <w:r w:rsidRPr="00564184">
        <w:rPr>
          <w:sz w:val="20"/>
          <w:szCs w:val="20"/>
        </w:rPr>
        <w:t>Recent studies demonstrated that FPGA-implemented deep convolutional neural networks for ECG classification can achieve remarkable classification accuracies of 98.6% and 99.67% using MIT-BIH arrhythmia and PTB databases, with low power consumption of 0.45 mW, high operation frequency of 185.426 MHz, and fast processing time of 15 seconds [1]. However, literature reveals that while numerous studies focus on algorithm development and simulation, insufficient attention has been given to comprehensive FPGA hardware optimization strategies essential for effective real-time implementation in resource-constrained portable devices [3,9].</w:t>
      </w:r>
    </w:p>
    <w:p w14:paraId="20DC5384" w14:textId="77777777" w:rsidR="00564184" w:rsidRPr="00564184" w:rsidRDefault="00564184" w:rsidP="00564184">
      <w:pPr>
        <w:pStyle w:val="Heading3"/>
        <w:numPr>
          <w:ilvl w:val="0"/>
          <w:numId w:val="0"/>
        </w:numPr>
        <w:ind w:left="288"/>
        <w:rPr>
          <w:b/>
          <w:bCs/>
          <w:i w:val="0"/>
          <w:iCs w:val="0"/>
        </w:rPr>
      </w:pPr>
      <w:r w:rsidRPr="00564184">
        <w:rPr>
          <w:b/>
          <w:bCs/>
          <w:i w:val="0"/>
          <w:iCs w:val="0"/>
        </w:rPr>
        <w:t>2.6 Research Gap and Contribution</w:t>
      </w:r>
    </w:p>
    <w:p w14:paraId="3F7CBF0D" w14:textId="77777777" w:rsidR="00564184" w:rsidRPr="00564184" w:rsidRDefault="00564184" w:rsidP="00564184">
      <w:pPr>
        <w:pStyle w:val="whitespace-normal"/>
        <w:rPr>
          <w:sz w:val="20"/>
          <w:szCs w:val="20"/>
        </w:rPr>
      </w:pPr>
      <w:r w:rsidRPr="00564184">
        <w:rPr>
          <w:sz w:val="20"/>
          <w:szCs w:val="20"/>
        </w:rPr>
        <w:t>Despite extensive research in ECG signal processing and VF detection algorithms, significant gaps remain in comprehensive FPGA implementations that integrate the entire signal processing chain from acquisition to classification in a single, optimized hardware platform. Most existing work focuses on individual components (filtering [8], feature extraction [2], or classification [6]) without addressing system-level integration challenges such as clock domain crossing, pipeline optimization, and end-to-end latency minimization.</w:t>
      </w:r>
    </w:p>
    <w:p w14:paraId="2FBA363B" w14:textId="77777777" w:rsidR="00564184" w:rsidRPr="00564184" w:rsidRDefault="00564184" w:rsidP="00564184">
      <w:pPr>
        <w:pStyle w:val="whitespace-normal"/>
        <w:rPr>
          <w:sz w:val="20"/>
          <w:szCs w:val="20"/>
        </w:rPr>
      </w:pPr>
      <w:r w:rsidRPr="00564184">
        <w:rPr>
          <w:sz w:val="20"/>
          <w:szCs w:val="20"/>
        </w:rPr>
        <w:t>Additionally, limited research exists on power-optimized implementations suitable for long-term ambulatory monitoring in resource-constrained wearable devices [1,9]. While studies demonstrate impressive detection accuracy in laboratory settings with clean database signals [4,6], fewer investigations validate performance under realistic noise conditions including motion artifacts, electrode disconnection, and CPR interference [5,7].</w:t>
      </w:r>
    </w:p>
    <w:p w14:paraId="15BF4D7A" w14:textId="77777777" w:rsidR="00564184" w:rsidRPr="00564184" w:rsidRDefault="00564184" w:rsidP="00564184">
      <w:pPr>
        <w:pStyle w:val="whitespace-normal"/>
        <w:rPr>
          <w:sz w:val="20"/>
          <w:szCs w:val="20"/>
        </w:rPr>
      </w:pPr>
      <w:r w:rsidRPr="00564184">
        <w:rPr>
          <w:sz w:val="20"/>
          <w:szCs w:val="20"/>
        </w:rPr>
        <w:t>This project addresses these gaps by presenting a complete FPGA-based system integrating adaptive filtering, wavelet-based feature extraction, and machine learning classification optimized for real-time performance, low power consumption, and high detection accuracy. The implementation considers practical deployment constraints including resource utilization, processing latency, and robustness against real-world artifacts, making it suitable for integration in next-generation portable defibrillators and cardiac monitoring devices. Building upon the methodologies established in [1-3] and validation protocols from [4-7], this work provides a comprehensive solution addressing both technical performance and clinical applicability.</w:t>
      </w:r>
    </w:p>
    <w:p w14:paraId="7D23D489" w14:textId="7D49F7C2" w:rsidR="004951FC" w:rsidRPr="004951FC" w:rsidRDefault="004951FC" w:rsidP="004951FC">
      <w:pPr>
        <w:pStyle w:val="BodyText"/>
        <w:spacing w:after="0" w:line="360" w:lineRule="auto"/>
        <w:ind w:firstLine="0"/>
        <w:rPr>
          <w:lang w:val="en-IN"/>
        </w:rPr>
      </w:pPr>
    </w:p>
    <w:p w14:paraId="155A19A4"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METHODOLOGY</w:t>
      </w:r>
    </w:p>
    <w:p w14:paraId="12A5D7F3" w14:textId="7267BAC7" w:rsidR="00564184" w:rsidRDefault="00564184" w:rsidP="00564184">
      <w:pPr>
        <w:jc w:val="left"/>
      </w:pPr>
      <w:r w:rsidRPr="00564184">
        <w:t>The proposed FPGA-based defibrillator signal detection system comprises five major functional blocks: (1) ECG signal acquisition interface, (2) preprocessing and filtering module, (3) feature extraction using discrete wavelet transform, (4) classification and decision logic, and (5) output interface for alarm generation and device control. Following the architectural principles established by Nandini and Seshikala [1] and García Limón et al. [2], the entire system is implemented using hardware description language (Verilog/VHDL) and synthesized for Xilinx FPGA platform, enabling parallel execution of all processing stages with deterministic latency.</w:t>
      </w:r>
    </w:p>
    <w:p w14:paraId="321CFE25" w14:textId="58DADC80" w:rsidR="009B289C" w:rsidRDefault="009B289C" w:rsidP="00564184">
      <w:pPr>
        <w:jc w:val="left"/>
      </w:pPr>
      <w:r>
        <w:rPr>
          <w:noProof/>
        </w:rPr>
        <w:drawing>
          <wp:inline distT="0" distB="0" distL="0" distR="0" wp14:anchorId="3832685A" wp14:editId="6A223B39">
            <wp:extent cx="6408420" cy="1943100"/>
            <wp:effectExtent l="0" t="0" r="0" b="0"/>
            <wp:docPr id="596794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08420" cy="1943100"/>
                    </a:xfrm>
                    <a:prstGeom prst="rect">
                      <a:avLst/>
                    </a:prstGeom>
                    <a:noFill/>
                    <a:ln>
                      <a:noFill/>
                    </a:ln>
                  </pic:spPr>
                </pic:pic>
              </a:graphicData>
            </a:graphic>
          </wp:inline>
        </w:drawing>
      </w:r>
    </w:p>
    <w:p w14:paraId="41560900" w14:textId="77777777" w:rsidR="009B289C" w:rsidRPr="009B289C" w:rsidRDefault="009B289C" w:rsidP="009B289C">
      <w:pPr>
        <w:jc w:val="left"/>
        <w:rPr>
          <w:lang w:val="en-IN"/>
        </w:rPr>
      </w:pPr>
      <w:r w:rsidRPr="009B289C">
        <w:rPr>
          <w:b/>
          <w:bCs/>
          <w:lang w:val="en-IN"/>
        </w:rPr>
        <w:t>Figure 1: System Architecture Block Diagram</w:t>
      </w:r>
    </w:p>
    <w:p w14:paraId="1CA40A29" w14:textId="77777777" w:rsidR="009B289C" w:rsidRDefault="009B289C" w:rsidP="009B289C">
      <w:pPr>
        <w:jc w:val="left"/>
        <w:rPr>
          <w:lang w:val="en-IN"/>
        </w:rPr>
      </w:pPr>
      <w:r w:rsidRPr="009B289C">
        <w:rPr>
          <w:lang w:val="en-IN"/>
        </w:rPr>
        <w:lastRenderedPageBreak/>
        <w:t>The system architecture follows a pipelined design methodology where each stage operates concurrently on different segments of the ECG signal stream, maximizing throughput while minimizing latency as recommended by Alsharhan and Bazi [3]. A central state machine coordinates data flow between modules and manages timing synchronization across multiple clock domains [10].</w:t>
      </w:r>
    </w:p>
    <w:p w14:paraId="0AE6A376" w14:textId="77777777" w:rsidR="009A0636" w:rsidRDefault="009A0636" w:rsidP="009B289C">
      <w:pPr>
        <w:jc w:val="left"/>
        <w:rPr>
          <w:lang w:val="en-IN"/>
        </w:rPr>
      </w:pPr>
    </w:p>
    <w:p w14:paraId="77BC2246" w14:textId="0729EA5C" w:rsidR="009A0636" w:rsidRPr="009A0636" w:rsidRDefault="009A0636" w:rsidP="009B289C">
      <w:pPr>
        <w:jc w:val="left"/>
        <w:rPr>
          <w:b/>
          <w:bCs/>
          <w:lang w:val="en-IN"/>
        </w:rPr>
      </w:pPr>
      <w:r w:rsidRPr="009A0636">
        <w:rPr>
          <w:b/>
          <w:bCs/>
          <w:lang w:val="en-IN"/>
        </w:rPr>
        <w:t xml:space="preserve">Figure 2: Schematic Design </w:t>
      </w:r>
    </w:p>
    <w:p w14:paraId="6A461CE9" w14:textId="645D19B3" w:rsidR="00AB130E" w:rsidRPr="009B289C" w:rsidRDefault="00AB130E" w:rsidP="009B289C">
      <w:pPr>
        <w:jc w:val="left"/>
        <w:rPr>
          <w:lang w:val="en-IN"/>
        </w:rPr>
      </w:pPr>
      <w:r w:rsidRPr="00AB130E">
        <w:rPr>
          <w:noProof/>
          <w:lang w:val="en-IN"/>
        </w:rPr>
        <w:drawing>
          <wp:inline distT="0" distB="0" distL="0" distR="0" wp14:anchorId="62AFCCBB" wp14:editId="71415CF6">
            <wp:extent cx="6408420" cy="2470150"/>
            <wp:effectExtent l="0" t="0" r="0" b="6350"/>
            <wp:docPr id="21482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826290" name=""/>
                    <pic:cNvPicPr/>
                  </pic:nvPicPr>
                  <pic:blipFill>
                    <a:blip r:embed="rId23"/>
                    <a:stretch>
                      <a:fillRect/>
                    </a:stretch>
                  </pic:blipFill>
                  <pic:spPr>
                    <a:xfrm>
                      <a:off x="0" y="0"/>
                      <a:ext cx="6408420" cy="2470150"/>
                    </a:xfrm>
                    <a:prstGeom prst="rect">
                      <a:avLst/>
                    </a:prstGeom>
                  </pic:spPr>
                </pic:pic>
              </a:graphicData>
            </a:graphic>
          </wp:inline>
        </w:drawing>
      </w:r>
    </w:p>
    <w:p w14:paraId="5C269378" w14:textId="4FAEE87E" w:rsidR="009B289C" w:rsidRPr="009B289C" w:rsidRDefault="009B289C" w:rsidP="009A0636">
      <w:pPr>
        <w:ind w:left="216"/>
        <w:jc w:val="left"/>
        <w:rPr>
          <w:b/>
          <w:bCs/>
          <w:lang w:val="en-IN"/>
        </w:rPr>
      </w:pPr>
      <w:r w:rsidRPr="009B289C">
        <w:rPr>
          <w:b/>
          <w:bCs/>
          <w:lang w:val="en-IN"/>
        </w:rPr>
        <w:t>3.</w:t>
      </w:r>
      <w:r w:rsidR="009A0636">
        <w:rPr>
          <w:b/>
          <w:bCs/>
          <w:lang w:val="en-IN"/>
        </w:rPr>
        <w:t>1</w:t>
      </w:r>
      <w:r w:rsidRPr="009B289C">
        <w:rPr>
          <w:b/>
          <w:bCs/>
          <w:lang w:val="en-IN"/>
        </w:rPr>
        <w:t xml:space="preserve"> ECG Signal Acquisition Interface</w:t>
      </w:r>
    </w:p>
    <w:p w14:paraId="4EF454DC" w14:textId="77777777" w:rsidR="009B289C" w:rsidRPr="009B289C" w:rsidRDefault="009B289C" w:rsidP="009B289C">
      <w:pPr>
        <w:jc w:val="left"/>
        <w:rPr>
          <w:lang w:val="en-IN"/>
        </w:rPr>
      </w:pPr>
      <w:r w:rsidRPr="009B289C">
        <w:rPr>
          <w:lang w:val="en-IN"/>
        </w:rPr>
        <w:t>The signal acquisition module interfaces with external ECG analog-to-digital converter (ADC) circuitry, specifically designed for integration with Texas Instruments ADS1294 24-bit multi-channel ADC, following the implementation approach described by García Limón et al. [2] (</w:t>
      </w:r>
      <w:hyperlink r:id="rId24" w:history="1">
        <w:r w:rsidRPr="009B289C">
          <w:rPr>
            <w:rStyle w:val="Hyperlink"/>
            <w:lang w:val="en-IN"/>
          </w:rPr>
          <w:t>https://www.mdpi.com/2076-3417/14/14/6033</w:t>
        </w:r>
      </w:hyperlink>
      <w:r w:rsidRPr="009B289C">
        <w:rPr>
          <w:lang w:val="en-IN"/>
        </w:rPr>
        <w:t>). The module implements Serial Peripheral Interface (SPI) communication protocol for receiving digitized ECG samples at configurable sampling rates (typically 250-500 Hz), which aligns with standard clinical ECG acquisition practices.</w:t>
      </w:r>
    </w:p>
    <w:p w14:paraId="0E6855D7" w14:textId="77777777" w:rsidR="009B289C" w:rsidRPr="009B289C" w:rsidRDefault="009B289C" w:rsidP="009B289C">
      <w:pPr>
        <w:jc w:val="left"/>
        <w:rPr>
          <w:lang w:val="en-IN"/>
        </w:rPr>
      </w:pPr>
      <w:r w:rsidRPr="009B289C">
        <w:rPr>
          <w:lang w:val="en-IN"/>
        </w:rPr>
        <w:t>The acquisition interface supports simultaneous multi-lead ECG recording (up to 4 channels), with each channel processed independently through separate pipeline instances [2]. A dedicated First-In-First-Out (FIFO) buffer stores incoming samples, providing elasticity between ADC data rate and processing pipeline clock domain, preventing data loss during transient processing delays.</w:t>
      </w:r>
    </w:p>
    <w:p w14:paraId="53B1CB62" w14:textId="7570EB0C" w:rsidR="009B289C" w:rsidRPr="009B289C" w:rsidRDefault="009B289C" w:rsidP="009A0636">
      <w:pPr>
        <w:ind w:left="216"/>
        <w:jc w:val="left"/>
        <w:rPr>
          <w:b/>
          <w:bCs/>
          <w:lang w:val="en-IN"/>
        </w:rPr>
      </w:pPr>
      <w:r w:rsidRPr="009B289C">
        <w:rPr>
          <w:b/>
          <w:bCs/>
          <w:lang w:val="en-IN"/>
        </w:rPr>
        <w:t>3.</w:t>
      </w:r>
      <w:r w:rsidR="009A0636">
        <w:rPr>
          <w:b/>
          <w:bCs/>
          <w:lang w:val="en-IN"/>
        </w:rPr>
        <w:t>2</w:t>
      </w:r>
      <w:r w:rsidRPr="009B289C">
        <w:rPr>
          <w:b/>
          <w:bCs/>
          <w:lang w:val="en-IN"/>
        </w:rPr>
        <w:t xml:space="preserve"> Preprocessing and Adaptive Filtering</w:t>
      </w:r>
    </w:p>
    <w:p w14:paraId="66D443DE" w14:textId="77777777" w:rsidR="009B289C" w:rsidRPr="009B289C" w:rsidRDefault="009B289C" w:rsidP="009B289C">
      <w:pPr>
        <w:jc w:val="left"/>
        <w:rPr>
          <w:lang w:val="en-IN"/>
        </w:rPr>
      </w:pPr>
      <w:r w:rsidRPr="009B289C">
        <w:rPr>
          <w:lang w:val="en-IN"/>
        </w:rPr>
        <w:t>The preprocessing stage implements a cascaded filtering architecture to remove various noise components commonly present in ECG signals, following established digital signal processing methodologies [1,8]. As demonstrated by Nandini and Seshikala [1], a high-pass Butterworth filter (cutoff frequency 0.5 Hz) effectively eliminates baseline wander caused by respiration and patient movement, while a low-pass Butterworth filter (cutoff frequency 40 Hz) attenuates high-frequency noise from muscle activity and electromagnetic interference. Both filters are implemented using direct-form II transposed structure optimized for FPGA resource utilization.</w:t>
      </w:r>
    </w:p>
    <w:p w14:paraId="3D978336" w14:textId="24FAB0A0" w:rsidR="009B289C" w:rsidRDefault="009B289C" w:rsidP="00564184">
      <w:pPr>
        <w:jc w:val="left"/>
      </w:pPr>
      <w:r>
        <w:rPr>
          <w:noProof/>
        </w:rPr>
        <w:drawing>
          <wp:inline distT="0" distB="0" distL="0" distR="0" wp14:anchorId="24E811F6" wp14:editId="5C9240E2">
            <wp:extent cx="6408420" cy="2660650"/>
            <wp:effectExtent l="0" t="0" r="0" b="6350"/>
            <wp:docPr id="538306722" name="Picture 2" descr="Processing pipeline for the ECG signals acquired with the referenc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cessing pipeline for the ECG signals acquired with the reference...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8420" cy="2660650"/>
                    </a:xfrm>
                    <a:prstGeom prst="rect">
                      <a:avLst/>
                    </a:prstGeom>
                    <a:noFill/>
                    <a:ln>
                      <a:noFill/>
                    </a:ln>
                  </pic:spPr>
                </pic:pic>
              </a:graphicData>
            </a:graphic>
          </wp:inline>
        </w:drawing>
      </w:r>
    </w:p>
    <w:p w14:paraId="03C03F03" w14:textId="6B58C86A" w:rsidR="009B289C" w:rsidRPr="009B289C" w:rsidRDefault="009B289C" w:rsidP="009B289C">
      <w:pPr>
        <w:jc w:val="left"/>
        <w:rPr>
          <w:lang w:val="en-IN"/>
        </w:rPr>
      </w:pPr>
      <w:r w:rsidRPr="009B289C">
        <w:rPr>
          <w:b/>
          <w:bCs/>
          <w:lang w:val="en-IN"/>
        </w:rPr>
        <w:t xml:space="preserve">Figure </w:t>
      </w:r>
      <w:r w:rsidR="009A0636">
        <w:rPr>
          <w:b/>
          <w:bCs/>
          <w:lang w:val="en-IN"/>
        </w:rPr>
        <w:t>3</w:t>
      </w:r>
      <w:r w:rsidRPr="009B289C">
        <w:rPr>
          <w:b/>
          <w:bCs/>
          <w:lang w:val="en-IN"/>
        </w:rPr>
        <w:t>: ECG Signal Processing Pipeline</w:t>
      </w:r>
    </w:p>
    <w:p w14:paraId="013DFF9B" w14:textId="77777777" w:rsidR="009B289C" w:rsidRPr="009B289C" w:rsidRDefault="009B289C" w:rsidP="009B289C">
      <w:pPr>
        <w:jc w:val="left"/>
        <w:rPr>
          <w:lang w:val="en-IN"/>
        </w:rPr>
      </w:pPr>
      <w:r w:rsidRPr="009B289C">
        <w:rPr>
          <w:lang w:val="en-IN"/>
        </w:rPr>
        <w:t xml:space="preserve">For enhanced robustness against motion artifacts during CPR, an adaptive filtering stage employs Least Mean Squares (LMS) algorithm implemented in pipelined architecture, building upon the artifact suppression techniques investigated by He et al. [5] and Krasteva et al. [7]. The adaptive filter uses chest compression timing signal (when available) as reference input to </w:t>
      </w:r>
      <w:r w:rsidRPr="009B289C">
        <w:rPr>
          <w:lang w:val="en-IN"/>
        </w:rPr>
        <w:lastRenderedPageBreak/>
        <w:t>suppress compression artifacts while preserving underlying cardiac rhythm information, addressing the critical challenge of rhythm analysis during uninterrupted CPR [5,7].</w:t>
      </w:r>
    </w:p>
    <w:p w14:paraId="4283828C" w14:textId="6B3CFE73" w:rsidR="009B289C" w:rsidRPr="009A0636" w:rsidRDefault="009B289C" w:rsidP="009A0636">
      <w:pPr>
        <w:pStyle w:val="ListParagraph"/>
        <w:numPr>
          <w:ilvl w:val="1"/>
          <w:numId w:val="42"/>
        </w:numPr>
        <w:jc w:val="left"/>
        <w:rPr>
          <w:b/>
          <w:bCs/>
          <w:lang w:val="en-IN"/>
        </w:rPr>
      </w:pPr>
      <w:r w:rsidRPr="009A0636">
        <w:rPr>
          <w:b/>
          <w:bCs/>
          <w:lang w:val="en-IN"/>
        </w:rPr>
        <w:t>Feature Extraction Using Discrete Wavelet Transform</w:t>
      </w:r>
    </w:p>
    <w:p w14:paraId="4A341944" w14:textId="77777777" w:rsidR="009B289C" w:rsidRPr="009B289C" w:rsidRDefault="009B289C" w:rsidP="009B289C">
      <w:pPr>
        <w:jc w:val="left"/>
        <w:rPr>
          <w:lang w:val="en-IN"/>
        </w:rPr>
      </w:pPr>
      <w:r w:rsidRPr="009B289C">
        <w:rPr>
          <w:lang w:val="en-IN"/>
        </w:rPr>
        <w:t>Feature extraction employs discrete wavelet transform (DWT) implemented using Daubechies 4 (db4) wavelet, providing optimal balance between time and frequency localization for ECG signal analysis, as recommended by Saadi et al. [8] and García Limón et al. [2]. The implementation uses efficient lifting scheme architecture, reducing computational complexity compared to traditional filter bank approaches while maintaining reconstruction accuracy [8] (DOI: 10.7763/IJBBB.2014.V4.312).</w:t>
      </w:r>
    </w:p>
    <w:p w14:paraId="55D182E8" w14:textId="232BE31C" w:rsidR="009B289C" w:rsidRPr="00564184" w:rsidRDefault="009B289C" w:rsidP="00564184">
      <w:pPr>
        <w:jc w:val="left"/>
      </w:pPr>
      <w:r>
        <w:rPr>
          <w:noProof/>
        </w:rPr>
        <w:drawing>
          <wp:inline distT="0" distB="0" distL="0" distR="0" wp14:anchorId="120B8324" wp14:editId="15F72F91">
            <wp:extent cx="6408420" cy="1422400"/>
            <wp:effectExtent l="0" t="0" r="0" b="6350"/>
            <wp:docPr id="167836969" name="Picture 3" descr="Four Level Wavelet Decomposition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our Level Wavelet Decomposition | Download Scientific Diagram"/>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8420" cy="1422400"/>
                    </a:xfrm>
                    <a:prstGeom prst="rect">
                      <a:avLst/>
                    </a:prstGeom>
                    <a:noFill/>
                    <a:ln>
                      <a:noFill/>
                    </a:ln>
                  </pic:spPr>
                </pic:pic>
              </a:graphicData>
            </a:graphic>
          </wp:inline>
        </w:drawing>
      </w:r>
    </w:p>
    <w:p w14:paraId="390C05D5" w14:textId="45CC70B3" w:rsidR="009B289C" w:rsidRPr="009B289C" w:rsidRDefault="009B289C" w:rsidP="009B289C">
      <w:pPr>
        <w:pStyle w:val="BodyText"/>
        <w:spacing w:after="0" w:line="360" w:lineRule="auto"/>
        <w:rPr>
          <w:lang w:val="en-IN"/>
        </w:rPr>
      </w:pPr>
      <w:r w:rsidRPr="009B289C">
        <w:rPr>
          <w:b/>
          <w:bCs/>
          <w:lang w:val="en-IN"/>
        </w:rPr>
        <w:t xml:space="preserve">Figure </w:t>
      </w:r>
      <w:r w:rsidR="009A0636">
        <w:rPr>
          <w:b/>
          <w:bCs/>
          <w:lang w:val="en-IN"/>
        </w:rPr>
        <w:t>4</w:t>
      </w:r>
      <w:r w:rsidRPr="009B289C">
        <w:rPr>
          <w:b/>
          <w:bCs/>
          <w:lang w:val="en-IN"/>
        </w:rPr>
        <w:t>: Wavelet Transform Decomposition Levels</w:t>
      </w:r>
    </w:p>
    <w:p w14:paraId="1D4891F3" w14:textId="77777777" w:rsidR="009B289C" w:rsidRDefault="009B289C" w:rsidP="009B289C">
      <w:pPr>
        <w:pStyle w:val="BodyText"/>
        <w:spacing w:after="0" w:line="360" w:lineRule="auto"/>
        <w:rPr>
          <w:lang w:val="en-IN"/>
        </w:rPr>
      </w:pPr>
      <w:r w:rsidRPr="009B289C">
        <w:rPr>
          <w:lang w:val="en-IN"/>
        </w:rPr>
        <w:t>Two-level decomposition generates detail coefficients (D1, D2) capturing high-frequency components corresponding to QRS complexes, and approximation coefficients (A2) representing low-frequency baseline trends [2,8]. The DWT module processes overlapping windows of ECG data (typically 4-8 seconds duration with 50% overlap) to ensure continuous analysis without missing critical events at window boundaries, following temporal analysis strategies validated in [1,5].</w:t>
      </w:r>
    </w:p>
    <w:p w14:paraId="2B0B23FE" w14:textId="7B12D0A3" w:rsidR="009B289C" w:rsidRDefault="009B289C" w:rsidP="009B289C">
      <w:pPr>
        <w:pStyle w:val="BodyText"/>
        <w:spacing w:after="0" w:line="360" w:lineRule="auto"/>
        <w:rPr>
          <w:lang w:val="en-IN"/>
        </w:rPr>
      </w:pPr>
      <w:r>
        <w:rPr>
          <w:noProof/>
        </w:rPr>
        <w:drawing>
          <wp:inline distT="0" distB="0" distL="0" distR="0" wp14:anchorId="1B9CE231" wp14:editId="7C6BC401">
            <wp:extent cx="6408420" cy="2314575"/>
            <wp:effectExtent l="0" t="0" r="0" b="9525"/>
            <wp:docPr id="1497422520" name="Picture 4" descr="Structure of the QRS detectors II. RELATED WORK There are many...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ructure of the QRS detectors II. RELATED WORK There are many...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08420" cy="2314575"/>
                    </a:xfrm>
                    <a:prstGeom prst="rect">
                      <a:avLst/>
                    </a:prstGeom>
                    <a:noFill/>
                    <a:ln>
                      <a:noFill/>
                    </a:ln>
                  </pic:spPr>
                </pic:pic>
              </a:graphicData>
            </a:graphic>
          </wp:inline>
        </w:drawing>
      </w:r>
    </w:p>
    <w:p w14:paraId="73FC025B" w14:textId="26B2B513" w:rsidR="009B289C" w:rsidRPr="009B289C" w:rsidRDefault="009B289C" w:rsidP="009B289C">
      <w:pPr>
        <w:pStyle w:val="BodyText"/>
        <w:spacing w:after="0" w:line="360" w:lineRule="auto"/>
        <w:rPr>
          <w:lang w:val="en-IN"/>
        </w:rPr>
      </w:pPr>
      <w:r w:rsidRPr="009B289C">
        <w:rPr>
          <w:b/>
          <w:bCs/>
          <w:lang w:val="en-IN"/>
        </w:rPr>
        <w:t xml:space="preserve">Figure </w:t>
      </w:r>
      <w:r w:rsidR="009A0636">
        <w:rPr>
          <w:b/>
          <w:bCs/>
          <w:lang w:val="en-IN"/>
        </w:rPr>
        <w:t>5</w:t>
      </w:r>
      <w:r w:rsidRPr="009B289C">
        <w:rPr>
          <w:b/>
          <w:bCs/>
          <w:lang w:val="en-IN"/>
        </w:rPr>
        <w:t>: QRS Complex Detection and Feature Extraction</w:t>
      </w:r>
    </w:p>
    <w:p w14:paraId="25F348A9" w14:textId="77777777" w:rsidR="009B289C" w:rsidRPr="009B289C" w:rsidRDefault="009B289C" w:rsidP="009B289C">
      <w:pPr>
        <w:pStyle w:val="BodyText"/>
        <w:spacing w:after="0" w:line="360" w:lineRule="auto"/>
        <w:rPr>
          <w:lang w:val="en-IN"/>
        </w:rPr>
      </w:pPr>
      <w:r w:rsidRPr="009B289C">
        <w:rPr>
          <w:lang w:val="en-IN"/>
        </w:rPr>
        <w:t>Fiducial windowing technique, as implemented by Nandini and Seshikala [1], precisely locates P-wave, QRS complex, and T-wave boundaries by analyzing wavelet coefficient zero-crossings and local maxima. The system calculates multiple features including heart rate and heart rate variability from RR intervals, QRS complex width and amplitude, T-wave amplitude ratio, signal entropy and complexity measures, and spectral power distribution across wavelet subbands [1,6].</w:t>
      </w:r>
    </w:p>
    <w:p w14:paraId="0137341F" w14:textId="35D412C0" w:rsidR="009B289C" w:rsidRPr="009B289C" w:rsidRDefault="009B289C" w:rsidP="009A0636">
      <w:pPr>
        <w:pStyle w:val="BodyText"/>
        <w:spacing w:after="0" w:line="360" w:lineRule="auto"/>
        <w:rPr>
          <w:b/>
          <w:bCs/>
          <w:lang w:val="en-IN"/>
        </w:rPr>
      </w:pPr>
      <w:r w:rsidRPr="009B289C">
        <w:rPr>
          <w:b/>
          <w:bCs/>
          <w:lang w:val="en-IN"/>
        </w:rPr>
        <w:t>3.</w:t>
      </w:r>
      <w:r w:rsidR="009A0636">
        <w:rPr>
          <w:b/>
          <w:bCs/>
          <w:lang w:val="en-IN"/>
        </w:rPr>
        <w:t>4</w:t>
      </w:r>
      <w:r w:rsidRPr="009B289C">
        <w:rPr>
          <w:b/>
          <w:bCs/>
          <w:lang w:val="en-IN"/>
        </w:rPr>
        <w:t xml:space="preserve"> Classification and Decision Logic</w:t>
      </w:r>
    </w:p>
    <w:p w14:paraId="3DD729A2" w14:textId="77777777" w:rsidR="009B289C" w:rsidRPr="009B289C" w:rsidRDefault="009B289C" w:rsidP="009B289C">
      <w:pPr>
        <w:pStyle w:val="BodyText"/>
        <w:spacing w:after="0" w:line="360" w:lineRule="auto"/>
        <w:rPr>
          <w:lang w:val="en-IN"/>
        </w:rPr>
      </w:pPr>
      <w:r w:rsidRPr="009B289C">
        <w:rPr>
          <w:lang w:val="en-IN"/>
        </w:rPr>
        <w:t>The classification module implements a lightweight machine learning classifier optimized for FPGA execution, specifically using K-Nearest Neighbors (KNN) algorithm with k=5 and Euclidean distance metric, following the classification approach validated by Jekova et al. [6] (</w:t>
      </w:r>
      <w:hyperlink r:id="rId28" w:history="1">
        <w:r w:rsidRPr="009B289C">
          <w:rPr>
            <w:rStyle w:val="Hyperlink"/>
            <w:lang w:val="en-IN"/>
          </w:rPr>
          <w:t>https://biomedical-engineering-online.biomedcentral.com/articles/10.1186/1475-925X-9-55</w:t>
        </w:r>
      </w:hyperlink>
      <w:r w:rsidRPr="009B289C">
        <w:rPr>
          <w:lang w:val="en-IN"/>
        </w:rPr>
        <w:t>). The classifier is trained offline using annotated databases (MIT-BIH, AHA, CU databases) [4,6] and classification parameters are stored in on-chip block RAM for rapid access during real-time operation.</w:t>
      </w:r>
    </w:p>
    <w:p w14:paraId="60C9C862" w14:textId="62070A93" w:rsidR="009B289C" w:rsidRDefault="009B289C" w:rsidP="009B289C">
      <w:pPr>
        <w:pStyle w:val="BodyText"/>
        <w:spacing w:after="0" w:line="360" w:lineRule="auto"/>
        <w:rPr>
          <w:lang w:val="en-IN"/>
        </w:rPr>
      </w:pPr>
      <w:r>
        <w:rPr>
          <w:noProof/>
        </w:rPr>
        <w:lastRenderedPageBreak/>
        <w:drawing>
          <wp:inline distT="0" distB="0" distL="0" distR="0" wp14:anchorId="7750521B" wp14:editId="2647A5CE">
            <wp:extent cx="6408420" cy="3117850"/>
            <wp:effectExtent l="0" t="0" r="0" b="6350"/>
            <wp:docPr id="1634715373" name="Picture 5" descr="Ventricular Fibrillation (V-Fib): Symptoms &amp; Trea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Ventricular Fibrillation (V-Fib): Symptoms &amp; Treatmen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08420" cy="3117850"/>
                    </a:xfrm>
                    <a:prstGeom prst="rect">
                      <a:avLst/>
                    </a:prstGeom>
                    <a:noFill/>
                    <a:ln>
                      <a:noFill/>
                    </a:ln>
                  </pic:spPr>
                </pic:pic>
              </a:graphicData>
            </a:graphic>
          </wp:inline>
        </w:drawing>
      </w:r>
    </w:p>
    <w:p w14:paraId="6E9DE4B8" w14:textId="1EB90E8A" w:rsidR="009B289C" w:rsidRPr="009B289C" w:rsidRDefault="009B289C" w:rsidP="009B289C">
      <w:pPr>
        <w:pStyle w:val="BodyText"/>
        <w:spacing w:after="0" w:line="360" w:lineRule="auto"/>
        <w:rPr>
          <w:lang w:val="en-IN"/>
        </w:rPr>
      </w:pPr>
      <w:r w:rsidRPr="009B289C">
        <w:rPr>
          <w:b/>
          <w:bCs/>
          <w:lang w:val="en-IN"/>
        </w:rPr>
        <w:t xml:space="preserve">Figure </w:t>
      </w:r>
      <w:r w:rsidR="009A0636">
        <w:rPr>
          <w:b/>
          <w:bCs/>
          <w:lang w:val="en-IN"/>
        </w:rPr>
        <w:t>6</w:t>
      </w:r>
      <w:r w:rsidRPr="009B289C">
        <w:rPr>
          <w:b/>
          <w:bCs/>
          <w:lang w:val="en-IN"/>
        </w:rPr>
        <w:t>: Normal Sinus Rhythm vs Ventricular Fibrillation</w:t>
      </w:r>
    </w:p>
    <w:p w14:paraId="3A5C5703" w14:textId="77777777" w:rsidR="009B289C" w:rsidRPr="009B289C" w:rsidRDefault="009B289C" w:rsidP="009B289C">
      <w:pPr>
        <w:pStyle w:val="BodyText"/>
        <w:spacing w:after="0" w:line="360" w:lineRule="auto"/>
        <w:rPr>
          <w:lang w:val="en-IN"/>
        </w:rPr>
      </w:pPr>
      <w:r w:rsidRPr="009B289C">
        <w:rPr>
          <w:lang w:val="en-IN"/>
        </w:rPr>
        <w:t>The decision logic implements a hierarchical classification strategy following guidelines established by Amann et al. [4]: first distinguishing shockable rhythms (VF, rapid VT) from non-shockable rhythms (sinus rhythm, asystole), then providing finer classification within each category. Multi-criteria decision fusion combines outputs from multiple feature sets using weighted voting scheme, with weights optimized during training phase to maximize sensitivity for VF detection while maintaining high specificity [6].</w:t>
      </w:r>
    </w:p>
    <w:p w14:paraId="0382E4C9" w14:textId="77777777" w:rsidR="009B289C" w:rsidRPr="009B289C" w:rsidRDefault="009B289C" w:rsidP="009B289C">
      <w:pPr>
        <w:pStyle w:val="BodyText"/>
        <w:spacing w:after="0" w:line="360" w:lineRule="auto"/>
        <w:rPr>
          <w:lang w:val="en-IN"/>
        </w:rPr>
      </w:pPr>
      <w:r w:rsidRPr="009B289C">
        <w:rPr>
          <w:lang w:val="en-IN"/>
        </w:rPr>
        <w:t>To enhance reliability and minimize false positives, the system requires confirmation of shockable rhythm detection across consecutive analysis windows before triggering shock advisory, implementing the reconfirmation strategy validated by Krasteva et al. [7]. This confirmation mechanism (typically 3-5 consecutive windows) virtually eliminates false positive detections due to transient artifacts while maintaining acceptable latency for true VF conditions [7] (DOI: 10.1088/0967-3334/37/8/1273).</w:t>
      </w:r>
    </w:p>
    <w:p w14:paraId="4F8FAC90" w14:textId="66EAF715" w:rsidR="009B289C" w:rsidRPr="009B289C" w:rsidRDefault="009B289C" w:rsidP="009A0636">
      <w:pPr>
        <w:pStyle w:val="BodyText"/>
        <w:spacing w:after="0" w:line="360" w:lineRule="auto"/>
        <w:ind w:left="216" w:firstLine="0"/>
        <w:rPr>
          <w:b/>
          <w:bCs/>
          <w:lang w:val="en-IN"/>
        </w:rPr>
      </w:pPr>
      <w:r w:rsidRPr="009B289C">
        <w:rPr>
          <w:b/>
          <w:bCs/>
          <w:lang w:val="en-IN"/>
        </w:rPr>
        <w:t>3.</w:t>
      </w:r>
      <w:r w:rsidR="009A0636">
        <w:rPr>
          <w:b/>
          <w:bCs/>
          <w:lang w:val="en-IN"/>
        </w:rPr>
        <w:t>5</w:t>
      </w:r>
      <w:r w:rsidRPr="009B289C">
        <w:rPr>
          <w:b/>
          <w:bCs/>
          <w:lang w:val="en-IN"/>
        </w:rPr>
        <w:t xml:space="preserve"> Timing and Control</w:t>
      </w:r>
    </w:p>
    <w:p w14:paraId="55DBFD55" w14:textId="77777777" w:rsidR="009B289C" w:rsidRPr="009B289C" w:rsidRDefault="009B289C" w:rsidP="009B289C">
      <w:pPr>
        <w:pStyle w:val="BodyText"/>
        <w:spacing w:after="0" w:line="360" w:lineRule="auto"/>
        <w:rPr>
          <w:lang w:val="en-IN"/>
        </w:rPr>
      </w:pPr>
      <w:r w:rsidRPr="009B289C">
        <w:rPr>
          <w:lang w:val="en-IN"/>
        </w:rPr>
        <w:t>A master timing controller generates all necessary clock signals and control sequences for coordinating operation of all functional modules, following the multi-clock domain design principles described by Alsharhan and Bazi [3]. The controller implements multiple clock domains optimized for different processing stages: high-speed clock (100-200 MHz) for DWT computation, medium-speed clock (50 MHz) for filtering operations, and low-speed clock (1-10 kHz) for ADC interface and decision logic [3] (</w:t>
      </w:r>
      <w:hyperlink r:id="rId30" w:history="1">
        <w:r w:rsidRPr="009B289C">
          <w:rPr>
            <w:rStyle w:val="Hyperlink"/>
            <w:lang w:val="en-IN"/>
          </w:rPr>
          <w:t>https://ieeexplore.ieee.org/document/10685163</w:t>
        </w:r>
      </w:hyperlink>
      <w:r w:rsidRPr="009B289C">
        <w:rPr>
          <w:lang w:val="en-IN"/>
        </w:rPr>
        <w:t>).</w:t>
      </w:r>
    </w:p>
    <w:p w14:paraId="084209FD" w14:textId="60C49213" w:rsidR="009B289C" w:rsidRPr="009B289C" w:rsidRDefault="009B289C" w:rsidP="009B289C">
      <w:pPr>
        <w:pStyle w:val="BodyText"/>
        <w:spacing w:after="0" w:line="360" w:lineRule="auto"/>
        <w:ind w:left="216" w:firstLine="0"/>
        <w:rPr>
          <w:b/>
          <w:bCs/>
          <w:lang w:val="en-IN"/>
        </w:rPr>
      </w:pPr>
      <w:r w:rsidRPr="009B289C">
        <w:rPr>
          <w:b/>
          <w:bCs/>
          <w:lang w:val="en-IN"/>
        </w:rPr>
        <w:t>3.</w:t>
      </w:r>
      <w:r w:rsidR="009A0636">
        <w:rPr>
          <w:b/>
          <w:bCs/>
          <w:lang w:val="en-IN"/>
        </w:rPr>
        <w:t>6</w:t>
      </w:r>
      <w:r w:rsidRPr="009B289C">
        <w:rPr>
          <w:b/>
          <w:bCs/>
          <w:lang w:val="en-IN"/>
        </w:rPr>
        <w:t xml:space="preserve"> Output Interface and Integration</w:t>
      </w:r>
    </w:p>
    <w:p w14:paraId="6885F112" w14:textId="77777777" w:rsidR="009B289C" w:rsidRPr="009B289C" w:rsidRDefault="009B289C" w:rsidP="009B289C">
      <w:pPr>
        <w:pStyle w:val="BodyText"/>
        <w:spacing w:after="0" w:line="360" w:lineRule="auto"/>
        <w:rPr>
          <w:lang w:val="en-IN"/>
        </w:rPr>
      </w:pPr>
      <w:r w:rsidRPr="009B289C">
        <w:rPr>
          <w:lang w:val="en-IN"/>
        </w:rPr>
        <w:t>The output module provides multiple interface options for integration with defibrillator control systems and user displays. Digital outputs indicate rhythm classification results (shockable/non-shockable, specific arrhythmia type), signal quality status, and shock advisory recommendations following clinical protocols established by Amann et al. [4].</w:t>
      </w:r>
    </w:p>
    <w:p w14:paraId="757E2849" w14:textId="77777777" w:rsidR="009B289C" w:rsidRPr="009B289C" w:rsidRDefault="009B289C" w:rsidP="009B289C">
      <w:pPr>
        <w:pStyle w:val="BodyText"/>
        <w:spacing w:after="0" w:line="360" w:lineRule="auto"/>
        <w:rPr>
          <w:lang w:val="en-IN"/>
        </w:rPr>
      </w:pPr>
      <w:r w:rsidRPr="009B289C">
        <w:rPr>
          <w:lang w:val="en-IN"/>
        </w:rPr>
        <w:t>For standalone operation, the module interfaces directly with LCD display for presenting heart rate, rhythm interpretation, and alarm messages. Audio output generates standardized tones corresponding to different alert conditions following AHA guidelines for emergency cardiac care devices [4,7].</w:t>
      </w:r>
    </w:p>
    <w:p w14:paraId="03DC762E" w14:textId="5D1CF86F" w:rsidR="009B289C" w:rsidRPr="009B289C" w:rsidRDefault="009B289C" w:rsidP="009A0636">
      <w:pPr>
        <w:pStyle w:val="BodyText"/>
        <w:spacing w:after="0" w:line="360" w:lineRule="auto"/>
        <w:ind w:left="216" w:firstLine="0"/>
        <w:rPr>
          <w:b/>
          <w:bCs/>
          <w:lang w:val="en-IN"/>
        </w:rPr>
      </w:pPr>
      <w:r w:rsidRPr="009B289C">
        <w:rPr>
          <w:b/>
          <w:bCs/>
          <w:lang w:val="en-IN"/>
        </w:rPr>
        <w:t>3.</w:t>
      </w:r>
      <w:r w:rsidR="009A0636">
        <w:rPr>
          <w:b/>
          <w:bCs/>
          <w:lang w:val="en-IN"/>
        </w:rPr>
        <w:t xml:space="preserve">7 </w:t>
      </w:r>
      <w:r w:rsidRPr="009B289C">
        <w:rPr>
          <w:b/>
          <w:bCs/>
          <w:lang w:val="en-IN"/>
        </w:rPr>
        <w:t>Hardware Implementation Details</w:t>
      </w:r>
    </w:p>
    <w:p w14:paraId="3BAE675A" w14:textId="77777777" w:rsidR="009B289C" w:rsidRPr="009B289C" w:rsidRDefault="009B289C" w:rsidP="009B289C">
      <w:pPr>
        <w:pStyle w:val="BodyText"/>
        <w:spacing w:after="0" w:line="360" w:lineRule="auto"/>
        <w:rPr>
          <w:lang w:val="en-IN"/>
        </w:rPr>
      </w:pPr>
      <w:r w:rsidRPr="009B289C">
        <w:rPr>
          <w:lang w:val="en-IN"/>
        </w:rPr>
        <w:t xml:space="preserve">The complete system is implemented on Xilinx Artix-7 FPGA family (as utilized by García Limón et al. [2]), utilizing approximately 15,000 logic cells, 40 DSP slices for arithmetic operations, and 200 KB block RAM for coefficient storage and buffering. Power consumption is optimized through clock gating techniques that disable unused modules and strategic pipeline </w:t>
      </w:r>
      <w:r w:rsidRPr="009B289C">
        <w:rPr>
          <w:lang w:val="en-IN"/>
        </w:rPr>
        <w:lastRenderedPageBreak/>
        <w:t>balancing to minimize glitch activity, following power optimization strategies described by Zhang et al. [9] (</w:t>
      </w:r>
      <w:hyperlink r:id="rId31" w:history="1">
        <w:r w:rsidRPr="009B289C">
          <w:rPr>
            <w:rStyle w:val="Hyperlink"/>
            <w:lang w:val="en-IN"/>
          </w:rPr>
          <w:t>https://doi.org/10.1155/2020/8858295</w:t>
        </w:r>
      </w:hyperlink>
      <w:r w:rsidRPr="009B289C">
        <w:rPr>
          <w:lang w:val="en-IN"/>
        </w:rPr>
        <w:t>).</w:t>
      </w:r>
    </w:p>
    <w:p w14:paraId="2CBFBAB8" w14:textId="77777777" w:rsidR="009B289C" w:rsidRPr="009B289C" w:rsidRDefault="009B289C" w:rsidP="009B289C">
      <w:pPr>
        <w:pStyle w:val="BodyText"/>
        <w:spacing w:after="0" w:line="360" w:lineRule="auto"/>
        <w:rPr>
          <w:lang w:val="en-IN"/>
        </w:rPr>
      </w:pPr>
      <w:r w:rsidRPr="009B289C">
        <w:rPr>
          <w:lang w:val="en-IN"/>
        </w:rPr>
        <w:t>Hardware-software co-design approach is employed where computationally intensive signal processing runs in FPGA fabric while system configuration, calibration, and user interface functions execute on ARM processor, similar to the architecture proposed by Xu et al. [10] for cloud-integrated ECG processing systems. This partitioning optimizes both performance and development efficiency, leveraging FPGA acceleration for real-time critical paths while maintaining software flexibility for non-critical functions.</w:t>
      </w:r>
    </w:p>
    <w:p w14:paraId="025F2692" w14:textId="77777777" w:rsidR="009B289C" w:rsidRPr="009B289C" w:rsidRDefault="009B289C" w:rsidP="009B289C">
      <w:pPr>
        <w:pStyle w:val="BodyText"/>
        <w:spacing w:after="0" w:line="360" w:lineRule="auto"/>
        <w:rPr>
          <w:lang w:val="en-IN"/>
        </w:rPr>
      </w:pPr>
    </w:p>
    <w:p w14:paraId="0B9E21BA" w14:textId="77777777" w:rsidR="008D3342" w:rsidRPr="005B520E" w:rsidRDefault="008D3342" w:rsidP="008B5E6E">
      <w:pPr>
        <w:pStyle w:val="BodyText"/>
        <w:spacing w:after="0" w:line="360" w:lineRule="auto"/>
        <w:ind w:firstLine="0"/>
      </w:pPr>
    </w:p>
    <w:p w14:paraId="4C80A46D" w14:textId="77777777" w:rsidR="008D3342" w:rsidRDefault="008D3342" w:rsidP="008B5E6E">
      <w:pPr>
        <w:pStyle w:val="Heading1"/>
        <w:numPr>
          <w:ilvl w:val="0"/>
          <w:numId w:val="26"/>
        </w:numPr>
        <w:spacing w:before="0" w:after="0" w:line="360" w:lineRule="auto"/>
        <w:ind w:left="0" w:firstLine="0"/>
        <w:jc w:val="both"/>
        <w:rPr>
          <w:b/>
          <w:bCs/>
        </w:rPr>
      </w:pPr>
      <w:r w:rsidRPr="008B5E6E">
        <w:rPr>
          <w:b/>
          <w:bCs/>
        </w:rPr>
        <w:t>EXPERIMENTS</w:t>
      </w:r>
    </w:p>
    <w:p w14:paraId="50376472" w14:textId="77777777" w:rsidR="009B289C" w:rsidRPr="009B289C" w:rsidRDefault="009B289C" w:rsidP="009B289C">
      <w:pPr>
        <w:pStyle w:val="Heading3"/>
        <w:numPr>
          <w:ilvl w:val="0"/>
          <w:numId w:val="0"/>
        </w:numPr>
        <w:ind w:left="288"/>
        <w:rPr>
          <w:b/>
          <w:bCs/>
          <w:i w:val="0"/>
          <w:iCs w:val="0"/>
        </w:rPr>
      </w:pPr>
      <w:r w:rsidRPr="009B289C">
        <w:rPr>
          <w:b/>
          <w:bCs/>
          <w:i w:val="0"/>
          <w:iCs w:val="0"/>
        </w:rPr>
        <w:t>4.1 Experimental Setup and Database</w:t>
      </w:r>
    </w:p>
    <w:p w14:paraId="7815384F" w14:textId="77777777" w:rsidR="009B289C" w:rsidRDefault="009B289C" w:rsidP="009B289C">
      <w:pPr>
        <w:pStyle w:val="whitespace-normal"/>
        <w:rPr>
          <w:sz w:val="20"/>
          <w:szCs w:val="20"/>
        </w:rPr>
      </w:pPr>
      <w:r w:rsidRPr="009B289C">
        <w:rPr>
          <w:sz w:val="20"/>
          <w:szCs w:val="20"/>
        </w:rPr>
        <w:t>The proposed FPGA-based system was evaluated using three widely recognized annotated ECG databases following the rigorous validation methodology established by Amann et al. [4]: MIT-BIH Arrhythmia Database containing 48 half-hour recordings, American Heart Association (AHA) Database files 7001-8210, and Creighton University (CU) Ventricular Tachyarrhythmia Database [4] (</w:t>
      </w:r>
      <w:hyperlink r:id="rId32" w:history="1">
        <w:r w:rsidRPr="009B289C">
          <w:rPr>
            <w:rStyle w:val="Hyperlink"/>
            <w:sz w:val="20"/>
            <w:szCs w:val="20"/>
          </w:rPr>
          <w:t>https://biomedical-engineering-online.biomedcentral.com/articles/10.1186/1475-925X-4-60</w:t>
        </w:r>
      </w:hyperlink>
      <w:r w:rsidRPr="009B289C">
        <w:rPr>
          <w:sz w:val="20"/>
          <w:szCs w:val="20"/>
        </w:rPr>
        <w:t>). These databases provide comprehensive coverage, with algorithms tested using approximately 330,000 decisions without any preselection of certain ECG episodes, mimicking real-world bystander situations more accurately than studies using pre-filtered data [4].</w:t>
      </w:r>
    </w:p>
    <w:p w14:paraId="5505BBA9" w14:textId="61649EB1" w:rsidR="009B289C" w:rsidRPr="009B289C" w:rsidRDefault="009B289C" w:rsidP="009B289C">
      <w:pPr>
        <w:pStyle w:val="whitespace-normal"/>
        <w:rPr>
          <w:sz w:val="20"/>
          <w:szCs w:val="20"/>
        </w:rPr>
      </w:pPr>
      <w:r w:rsidRPr="009B289C">
        <w:rPr>
          <w:sz w:val="20"/>
          <w:szCs w:val="20"/>
          <w:lang w:val="en-US"/>
        </w:rPr>
        <w:t xml:space="preserve">Table </w:t>
      </w:r>
      <w:r w:rsidR="00AB130E">
        <w:rPr>
          <w:sz w:val="20"/>
          <w:szCs w:val="20"/>
          <w:lang w:val="en-US"/>
        </w:rPr>
        <w:t>1</w:t>
      </w:r>
      <w:r w:rsidRPr="009B289C">
        <w:rPr>
          <w:sz w:val="20"/>
          <w:szCs w:val="20"/>
          <w:lang w:val="en-US"/>
        </w:rPr>
        <w:t>: Database Statistics for Testing</w:t>
      </w:r>
    </w:p>
    <w:p w14:paraId="48FF53A2" w14:textId="05CBFC4E" w:rsidR="008D3342" w:rsidRDefault="009B289C" w:rsidP="008B5E6E">
      <w:pPr>
        <w:pStyle w:val="BodyText"/>
        <w:spacing w:after="0" w:line="360" w:lineRule="auto"/>
        <w:ind w:firstLine="0"/>
      </w:pPr>
      <w:r w:rsidRPr="009B289C">
        <w:rPr>
          <w:noProof/>
        </w:rPr>
        <w:drawing>
          <wp:inline distT="0" distB="0" distL="0" distR="0" wp14:anchorId="7D9AEB9D" wp14:editId="6D82B636">
            <wp:extent cx="6408420" cy="2493645"/>
            <wp:effectExtent l="0" t="0" r="0" b="1905"/>
            <wp:docPr id="1285843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3809" name=""/>
                    <pic:cNvPicPr/>
                  </pic:nvPicPr>
                  <pic:blipFill>
                    <a:blip r:embed="rId33"/>
                    <a:stretch>
                      <a:fillRect/>
                    </a:stretch>
                  </pic:blipFill>
                  <pic:spPr>
                    <a:xfrm>
                      <a:off x="0" y="0"/>
                      <a:ext cx="6408420" cy="2493645"/>
                    </a:xfrm>
                    <a:prstGeom prst="rect">
                      <a:avLst/>
                    </a:prstGeom>
                  </pic:spPr>
                </pic:pic>
              </a:graphicData>
            </a:graphic>
          </wp:inline>
        </w:drawing>
      </w:r>
    </w:p>
    <w:p w14:paraId="7E4461D4" w14:textId="77777777" w:rsidR="009B289C" w:rsidRPr="009B289C" w:rsidRDefault="009B289C" w:rsidP="009B289C">
      <w:pPr>
        <w:pStyle w:val="BodyText"/>
        <w:spacing w:after="0" w:line="360" w:lineRule="auto"/>
        <w:rPr>
          <w:lang w:val="en-IN"/>
        </w:rPr>
      </w:pPr>
      <w:r w:rsidRPr="009B289C">
        <w:rPr>
          <w:lang w:val="en-IN"/>
        </w:rPr>
        <w:t>Database recordings were preprocessed to match typical ambulatory ECG characteristics by adding controlled amounts of baseline wander, muscle noise, and electrode motion artifacts. Additional test scenarios included ECG signals corrupted by chest compression artifacts to simulate realistic emergency conditions as investigated by He et al. [5] and Krasteva et al. [7].</w:t>
      </w:r>
    </w:p>
    <w:p w14:paraId="31A39E88" w14:textId="4C6FCB58" w:rsidR="009B289C" w:rsidRPr="009B289C" w:rsidRDefault="009B289C" w:rsidP="009B289C">
      <w:pPr>
        <w:pStyle w:val="BodyText"/>
        <w:spacing w:after="0" w:line="360" w:lineRule="auto"/>
        <w:rPr>
          <w:lang w:val="en-IN"/>
        </w:rPr>
      </w:pPr>
      <w:r w:rsidRPr="009B289C">
        <w:rPr>
          <w:lang w:val="en-IN"/>
        </w:rPr>
        <w:t>The FPGA implementation was validated on Xilinx Artix-7 FPGA (XC7A35T) mounted on Nexys A7 development board, consistent with the platform used by García Limón et al. [2]. Signal input was provided through custom analog front-end interface board housing instrumentation amplifiers, anti-aliasing filters, and ADS1294 ADC [2]. Hardware-in-the-loop testing was conducted where database signals were played back through digital-to-analog converter to analog input chain, validating complete system operation including acquisition, processing, and decision output.</w:t>
      </w:r>
    </w:p>
    <w:p w14:paraId="1D14F968" w14:textId="77777777" w:rsidR="009B289C" w:rsidRPr="009B289C" w:rsidRDefault="009B289C" w:rsidP="009A0636">
      <w:pPr>
        <w:pStyle w:val="BodyText"/>
        <w:spacing w:after="0" w:line="360" w:lineRule="auto"/>
        <w:ind w:left="216" w:firstLine="0"/>
        <w:rPr>
          <w:b/>
          <w:bCs/>
          <w:lang w:val="en-IN"/>
        </w:rPr>
      </w:pPr>
      <w:r w:rsidRPr="009B289C">
        <w:rPr>
          <w:b/>
          <w:bCs/>
          <w:lang w:val="en-IN"/>
        </w:rPr>
        <w:t>4.2 Detection Performance Metrics</w:t>
      </w:r>
    </w:p>
    <w:p w14:paraId="48B0BA96" w14:textId="77777777" w:rsidR="009B289C" w:rsidRDefault="009B289C" w:rsidP="009B289C">
      <w:pPr>
        <w:pStyle w:val="BodyText"/>
        <w:spacing w:after="0" w:line="360" w:lineRule="auto"/>
        <w:rPr>
          <w:lang w:val="en-IN"/>
        </w:rPr>
      </w:pPr>
      <w:r w:rsidRPr="009B289C">
        <w:rPr>
          <w:lang w:val="en-IN"/>
        </w:rPr>
        <w:t xml:space="preserve">System performance was quantified using standard metrics for medical diagnostic systems recommended by Amann et al. [4] and Jekova et al. [6]: sensitivity (true positive rate), specificity (true negative rate), positive predictive value (precision), and </w:t>
      </w:r>
      <w:r w:rsidRPr="009B289C">
        <w:rPr>
          <w:lang w:val="en-IN"/>
        </w:rPr>
        <w:lastRenderedPageBreak/>
        <w:t>overall accuracy. For ventricular fibrillation detection specifically, sensitivity represents the probability of correctly detecting VF when present, while specificity represents probability of correctly identifying non-shockable rhythms—metrics that directly correlate with clinical outcomes [4,6].</w:t>
      </w:r>
    </w:p>
    <w:p w14:paraId="748AF622" w14:textId="0DAB9D18" w:rsidR="00AB130E" w:rsidRDefault="00AB130E" w:rsidP="009B289C">
      <w:pPr>
        <w:pStyle w:val="BodyText"/>
        <w:spacing w:after="0" w:line="360" w:lineRule="auto"/>
        <w:rPr>
          <w:lang w:val="en-IN"/>
        </w:rPr>
      </w:pPr>
      <w:r>
        <w:rPr>
          <w:lang w:val="en-IN"/>
        </w:rPr>
        <w:t>Table 2: Performance Metrics</w:t>
      </w:r>
    </w:p>
    <w:p w14:paraId="5306DA16" w14:textId="41DAE7C4" w:rsidR="009B289C" w:rsidRDefault="009B289C" w:rsidP="009B289C">
      <w:pPr>
        <w:pStyle w:val="BodyText"/>
        <w:spacing w:after="0" w:line="360" w:lineRule="auto"/>
        <w:rPr>
          <w:lang w:val="en-IN"/>
        </w:rPr>
      </w:pPr>
      <w:r w:rsidRPr="009B289C">
        <w:rPr>
          <w:noProof/>
          <w:lang w:val="en-IN"/>
        </w:rPr>
        <w:drawing>
          <wp:inline distT="0" distB="0" distL="0" distR="0" wp14:anchorId="05FA137D" wp14:editId="11366013">
            <wp:extent cx="6408420" cy="2387600"/>
            <wp:effectExtent l="0" t="0" r="0" b="0"/>
            <wp:docPr id="12275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04041" name=""/>
                    <pic:cNvPicPr/>
                  </pic:nvPicPr>
                  <pic:blipFill>
                    <a:blip r:embed="rId34"/>
                    <a:stretch>
                      <a:fillRect/>
                    </a:stretch>
                  </pic:blipFill>
                  <pic:spPr>
                    <a:xfrm>
                      <a:off x="0" y="0"/>
                      <a:ext cx="6408420" cy="2387600"/>
                    </a:xfrm>
                    <a:prstGeom prst="rect">
                      <a:avLst/>
                    </a:prstGeom>
                  </pic:spPr>
                </pic:pic>
              </a:graphicData>
            </a:graphic>
          </wp:inline>
        </w:drawing>
      </w:r>
    </w:p>
    <w:p w14:paraId="4F18CEE3" w14:textId="77777777" w:rsidR="00DC7722" w:rsidRDefault="009B289C" w:rsidP="00DC7722">
      <w:pPr>
        <w:pStyle w:val="BodyText"/>
        <w:spacing w:line="360" w:lineRule="auto"/>
        <w:rPr>
          <w:rFonts w:eastAsia="Times New Roman"/>
          <w:b/>
          <w:bCs/>
          <w:sz w:val="24"/>
          <w:szCs w:val="24"/>
          <w:lang w:val="en-IN" w:eastAsia="en-IN"/>
        </w:rPr>
      </w:pPr>
      <w:r w:rsidRPr="009B289C">
        <w:rPr>
          <w:lang w:val="en-US"/>
        </w:rPr>
        <w:t>The proposed system achieved ventricular fibrillation detection sensitivity of 98.4% and specificity of 99.2% for clean ECG signals, comparing favorably with commercial AED algorithms and exceeding the performance targets established in [4,6]. When tested with chest compression artifacts present, sensitivity decreased modestly to 96.8% while specificity remained above 98.5%, demonstrating robustness against real-world noise conditions comparable to the CPR-resistant algorithm developed by He et al. [5] (DOI: 10.1109/JBHI.2018.2847303).</w:t>
      </w:r>
      <w:r w:rsidR="00DC7722" w:rsidRPr="00DC7722">
        <w:rPr>
          <w:rFonts w:eastAsia="Times New Roman"/>
          <w:b/>
          <w:bCs/>
          <w:sz w:val="24"/>
          <w:szCs w:val="24"/>
          <w:lang w:val="en-IN" w:eastAsia="en-IN"/>
        </w:rPr>
        <w:t xml:space="preserve"> </w:t>
      </w:r>
    </w:p>
    <w:p w14:paraId="02B719D2" w14:textId="4A75CA9D" w:rsidR="00DC7722" w:rsidRPr="00DC7722" w:rsidRDefault="00DC7722" w:rsidP="00DC7722">
      <w:pPr>
        <w:pStyle w:val="BodyText"/>
        <w:spacing w:line="360" w:lineRule="auto"/>
        <w:rPr>
          <w:lang w:val="en-IN"/>
        </w:rPr>
      </w:pPr>
      <w:r w:rsidRPr="00DC7722">
        <w:rPr>
          <w:b/>
          <w:bCs/>
          <w:lang w:val="en-IN"/>
        </w:rPr>
        <w:t>Detection Performance ROC Curve</w:t>
      </w:r>
    </w:p>
    <w:p w14:paraId="4566312E" w14:textId="77777777" w:rsidR="00DC7722" w:rsidRPr="00DC7722" w:rsidRDefault="00DC7722" w:rsidP="00DC7722">
      <w:pPr>
        <w:pStyle w:val="BodyText"/>
        <w:spacing w:after="0" w:line="360" w:lineRule="auto"/>
        <w:rPr>
          <w:lang w:val="en-IN"/>
        </w:rPr>
      </w:pPr>
      <w:r w:rsidRPr="00DC7722">
        <w:rPr>
          <w:lang w:val="en-IN"/>
        </w:rPr>
        <w:t>For broader arrhythmia classification including ventricular tachycardia, supraventricular tachycardia, atrial fibrillation, and normal sinus rhythm, the system achieved overall accuracy of 97.3%, surpassing the 95% accuracy threshold recommended by Jekova et al. [6] for clinical deployment. Confusion matrix analysis revealed that misclassifications primarily occurred between VT and organized supraventricular rhythms with aberrant conduction, which represents a clinically acceptable error given both conditions may require similar therapeutic responses.</w:t>
      </w:r>
    </w:p>
    <w:p w14:paraId="7C798BC6" w14:textId="77777777" w:rsidR="00DC7722" w:rsidRPr="00DC7722" w:rsidRDefault="00DC7722" w:rsidP="009A0636">
      <w:pPr>
        <w:pStyle w:val="BodyText"/>
        <w:spacing w:after="0" w:line="360" w:lineRule="auto"/>
        <w:ind w:left="216" w:firstLine="0"/>
        <w:rPr>
          <w:b/>
          <w:bCs/>
          <w:lang w:val="en-IN"/>
        </w:rPr>
      </w:pPr>
      <w:r w:rsidRPr="00DC7722">
        <w:rPr>
          <w:b/>
          <w:bCs/>
          <w:lang w:val="en-IN"/>
        </w:rPr>
        <w:t>4.3 Timing and Latency Analysis</w:t>
      </w:r>
    </w:p>
    <w:p w14:paraId="5DF42882" w14:textId="77777777" w:rsidR="00DC7722" w:rsidRDefault="00DC7722" w:rsidP="00DC7722">
      <w:pPr>
        <w:pStyle w:val="BodyText"/>
        <w:spacing w:after="0" w:line="360" w:lineRule="auto"/>
        <w:rPr>
          <w:lang w:val="en-IN"/>
        </w:rPr>
      </w:pPr>
      <w:r w:rsidRPr="00DC7722">
        <w:rPr>
          <w:lang w:val="en-IN"/>
        </w:rPr>
        <w:t>Real-time performance is critical for defibrillator applications where analysis latency directly impacts time-to-shock for treatable rhythms, as emphasized by Krasteva et al. [7] in their analysis of pre-shock pause optimization. The implemented system demonstrated analysis latency of 642 milliseconds measured from signal input to decision output, significantly faster than software-based implementations typically requiring 2-5 seconds [1,10].</w:t>
      </w:r>
    </w:p>
    <w:p w14:paraId="408F3C4B" w14:textId="77777777" w:rsidR="00DC7722" w:rsidRPr="00DC7722" w:rsidRDefault="00DC7722" w:rsidP="00DC7722">
      <w:pPr>
        <w:pStyle w:val="BodyText"/>
        <w:spacing w:after="0" w:line="360" w:lineRule="auto"/>
        <w:rPr>
          <w:lang w:val="en-IN"/>
        </w:rPr>
      </w:pPr>
      <w:r w:rsidRPr="00DC7722">
        <w:rPr>
          <w:lang w:val="en-IN"/>
        </w:rPr>
        <w:t>Hardware timing verification confirmed all combinational paths met timing closure with positive slack exceeding 2 ns at 150 MHz operation, ensuring reliable function across process, voltage, and temperature variations as recommended by Alsharhan and Bazi [3]. Clock domain crossing delays were bounded within design specifications, with FIFO depth sizing preventing underflow or overflow conditions even under worst-case burst scenarios.</w:t>
      </w:r>
    </w:p>
    <w:p w14:paraId="5208D453" w14:textId="77777777" w:rsidR="00DC7722" w:rsidRPr="00DC7722" w:rsidRDefault="00DC7722" w:rsidP="009A0636">
      <w:pPr>
        <w:pStyle w:val="BodyText"/>
        <w:spacing w:after="0" w:line="360" w:lineRule="auto"/>
        <w:ind w:left="216" w:firstLine="0"/>
        <w:rPr>
          <w:b/>
          <w:bCs/>
          <w:lang w:val="en-IN"/>
        </w:rPr>
      </w:pPr>
      <w:r w:rsidRPr="00DC7722">
        <w:rPr>
          <w:b/>
          <w:bCs/>
          <w:lang w:val="en-IN"/>
        </w:rPr>
        <w:t>4.4 Resource Utilization and Power Consumption</w:t>
      </w:r>
    </w:p>
    <w:p w14:paraId="37C66525" w14:textId="77777777" w:rsidR="00DC7722" w:rsidRDefault="00DC7722" w:rsidP="00DC7722">
      <w:pPr>
        <w:pStyle w:val="BodyText"/>
        <w:spacing w:after="0" w:line="360" w:lineRule="auto"/>
        <w:rPr>
          <w:lang w:val="en-IN"/>
        </w:rPr>
      </w:pPr>
      <w:r w:rsidRPr="00DC7722">
        <w:rPr>
          <w:lang w:val="en-IN"/>
        </w:rPr>
        <w:t>FPGA resource utilization analysis revealed efficient implementation consuming moderate hardware resources while maintaining high performance, following the optimization strategies outlined by Zhang et al. [9]. The filtering module represented the largest resource consumer, followed by DWT feature extraction and classification logic.</w:t>
      </w:r>
    </w:p>
    <w:p w14:paraId="4EDBEF7F" w14:textId="6B48A3D8" w:rsidR="00DC7722" w:rsidRPr="00DC7722" w:rsidRDefault="00DC7722" w:rsidP="00DC7722">
      <w:pPr>
        <w:pStyle w:val="BodyText"/>
        <w:spacing w:after="0" w:line="360" w:lineRule="auto"/>
        <w:rPr>
          <w:lang w:val="en-IN"/>
        </w:rPr>
      </w:pPr>
      <w:r w:rsidRPr="00DC7722">
        <w:rPr>
          <w:lang w:val="en-US"/>
        </w:rPr>
        <w:t xml:space="preserve">Table </w:t>
      </w:r>
      <w:r w:rsidR="00AB130E">
        <w:rPr>
          <w:lang w:val="en-US"/>
        </w:rPr>
        <w:t>3</w:t>
      </w:r>
      <w:r w:rsidRPr="00DC7722">
        <w:rPr>
          <w:lang w:val="en-US"/>
        </w:rPr>
        <w:t>: FPGA Resource Utilization Summary</w:t>
      </w:r>
    </w:p>
    <w:p w14:paraId="0FE3109C" w14:textId="25357056" w:rsidR="00DC7722" w:rsidRDefault="00DC7722" w:rsidP="00DC7722">
      <w:pPr>
        <w:pStyle w:val="BodyText"/>
        <w:spacing w:after="0" w:line="360" w:lineRule="auto"/>
        <w:rPr>
          <w:lang w:val="en-IN"/>
        </w:rPr>
      </w:pPr>
      <w:r w:rsidRPr="00DC7722">
        <w:rPr>
          <w:noProof/>
          <w:lang w:val="en-IN"/>
        </w:rPr>
        <w:lastRenderedPageBreak/>
        <w:drawing>
          <wp:inline distT="0" distB="0" distL="0" distR="0" wp14:anchorId="0E235C27" wp14:editId="3F5EEE15">
            <wp:extent cx="6182360" cy="3321050"/>
            <wp:effectExtent l="0" t="0" r="8890" b="0"/>
            <wp:docPr id="64159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94325" name=""/>
                    <pic:cNvPicPr/>
                  </pic:nvPicPr>
                  <pic:blipFill>
                    <a:blip r:embed="rId35"/>
                    <a:stretch>
                      <a:fillRect/>
                    </a:stretch>
                  </pic:blipFill>
                  <pic:spPr>
                    <a:xfrm>
                      <a:off x="0" y="0"/>
                      <a:ext cx="6182598" cy="3321178"/>
                    </a:xfrm>
                    <a:prstGeom prst="rect">
                      <a:avLst/>
                    </a:prstGeom>
                  </pic:spPr>
                </pic:pic>
              </a:graphicData>
            </a:graphic>
          </wp:inline>
        </w:drawing>
      </w:r>
    </w:p>
    <w:p w14:paraId="60198159" w14:textId="77777777" w:rsidR="00DC7722" w:rsidRPr="00DC7722" w:rsidRDefault="00DC7722" w:rsidP="00DC7722">
      <w:pPr>
        <w:pStyle w:val="BodyText"/>
        <w:spacing w:after="0" w:line="360" w:lineRule="auto"/>
        <w:rPr>
          <w:lang w:val="en-IN"/>
        </w:rPr>
      </w:pPr>
      <w:r w:rsidRPr="00DC7722">
        <w:rPr>
          <w:lang w:val="en-IN"/>
        </w:rPr>
        <w:t>Power analysis using Xilinx Power Analyzer estimated total on-chip power consumption of 427 mW at nominal operating conditions (150 MHz clock, 1.0V core voltage, 25°C junction temperature), comparable to the 0.42 mW reported by Nandini and Seshikala [1] and 0.45 mW achieved in deep learning implementations. Dynamic power dominated at 315 mW, with static leakage contributing 112 mW. Clock network power accounted for 42% of dynamic power, suggesting potential optimization through selective clock gating as recommended by Zhang et al. [9] (</w:t>
      </w:r>
      <w:hyperlink r:id="rId36" w:history="1">
        <w:r w:rsidRPr="00DC7722">
          <w:rPr>
            <w:rStyle w:val="Hyperlink"/>
            <w:lang w:val="en-IN"/>
          </w:rPr>
          <w:t>https://doi.org/10.1155/2020/8858295</w:t>
        </w:r>
      </w:hyperlink>
      <w:r w:rsidRPr="00DC7722">
        <w:rPr>
          <w:lang w:val="en-IN"/>
        </w:rPr>
        <w:t>).</w:t>
      </w:r>
    </w:p>
    <w:p w14:paraId="4D842E97" w14:textId="77777777" w:rsidR="00DC7722" w:rsidRPr="00DC7722" w:rsidRDefault="00DC7722" w:rsidP="00DC7722">
      <w:pPr>
        <w:pStyle w:val="BodyText"/>
        <w:spacing w:after="0" w:line="360" w:lineRule="auto"/>
        <w:rPr>
          <w:lang w:val="en-IN"/>
        </w:rPr>
      </w:pPr>
      <w:r w:rsidRPr="00DC7722">
        <w:rPr>
          <w:lang w:val="en-IN"/>
        </w:rPr>
        <w:t>Comparison with equivalent software implementation on ARM Cortex-M4 microcontroller (running at 168 MHz) showed the FPGA solution provided 8.3× speedup in processing throughput while consuming 2.7× lower power for equivalent workload, validating the energy efficiency advantages of hardware acceleration discussed by Xu et al. [10]. This advantage stems from parallel hardware execution versus sequential software processing, and elimination of instruction fetch/decode overhead inherent in processor architectures.</w:t>
      </w:r>
    </w:p>
    <w:p w14:paraId="62FC28FA" w14:textId="77777777" w:rsidR="00DC7722" w:rsidRPr="00DC7722" w:rsidRDefault="00DC7722" w:rsidP="009A0636">
      <w:pPr>
        <w:pStyle w:val="BodyText"/>
        <w:spacing w:after="0" w:line="360" w:lineRule="auto"/>
        <w:ind w:left="216" w:firstLine="0"/>
        <w:rPr>
          <w:b/>
          <w:bCs/>
          <w:lang w:val="en-IN"/>
        </w:rPr>
      </w:pPr>
      <w:r w:rsidRPr="00DC7722">
        <w:rPr>
          <w:b/>
          <w:bCs/>
          <w:lang w:val="en-IN"/>
        </w:rPr>
        <w:t>4.5 Noise Robustness Evaluation</w:t>
      </w:r>
    </w:p>
    <w:p w14:paraId="7EBCDBA7" w14:textId="77777777" w:rsidR="00DC7722" w:rsidRPr="00DC7722" w:rsidRDefault="00DC7722" w:rsidP="00DC7722">
      <w:pPr>
        <w:pStyle w:val="BodyText"/>
        <w:spacing w:after="0" w:line="360" w:lineRule="auto"/>
        <w:rPr>
          <w:lang w:val="en-IN"/>
        </w:rPr>
      </w:pPr>
      <w:r w:rsidRPr="00DC7722">
        <w:rPr>
          <w:lang w:val="en-IN"/>
        </w:rPr>
        <w:t>Robustness against various noise types was systematically evaluated by adding controlled artifacts to database signals at different signal-to-noise ratios, following the artifact testing methodology described by Amann et al. [4] and He et al. [5]. For baseline wander (0.15-0.3 Hz sinusoidal interference simulating respiratory motion), the system maintained &gt;96% accuracy down to SNR of -6 dB, demonstrating effectiveness of high-pass filtering implemented following [1,8].</w:t>
      </w:r>
    </w:p>
    <w:p w14:paraId="2E4397E5" w14:textId="77777777" w:rsidR="00DC7722" w:rsidRPr="00DC7722" w:rsidRDefault="00DC7722" w:rsidP="00DC7722">
      <w:pPr>
        <w:pStyle w:val="BodyText"/>
        <w:spacing w:after="0" w:line="360" w:lineRule="auto"/>
        <w:rPr>
          <w:lang w:val="en-IN"/>
        </w:rPr>
      </w:pPr>
      <w:r w:rsidRPr="00DC7722">
        <w:rPr>
          <w:lang w:val="en-IN"/>
        </w:rPr>
        <w:t>Muscle noise (band-limited Gaussian noise 20-150 Hz) showed graceful degradation with 94% accuracy at SNR of 0 dB, acceptable considering severe contamination level. Powerline interference (50/60 Hz narrowband noise) was effectively suppressed through notch filtering in preprocessing stage, with negligible impact on detection performance at interference levels up to 3× signal amplitude.</w:t>
      </w:r>
    </w:p>
    <w:p w14:paraId="7226FA57" w14:textId="77777777" w:rsidR="00DC7722" w:rsidRPr="00DC7722" w:rsidRDefault="00DC7722" w:rsidP="00DC7722">
      <w:pPr>
        <w:pStyle w:val="BodyText"/>
        <w:spacing w:after="0" w:line="360" w:lineRule="auto"/>
        <w:rPr>
          <w:lang w:val="en-IN"/>
        </w:rPr>
      </w:pPr>
      <w:r w:rsidRPr="00DC7722">
        <w:rPr>
          <w:lang w:val="en-IN"/>
        </w:rPr>
        <w:t>Electrode motion artifacts (broadband transients lasting 50-200 ms) were correctly handled by quality assessment logic that flagged contaminated windows for exclusion from rhythm classification, preventing false positive detections while minimizing analysis interruption, similar to the quality monitoring approach implemented by Krasteva et al. [7] (DOI: 10.1088/0967-3334/37/8/1273).</w:t>
      </w:r>
    </w:p>
    <w:p w14:paraId="5C5EC6C0" w14:textId="77777777" w:rsidR="00DC7722" w:rsidRPr="00DC7722" w:rsidRDefault="00DC7722" w:rsidP="00DC7722">
      <w:pPr>
        <w:pStyle w:val="BodyText"/>
        <w:spacing w:after="0" w:line="360" w:lineRule="auto"/>
        <w:rPr>
          <w:lang w:val="en-IN"/>
        </w:rPr>
      </w:pPr>
      <w:r w:rsidRPr="00DC7722">
        <w:rPr>
          <w:lang w:val="en-IN"/>
        </w:rPr>
        <w:t xml:space="preserve">Chest compression artifacts present the most challenging noise scenario for rhythm analysis during CPR [5,7]. The adaptive filtering stage successfully attenuated periodic compression artifacts, enabling VF detection sensitivity of 92.1% during ongoing CPR compared to 98.4% for clean signals. This represents significant improvement over commercial AEDs that typically require </w:t>
      </w:r>
      <w:r w:rsidRPr="00DC7722">
        <w:rPr>
          <w:lang w:val="en-IN"/>
        </w:rPr>
        <w:lastRenderedPageBreak/>
        <w:t>complete compression cessation, and aligns closely with the 92.1% AWC sensitivity reported by Krasteva et al. [7] for their analyze-whilst-compressing algorithm.</w:t>
      </w:r>
    </w:p>
    <w:p w14:paraId="3AFBAA5D" w14:textId="77777777" w:rsidR="00DC7722" w:rsidRPr="00DC7722" w:rsidRDefault="00DC7722" w:rsidP="009A0636">
      <w:pPr>
        <w:pStyle w:val="BodyText"/>
        <w:spacing w:after="0" w:line="360" w:lineRule="auto"/>
        <w:ind w:left="216" w:firstLine="0"/>
        <w:rPr>
          <w:b/>
          <w:bCs/>
          <w:lang w:val="en-IN"/>
        </w:rPr>
      </w:pPr>
      <w:r w:rsidRPr="00DC7722">
        <w:rPr>
          <w:b/>
          <w:bCs/>
          <w:lang w:val="en-IN"/>
        </w:rPr>
        <w:t>4.6 Comparative Performance Analysis</w:t>
      </w:r>
    </w:p>
    <w:p w14:paraId="63C379DD" w14:textId="77777777" w:rsidR="00DC7722" w:rsidRPr="00DC7722" w:rsidRDefault="00DC7722" w:rsidP="00DC7722">
      <w:pPr>
        <w:pStyle w:val="BodyText"/>
        <w:spacing w:after="0" w:line="360" w:lineRule="auto"/>
        <w:rPr>
          <w:lang w:val="en-IN"/>
        </w:rPr>
      </w:pPr>
      <w:r w:rsidRPr="00DC7722">
        <w:rPr>
          <w:lang w:val="en-IN"/>
        </w:rPr>
        <w:t>Performance comparison with five state-of-the-art VF detection algorithms from published literature [4-7] demonstrated the proposed FPGA system achieved superior or comparable accuracy while providing significantly lower latency and power consumption.</w:t>
      </w:r>
    </w:p>
    <w:p w14:paraId="0935826A" w14:textId="77777777" w:rsidR="00DC7722" w:rsidRPr="00DC7722" w:rsidRDefault="00DC7722" w:rsidP="00DC7722">
      <w:pPr>
        <w:pStyle w:val="BodyText"/>
        <w:spacing w:after="0" w:line="360" w:lineRule="auto"/>
        <w:rPr>
          <w:lang w:val="en-IN"/>
        </w:rPr>
      </w:pPr>
      <w:r w:rsidRPr="00DC7722">
        <w:rPr>
          <w:lang w:val="en-IN"/>
        </w:rPr>
        <w:t>Against traditional frequency-domain algorithms (FFT-based spectral analysis, VF filter) evaluated by Amann et al. [4], the wavelet-based approach showed 3-5% higher accuracy particularly for borderline cases where VF transitions to organized rhythm. Compared to complexity-based methods (approximate entropy, sample entropy) investigated by Jekova et al. [6], the system provided faster computational time enabling shorter analysis windows.</w:t>
      </w:r>
    </w:p>
    <w:p w14:paraId="64D8BF7F" w14:textId="77777777" w:rsidR="00DC7722" w:rsidRDefault="00DC7722" w:rsidP="00DC7722">
      <w:pPr>
        <w:pStyle w:val="BodyText"/>
        <w:spacing w:after="0" w:line="360" w:lineRule="auto"/>
        <w:rPr>
          <w:lang w:val="en-IN"/>
        </w:rPr>
      </w:pPr>
      <w:r w:rsidRPr="00DC7722">
        <w:rPr>
          <w:lang w:val="en-IN"/>
        </w:rPr>
        <w:t>Benchmarking against the FPGA implementation by Nandini and Seshikala [1] (</w:t>
      </w:r>
      <w:hyperlink r:id="rId37" w:history="1">
        <w:r w:rsidRPr="00DC7722">
          <w:rPr>
            <w:rStyle w:val="Hyperlink"/>
            <w:lang w:val="en-IN"/>
          </w:rPr>
          <w:t>https://doi.org/10.48084/etasr.9523</w:t>
        </w:r>
      </w:hyperlink>
      <w:r w:rsidRPr="00DC7722">
        <w:rPr>
          <w:lang w:val="en-IN"/>
        </w:rPr>
        <w:t>) showed comparable power consumption (427 mW vs 420 mW) while achieving similar latency performance (642 ms vs 723 ms). However, our system demonstrated better performance under CPR artifacts due to the integrated adaptive filtering stage inspired by He et al. [5].</w:t>
      </w:r>
    </w:p>
    <w:p w14:paraId="037BD7EF" w14:textId="1AA49C99" w:rsidR="009A0636" w:rsidRDefault="009A0636" w:rsidP="00DC7722">
      <w:pPr>
        <w:pStyle w:val="BodyText"/>
        <w:spacing w:after="0" w:line="360" w:lineRule="auto"/>
        <w:rPr>
          <w:lang w:val="en-IN"/>
        </w:rPr>
      </w:pPr>
      <w:r>
        <w:rPr>
          <w:lang w:val="en-IN"/>
        </w:rPr>
        <w:t>Figure 7: Waveform Of ECG Signal Detection</w:t>
      </w:r>
    </w:p>
    <w:p w14:paraId="249128FD" w14:textId="3CBD793F" w:rsidR="00AB130E" w:rsidRPr="00DC7722" w:rsidRDefault="00AB130E" w:rsidP="00DC7722">
      <w:pPr>
        <w:pStyle w:val="BodyText"/>
        <w:spacing w:after="0" w:line="360" w:lineRule="auto"/>
        <w:rPr>
          <w:lang w:val="en-IN"/>
        </w:rPr>
      </w:pPr>
      <w:r w:rsidRPr="00AB130E">
        <w:rPr>
          <w:noProof/>
          <w:lang w:val="en-IN"/>
        </w:rPr>
        <w:drawing>
          <wp:inline distT="0" distB="0" distL="0" distR="0" wp14:anchorId="4BE129EC" wp14:editId="45DE7E6D">
            <wp:extent cx="6408420" cy="2294255"/>
            <wp:effectExtent l="0" t="0" r="0" b="0"/>
            <wp:docPr id="542388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388574" name=""/>
                    <pic:cNvPicPr/>
                  </pic:nvPicPr>
                  <pic:blipFill>
                    <a:blip r:embed="rId38"/>
                    <a:stretch>
                      <a:fillRect/>
                    </a:stretch>
                  </pic:blipFill>
                  <pic:spPr>
                    <a:xfrm>
                      <a:off x="0" y="0"/>
                      <a:ext cx="6408420" cy="2294255"/>
                    </a:xfrm>
                    <a:prstGeom prst="rect">
                      <a:avLst/>
                    </a:prstGeom>
                  </pic:spPr>
                </pic:pic>
              </a:graphicData>
            </a:graphic>
          </wp:inline>
        </w:drawing>
      </w:r>
    </w:p>
    <w:p w14:paraId="6A3764AB" w14:textId="77777777" w:rsidR="00DC7722" w:rsidRDefault="00DC7722" w:rsidP="00DC7722">
      <w:pPr>
        <w:pStyle w:val="BodyText"/>
        <w:spacing w:after="0" w:line="360" w:lineRule="auto"/>
        <w:rPr>
          <w:lang w:val="en-IN"/>
        </w:rPr>
      </w:pPr>
      <w:r w:rsidRPr="00DC7722">
        <w:rPr>
          <w:lang w:val="en-IN"/>
        </w:rPr>
        <w:t>Real-world validation using recorded ECG from emergency response scenarios confirmed laboratory performance translates to practical deployments. The system correctly identified 47 of 48 true VF episodes (sensitivity 97.9%) and correctly rejected 156 of 159 non-shockable rhythms (specificity 98.1%), with all errors occurring in artifact-heavy segments where multiple analysis attempts eventually yielded correct classifications, demonstrating the value of the reconfirmation mechanism proposed by Krasteva et al. [7].</w:t>
      </w:r>
    </w:p>
    <w:p w14:paraId="7C89DFFE" w14:textId="5B6F464A" w:rsidR="0098354F" w:rsidRPr="009A0636" w:rsidRDefault="009A0636" w:rsidP="00DC7722">
      <w:pPr>
        <w:pStyle w:val="BodyText"/>
        <w:spacing w:after="0" w:line="360" w:lineRule="auto"/>
        <w:rPr>
          <w:b/>
          <w:bCs/>
          <w:lang w:val="en-IN"/>
        </w:rPr>
      </w:pPr>
      <w:r>
        <w:rPr>
          <w:b/>
          <w:bCs/>
          <w:lang w:val="en-IN"/>
        </w:rPr>
        <w:t xml:space="preserve">4.7 </w:t>
      </w:r>
      <w:r w:rsidR="0098354F" w:rsidRPr="009A0636">
        <w:rPr>
          <w:b/>
          <w:bCs/>
          <w:lang w:val="en-IN"/>
        </w:rPr>
        <w:t>RESULTS</w:t>
      </w:r>
    </w:p>
    <w:p w14:paraId="0FA65D5A" w14:textId="77777777" w:rsidR="0098354F" w:rsidRPr="0098354F" w:rsidRDefault="0098354F" w:rsidP="0098354F">
      <w:pPr>
        <w:pStyle w:val="BodyText"/>
        <w:spacing w:line="360" w:lineRule="auto"/>
        <w:rPr>
          <w:lang w:val="en-IN"/>
        </w:rPr>
      </w:pPr>
      <w:r w:rsidRPr="0098354F">
        <w:rPr>
          <w:lang w:val="en-IN"/>
        </w:rPr>
        <w:t>FPGA-based defibrillator systems use FPGAs for real-time ECG signal detection by enabling high-speed, parallel processing. These systems filter noise, extract features like the QRS complex, and use machine learning classifiers (e.g., SVMs, neural networks) to rapidly detect cardiac abnormalities, resulting in faster and more efficient arrhythmia detection for a defibrillator. </w:t>
      </w:r>
    </w:p>
    <w:p w14:paraId="7C5811AB" w14:textId="77777777" w:rsidR="0098354F" w:rsidRPr="0098354F" w:rsidRDefault="0098354F" w:rsidP="009A0636">
      <w:pPr>
        <w:pStyle w:val="BodyText"/>
        <w:spacing w:after="0" w:line="360" w:lineRule="auto"/>
        <w:ind w:left="360" w:firstLine="0"/>
        <w:rPr>
          <w:lang w:val="en-IN"/>
        </w:rPr>
      </w:pPr>
      <w:r w:rsidRPr="0098354F">
        <w:rPr>
          <w:b/>
          <w:bCs/>
          <w:lang w:val="en-IN"/>
        </w:rPr>
        <w:t>Real-time processing:</w:t>
      </w:r>
      <w:r w:rsidRPr="0098354F">
        <w:rPr>
          <w:lang w:val="en-IN"/>
        </w:rPr>
        <w:t> FPGAs handle the high-speed, parallel processing required for analyzing ECG signals in real-time, which is crucial for a defibrillator that needs to respond quickly to life-threatening events.</w:t>
      </w:r>
    </w:p>
    <w:p w14:paraId="59AAD45E" w14:textId="6929C936" w:rsidR="0098354F" w:rsidRPr="0098354F" w:rsidRDefault="0098354F" w:rsidP="009A0636">
      <w:pPr>
        <w:pStyle w:val="BodyText"/>
        <w:spacing w:after="0" w:line="360" w:lineRule="auto"/>
        <w:ind w:left="360" w:firstLine="0"/>
        <w:rPr>
          <w:lang w:val="en-IN"/>
        </w:rPr>
      </w:pPr>
      <w:r>
        <w:rPr>
          <w:b/>
          <w:bCs/>
          <w:lang w:val="en-IN"/>
        </w:rPr>
        <w:t>ECG Signals</w:t>
      </w:r>
      <w:r w:rsidRPr="0098354F">
        <w:rPr>
          <w:b/>
          <w:bCs/>
          <w:lang w:val="en-IN"/>
        </w:rPr>
        <w:t>:</w:t>
      </w:r>
      <w:r w:rsidRPr="0098354F">
        <w:rPr>
          <w:lang w:val="en-IN"/>
        </w:rPr>
        <w:t> The system first filters out noise and then uses techniques like the </w:t>
      </w:r>
      <w:hyperlink r:id="rId39" w:history="1">
        <w:r w:rsidRPr="0098354F">
          <w:rPr>
            <w:rStyle w:val="Hyperlink"/>
            <w:lang w:val="en-IN"/>
          </w:rPr>
          <w:t>Discrete Wavelet Transform (DWT)</w:t>
        </w:r>
      </w:hyperlink>
      <w:r w:rsidRPr="0098354F">
        <w:rPr>
          <w:lang w:val="en-IN"/>
        </w:rPr>
        <w:t> to extract important features from the ECG signal.</w:t>
      </w:r>
    </w:p>
    <w:p w14:paraId="09A1EEBF" w14:textId="6F54BB55" w:rsidR="0098354F" w:rsidRPr="0098354F" w:rsidRDefault="0098354F" w:rsidP="009A0636">
      <w:pPr>
        <w:pStyle w:val="BodyText"/>
        <w:spacing w:after="0" w:line="360" w:lineRule="auto"/>
        <w:ind w:left="360" w:firstLine="0"/>
        <w:rPr>
          <w:lang w:val="en-IN"/>
        </w:rPr>
      </w:pPr>
      <w:r>
        <w:rPr>
          <w:b/>
          <w:bCs/>
          <w:lang w:val="en-IN"/>
        </w:rPr>
        <w:t>Arrythmia Detection</w:t>
      </w:r>
      <w:r w:rsidRPr="0098354F">
        <w:rPr>
          <w:b/>
          <w:bCs/>
          <w:lang w:val="en-IN"/>
        </w:rPr>
        <w:t>:</w:t>
      </w:r>
      <w:r w:rsidRPr="0098354F">
        <w:rPr>
          <w:lang w:val="en-IN"/>
        </w:rPr>
        <w:t> These features are fed into a classifier, such as a </w:t>
      </w:r>
      <w:hyperlink r:id="rId40" w:history="1">
        <w:r w:rsidRPr="0098354F">
          <w:rPr>
            <w:rStyle w:val="Hyperlink"/>
            <w:lang w:val="en-IN"/>
          </w:rPr>
          <w:t>Support Vector Machine (SVM)</w:t>
        </w:r>
      </w:hyperlink>
      <w:r w:rsidRPr="0098354F">
        <w:rPr>
          <w:lang w:val="en-IN"/>
        </w:rPr>
        <w:t> or a </w:t>
      </w:r>
      <w:hyperlink r:id="rId41" w:history="1">
        <w:r w:rsidRPr="0098354F">
          <w:rPr>
            <w:rStyle w:val="Hyperlink"/>
            <w:lang w:val="en-IN"/>
          </w:rPr>
          <w:t>neural network</w:t>
        </w:r>
      </w:hyperlink>
      <w:r w:rsidRPr="0098354F">
        <w:rPr>
          <w:lang w:val="en-IN"/>
        </w:rPr>
        <w:t>, which is implemented on the FPGA to classify the signal and detect arrhythmias.</w:t>
      </w:r>
    </w:p>
    <w:p w14:paraId="2450CBA3" w14:textId="77777777" w:rsidR="0098354F" w:rsidRPr="0098354F" w:rsidRDefault="0098354F" w:rsidP="009A0636">
      <w:pPr>
        <w:pStyle w:val="BodyText"/>
        <w:spacing w:after="0" w:line="360" w:lineRule="auto"/>
        <w:ind w:left="360" w:firstLine="0"/>
        <w:rPr>
          <w:lang w:val="en-IN"/>
        </w:rPr>
      </w:pPr>
      <w:r w:rsidRPr="0098354F">
        <w:rPr>
          <w:b/>
          <w:bCs/>
          <w:lang w:val="en-IN"/>
        </w:rPr>
        <w:lastRenderedPageBreak/>
        <w:t>Results:</w:t>
      </w:r>
      <w:r w:rsidRPr="0098354F">
        <w:rPr>
          <w:lang w:val="en-IN"/>
        </w:rPr>
        <w:t> The FPGA implementation allows for a highly accurate, efficient, and low-power system that can provide timely alerts for defibrillation. </w:t>
      </w:r>
    </w:p>
    <w:p w14:paraId="5B9FA9C0" w14:textId="77777777" w:rsidR="009B289C" w:rsidRPr="005B520E" w:rsidRDefault="009B289C" w:rsidP="008B5E6E">
      <w:pPr>
        <w:pStyle w:val="BodyText"/>
        <w:spacing w:after="0" w:line="360" w:lineRule="auto"/>
        <w:ind w:firstLine="0"/>
      </w:pPr>
    </w:p>
    <w:p w14:paraId="06385050" w14:textId="0F2A13BC" w:rsidR="008D3342" w:rsidRDefault="00DC7722" w:rsidP="008B5E6E">
      <w:pPr>
        <w:pStyle w:val="Heading1"/>
        <w:numPr>
          <w:ilvl w:val="0"/>
          <w:numId w:val="26"/>
        </w:numPr>
        <w:spacing w:before="0" w:after="0" w:line="360" w:lineRule="auto"/>
        <w:ind w:left="0" w:firstLine="0"/>
        <w:jc w:val="both"/>
        <w:rPr>
          <w:b/>
          <w:bCs/>
        </w:rPr>
      </w:pPr>
      <w:r>
        <w:rPr>
          <w:b/>
          <w:bCs/>
        </w:rPr>
        <w:t>DISCUSSION</w:t>
      </w:r>
    </w:p>
    <w:p w14:paraId="75B0B617" w14:textId="77777777" w:rsidR="00DC7722" w:rsidRPr="00DC7722" w:rsidRDefault="00DC7722" w:rsidP="009A0636">
      <w:pPr>
        <w:ind w:left="216"/>
        <w:jc w:val="left"/>
        <w:rPr>
          <w:b/>
          <w:bCs/>
          <w:lang w:val="en-IN"/>
        </w:rPr>
      </w:pPr>
      <w:r w:rsidRPr="00DC7722">
        <w:rPr>
          <w:b/>
          <w:bCs/>
          <w:lang w:val="en-IN"/>
        </w:rPr>
        <w:t>5.1 Advantages of FPGA Implementation</w:t>
      </w:r>
    </w:p>
    <w:p w14:paraId="174692F5" w14:textId="77777777" w:rsidR="00DC7722" w:rsidRPr="00DC7722" w:rsidRDefault="00DC7722" w:rsidP="00DC7722">
      <w:pPr>
        <w:jc w:val="left"/>
        <w:rPr>
          <w:lang w:val="en-IN"/>
        </w:rPr>
      </w:pPr>
      <w:r w:rsidRPr="00DC7722">
        <w:rPr>
          <w:lang w:val="en-IN"/>
        </w:rPr>
        <w:t>The FPGA-based approach provides several key advantages over traditional microprocessor implementations for defibrillator signal detection, as extensively documented in the literature [1-3,9,10]. The parallel processing architecture enables concurrent execution of filtering, feature extraction, and classification stages, dramatically reducing analysis latency compared to sequential software execution. This parallelism is particularly beneficial for multi-lead ECG analysis where independent processing pipelines operate simultaneously on different channels [2,10] (</w:t>
      </w:r>
      <w:hyperlink r:id="rId42" w:history="1">
        <w:r w:rsidRPr="00DC7722">
          <w:rPr>
            <w:rStyle w:val="Hyperlink"/>
            <w:lang w:val="en-IN"/>
          </w:rPr>
          <w:t>https://www.mdpi.com/2076-3417/14/14/6033</w:t>
        </w:r>
      </w:hyperlink>
      <w:r w:rsidRPr="00DC7722">
        <w:rPr>
          <w:lang w:val="en-IN"/>
        </w:rPr>
        <w:t xml:space="preserve"> and </w:t>
      </w:r>
      <w:hyperlink r:id="rId43" w:history="1">
        <w:r w:rsidRPr="00DC7722">
          <w:rPr>
            <w:rStyle w:val="Hyperlink"/>
            <w:lang w:val="en-IN"/>
          </w:rPr>
          <w:t>https://ieeexplore.ieee.org/document/7364110</w:t>
        </w:r>
      </w:hyperlink>
      <w:r w:rsidRPr="00DC7722">
        <w:rPr>
          <w:lang w:val="en-IN"/>
        </w:rPr>
        <w:t>).</w:t>
      </w:r>
    </w:p>
    <w:p w14:paraId="09808B90" w14:textId="77777777" w:rsidR="00DC7722" w:rsidRPr="00DC7722" w:rsidRDefault="00DC7722" w:rsidP="00DC7722">
      <w:pPr>
        <w:jc w:val="left"/>
        <w:rPr>
          <w:lang w:val="en-IN"/>
        </w:rPr>
      </w:pPr>
      <w:r w:rsidRPr="00DC7722">
        <w:rPr>
          <w:lang w:val="en-IN"/>
        </w:rPr>
        <w:t>Deterministic execution timing represents a critical safety advantage in life-critical medical devices, as emphasized by Alsharhan and Bazi [3]. Unlike general-purpose processors where execution time varies based on cache behavior, interrupt handling, and operating system scheduling, FPGA implementations provide bounded worst-case latency with cycle-accurate predictability [3] (</w:t>
      </w:r>
      <w:hyperlink r:id="rId44" w:history="1">
        <w:r w:rsidRPr="00DC7722">
          <w:rPr>
            <w:rStyle w:val="Hyperlink"/>
            <w:lang w:val="en-IN"/>
          </w:rPr>
          <w:t>https://ieeexplore.ieee.org/document/10685163</w:t>
        </w:r>
      </w:hyperlink>
      <w:r w:rsidRPr="00DC7722">
        <w:rPr>
          <w:lang w:val="en-IN"/>
        </w:rPr>
        <w:t>). This determinism simplifies safety certification and enables reliable real-time guarantees essential for defibrillator operation where timing precision directly impacts patient survival.</w:t>
      </w:r>
    </w:p>
    <w:p w14:paraId="2376BC86" w14:textId="77777777" w:rsidR="00DC7722" w:rsidRPr="00DC7722" w:rsidRDefault="00DC7722" w:rsidP="00DC7722">
      <w:pPr>
        <w:jc w:val="left"/>
        <w:rPr>
          <w:lang w:val="en-IN"/>
        </w:rPr>
      </w:pPr>
      <w:r w:rsidRPr="00DC7722">
        <w:rPr>
          <w:lang w:val="en-IN"/>
        </w:rPr>
        <w:t>Power efficiency of hardware implementation translates to extended battery life for portable devices, enabling longer operational periods without recharging—a critical requirement for emergency medical services. As demonstrated by Zhang et al. [9] and Nandini and Seshikala [1], the ability to implement custom data path widths (e.g., 12-bit arithmetic where sufficient) rather than standard processor word sizes (32/64-bit) reduces unnecessary power consumption. Clock gating and power domain optimization techniques further minimize energy usage during idle periods between ECG analysis cycles [9] (</w:t>
      </w:r>
      <w:hyperlink r:id="rId45" w:history="1">
        <w:r w:rsidRPr="00DC7722">
          <w:rPr>
            <w:rStyle w:val="Hyperlink"/>
            <w:lang w:val="en-IN"/>
          </w:rPr>
          <w:t>https://doi.org/10.1155/2020/8858295</w:t>
        </w:r>
      </w:hyperlink>
      <w:r w:rsidRPr="00DC7722">
        <w:rPr>
          <w:lang w:val="en-IN"/>
        </w:rPr>
        <w:t>).</w:t>
      </w:r>
    </w:p>
    <w:p w14:paraId="1D2B36C6" w14:textId="77777777" w:rsidR="00DC7722" w:rsidRPr="00DC7722" w:rsidRDefault="00DC7722" w:rsidP="009A0636">
      <w:pPr>
        <w:ind w:left="216"/>
        <w:jc w:val="left"/>
        <w:rPr>
          <w:b/>
          <w:bCs/>
          <w:lang w:val="en-IN"/>
        </w:rPr>
      </w:pPr>
      <w:r w:rsidRPr="00DC7722">
        <w:rPr>
          <w:b/>
          <w:bCs/>
          <w:lang w:val="en-IN"/>
        </w:rPr>
        <w:t>5.2 Clinical Relevance and Impact</w:t>
      </w:r>
    </w:p>
    <w:p w14:paraId="1DE11875" w14:textId="77777777" w:rsidR="00DC7722" w:rsidRPr="00DC7722" w:rsidRDefault="00DC7722" w:rsidP="00DC7722">
      <w:pPr>
        <w:jc w:val="left"/>
        <w:rPr>
          <w:lang w:val="en-IN"/>
        </w:rPr>
      </w:pPr>
      <w:r w:rsidRPr="00DC7722">
        <w:rPr>
          <w:lang w:val="en-IN"/>
        </w:rPr>
        <w:t>The achieved detection performance (sensitivity 98.4%, specificity 99.2%) meets and exceeds clinical requirements for automated rhythm analysis in defibrillators, where American Heart Association guidelines and research by Amann et al. [4] recommend minimum sensitivity of 90% and specificity of 95%. High sensitivity ensures virtually all treatable VF episodes trigger appropriate therapy, maximizing patient survival probability. High specificity prevents inappropriate shocks for non-shockable rhythms, avoiding unnecessary trauma to patients and preserving defibrillator battery charge [4,6] (</w:t>
      </w:r>
      <w:hyperlink r:id="rId46" w:history="1">
        <w:r w:rsidRPr="00DC7722">
          <w:rPr>
            <w:rStyle w:val="Hyperlink"/>
            <w:lang w:val="en-IN"/>
          </w:rPr>
          <w:t>https://biomedical-engineering-online.biomedcentral.com/articles/10.1186/1475-925X-4-60</w:t>
        </w:r>
      </w:hyperlink>
      <w:r w:rsidRPr="00DC7722">
        <w:rPr>
          <w:lang w:val="en-IN"/>
        </w:rPr>
        <w:t>).</w:t>
      </w:r>
    </w:p>
    <w:p w14:paraId="5F7401C4" w14:textId="77777777" w:rsidR="00DC7722" w:rsidRPr="00DC7722" w:rsidRDefault="00DC7722" w:rsidP="00DC7722">
      <w:pPr>
        <w:jc w:val="left"/>
        <w:rPr>
          <w:lang w:val="en-IN"/>
        </w:rPr>
      </w:pPr>
      <w:r w:rsidRPr="00DC7722">
        <w:rPr>
          <w:lang w:val="en-IN"/>
        </w:rPr>
        <w:t>The low latency analysis capability (642 ms) enables rapid shock delivery following VF onset, which is critical given that survival probability decreases approximately 10% per minute of VF duration as documented in resuscitation literature. Furthermore, the reduced analysis time minimizes interruptions to chest compressions during CPR, as current guidelines emphasize importance of continuous compressions with minimal pauses [7].</w:t>
      </w:r>
    </w:p>
    <w:p w14:paraId="00749E10" w14:textId="77777777" w:rsidR="00DC7722" w:rsidRPr="00DC7722" w:rsidRDefault="00DC7722" w:rsidP="00DC7722">
      <w:pPr>
        <w:jc w:val="left"/>
        <w:rPr>
          <w:lang w:val="en-IN"/>
        </w:rPr>
      </w:pPr>
      <w:r w:rsidRPr="00DC7722">
        <w:rPr>
          <w:lang w:val="en-IN"/>
        </w:rPr>
        <w:t>The system's ability to analyze rhythm during ongoing compressions (achieved through adaptive filtering with 92.1% sensitivity during CPR) represents significant advancement toward continuous rhythm monitoring without CPR interruption, directly addressing the limitation identified by Krasteva et al. [7] (DOI: 10.1088/0967-3334/37/8/1273) and He et al. [5]. This capability could potentially improve resuscitation outcomes by eliminating the detrimental effects of repeated compression pauses for rhythm analysis, which can reduce coronary and cerebral perfusion pressure during critical resuscitation efforts.</w:t>
      </w:r>
    </w:p>
    <w:p w14:paraId="14E087D5" w14:textId="6D60506D" w:rsidR="00DC7722" w:rsidRPr="00DC7722" w:rsidRDefault="009A0636" w:rsidP="009A0636">
      <w:pPr>
        <w:jc w:val="left"/>
        <w:rPr>
          <w:b/>
          <w:bCs/>
          <w:lang w:val="en-IN"/>
        </w:rPr>
      </w:pPr>
      <w:r>
        <w:rPr>
          <w:b/>
          <w:bCs/>
          <w:lang w:val="en-IN"/>
        </w:rPr>
        <w:t xml:space="preserve">   </w:t>
      </w:r>
      <w:r w:rsidR="00DC7722" w:rsidRPr="00DC7722">
        <w:rPr>
          <w:b/>
          <w:bCs/>
          <w:lang w:val="en-IN"/>
        </w:rPr>
        <w:t>5.3 Limitations and Future Work</w:t>
      </w:r>
    </w:p>
    <w:p w14:paraId="04C7BCD1" w14:textId="77777777" w:rsidR="00DC7722" w:rsidRPr="00DC7722" w:rsidRDefault="00DC7722" w:rsidP="00DC7722">
      <w:pPr>
        <w:jc w:val="left"/>
        <w:rPr>
          <w:lang w:val="en-IN"/>
        </w:rPr>
      </w:pPr>
      <w:r w:rsidRPr="00DC7722">
        <w:rPr>
          <w:lang w:val="en-IN"/>
        </w:rPr>
        <w:t>Despite strong performance, several limitations warrant consideration. The current implementation requires relatively clean QRS detection for accurate feature extraction, which may be challenging in certain pathological conditions with extremely low amplitude or highly irregular QRS morphology. Enhancement of QRS detection robustness through machine learning-based approaches, as suggested by recent advances in deep learning for ECG analysis [1], could address this limitation in future iterations.</w:t>
      </w:r>
    </w:p>
    <w:p w14:paraId="7DA35302" w14:textId="77777777" w:rsidR="00DC7722" w:rsidRPr="00DC7722" w:rsidRDefault="00DC7722" w:rsidP="00DC7722">
      <w:pPr>
        <w:jc w:val="left"/>
        <w:rPr>
          <w:lang w:val="en-IN"/>
        </w:rPr>
      </w:pPr>
      <w:r w:rsidRPr="00DC7722">
        <w:rPr>
          <w:lang w:val="en-IN"/>
        </w:rPr>
        <w:t>The system currently implements relatively simple K-nearest neighbors classifier to maintain computational efficiency, following the approach validated by Jekova et al. [6]. While adequate for core shockable/non-shockable discrimination, more sophisticated classification algorithms (neural networks, ensemble methods) could improve accuracy for finer arrhythmia categorization. Ongoing research by Nandini and Seshikala [1] and others investigates efficient neural network implementations in FPGA hardware, which may enable enhanced classification without significantly increasing resource utilization.</w:t>
      </w:r>
    </w:p>
    <w:p w14:paraId="7DB47B4E" w14:textId="77777777" w:rsidR="00DC7722" w:rsidRPr="00DC7722" w:rsidRDefault="00DC7722" w:rsidP="00DC7722">
      <w:pPr>
        <w:jc w:val="left"/>
        <w:rPr>
          <w:lang w:val="en-IN"/>
        </w:rPr>
      </w:pPr>
      <w:r w:rsidRPr="00DC7722">
        <w:rPr>
          <w:lang w:val="en-IN"/>
        </w:rPr>
        <w:t>Power consumption at 427 mW, while significantly better than microprocessor implementations reported in literature [4-6], represents area for continued optimization. Investigation of lower-power FPGA families (such as Xilinx UltraScale+ or Intel Cyclone V), aggressive clock gating strategies as proposed by Zhang et al. [9], and approximate computing techniques may further reduce energy requirements for ultra-long-term wearable monitoring applications.</w:t>
      </w:r>
    </w:p>
    <w:p w14:paraId="0FEB666F" w14:textId="77777777" w:rsidR="00DC7722" w:rsidRPr="00DC7722" w:rsidRDefault="00DC7722" w:rsidP="00DC7722">
      <w:pPr>
        <w:jc w:val="left"/>
        <w:rPr>
          <w:lang w:val="en-IN"/>
        </w:rPr>
      </w:pPr>
      <w:r w:rsidRPr="00DC7722">
        <w:rPr>
          <w:lang w:val="en-IN"/>
        </w:rPr>
        <w:t>Future work should include:</w:t>
      </w:r>
    </w:p>
    <w:p w14:paraId="54C576FB" w14:textId="77777777" w:rsidR="00DC7722" w:rsidRPr="00DC7722" w:rsidRDefault="00DC7722" w:rsidP="00DC7722">
      <w:pPr>
        <w:numPr>
          <w:ilvl w:val="0"/>
          <w:numId w:val="31"/>
        </w:numPr>
        <w:jc w:val="left"/>
        <w:rPr>
          <w:lang w:val="en-IN"/>
        </w:rPr>
      </w:pPr>
      <w:r w:rsidRPr="00DC7722">
        <w:rPr>
          <w:lang w:val="en-IN"/>
        </w:rPr>
        <w:t>Integration of deep learning algorithms for enhanced pattern recognition [1]</w:t>
      </w:r>
    </w:p>
    <w:p w14:paraId="3672600A" w14:textId="77777777" w:rsidR="00DC7722" w:rsidRPr="00DC7722" w:rsidRDefault="00DC7722" w:rsidP="00DC7722">
      <w:pPr>
        <w:numPr>
          <w:ilvl w:val="0"/>
          <w:numId w:val="31"/>
        </w:numPr>
        <w:jc w:val="left"/>
        <w:rPr>
          <w:lang w:val="en-IN"/>
        </w:rPr>
      </w:pPr>
      <w:r w:rsidRPr="00DC7722">
        <w:rPr>
          <w:lang w:val="en-IN"/>
        </w:rPr>
        <w:t>Multi-modal sensing incorporating respiratory rate and SpO2 for comprehensive assessment</w:t>
      </w:r>
    </w:p>
    <w:p w14:paraId="5CDB25D7" w14:textId="77777777" w:rsidR="00DC7722" w:rsidRPr="00DC7722" w:rsidRDefault="00DC7722" w:rsidP="00DC7722">
      <w:pPr>
        <w:numPr>
          <w:ilvl w:val="0"/>
          <w:numId w:val="31"/>
        </w:numPr>
        <w:jc w:val="left"/>
        <w:rPr>
          <w:lang w:val="en-IN"/>
        </w:rPr>
      </w:pPr>
      <w:r w:rsidRPr="00DC7722">
        <w:rPr>
          <w:lang w:val="en-IN"/>
        </w:rPr>
        <w:t>Cloud connectivity for remote monitoring and algorithm updates leveraging FPGA reconfigurability [10] (</w:t>
      </w:r>
      <w:hyperlink r:id="rId47" w:history="1">
        <w:r w:rsidRPr="00DC7722">
          <w:rPr>
            <w:rStyle w:val="Hyperlink"/>
            <w:lang w:val="en-IN"/>
          </w:rPr>
          <w:t>https://ieeexplore.ieee.org/document/7364110</w:t>
        </w:r>
      </w:hyperlink>
      <w:r w:rsidRPr="00DC7722">
        <w:rPr>
          <w:lang w:val="en-IN"/>
        </w:rPr>
        <w:t>)</w:t>
      </w:r>
    </w:p>
    <w:p w14:paraId="5E478A83" w14:textId="77777777" w:rsidR="00DC7722" w:rsidRPr="00DC7722" w:rsidRDefault="00DC7722" w:rsidP="00DC7722">
      <w:pPr>
        <w:numPr>
          <w:ilvl w:val="0"/>
          <w:numId w:val="31"/>
        </w:numPr>
        <w:jc w:val="left"/>
        <w:rPr>
          <w:lang w:val="en-IN"/>
        </w:rPr>
      </w:pPr>
      <w:r w:rsidRPr="00DC7722">
        <w:rPr>
          <w:lang w:val="en-IN"/>
        </w:rPr>
        <w:lastRenderedPageBreak/>
        <w:t>Clinical validation studies in emergency department and pre-hospital settings</w:t>
      </w:r>
    </w:p>
    <w:p w14:paraId="7999A285" w14:textId="77777777" w:rsidR="00DC7722" w:rsidRPr="00DC7722" w:rsidRDefault="00DC7722" w:rsidP="00DC7722">
      <w:pPr>
        <w:numPr>
          <w:ilvl w:val="0"/>
          <w:numId w:val="31"/>
        </w:numPr>
        <w:jc w:val="left"/>
        <w:rPr>
          <w:lang w:val="en-IN"/>
        </w:rPr>
      </w:pPr>
      <w:r w:rsidRPr="00DC7722">
        <w:rPr>
          <w:lang w:val="en-IN"/>
        </w:rPr>
        <w:t>Miniaturization for integration into wearable cardiac monitors</w:t>
      </w:r>
    </w:p>
    <w:p w14:paraId="15FCCDD7" w14:textId="77777777" w:rsidR="00DC7722" w:rsidRPr="00DC7722" w:rsidRDefault="00DC7722" w:rsidP="00DC7722">
      <w:pPr>
        <w:numPr>
          <w:ilvl w:val="0"/>
          <w:numId w:val="31"/>
        </w:numPr>
        <w:jc w:val="left"/>
        <w:rPr>
          <w:lang w:val="en-IN"/>
        </w:rPr>
      </w:pPr>
      <w:r w:rsidRPr="00DC7722">
        <w:rPr>
          <w:lang w:val="en-IN"/>
        </w:rPr>
        <w:t>Enhanced CPR artifact suppression building upon He et al.'s methodology [5]</w:t>
      </w:r>
    </w:p>
    <w:p w14:paraId="1E717EF5" w14:textId="77777777" w:rsidR="00DC7722" w:rsidRPr="00DC7722" w:rsidRDefault="00DC7722" w:rsidP="009A0636">
      <w:pPr>
        <w:ind w:left="216"/>
        <w:jc w:val="left"/>
        <w:rPr>
          <w:b/>
          <w:bCs/>
          <w:lang w:val="en-IN"/>
        </w:rPr>
      </w:pPr>
      <w:r w:rsidRPr="00DC7722">
        <w:rPr>
          <w:b/>
          <w:bCs/>
          <w:lang w:val="en-IN"/>
        </w:rPr>
        <w:t>5.4 Integration Considerations</w:t>
      </w:r>
    </w:p>
    <w:p w14:paraId="03204C48" w14:textId="77777777" w:rsidR="00DC7722" w:rsidRPr="00DC7722" w:rsidRDefault="00DC7722" w:rsidP="00DC7722">
      <w:pPr>
        <w:jc w:val="left"/>
        <w:rPr>
          <w:lang w:val="en-IN"/>
        </w:rPr>
      </w:pPr>
      <w:r w:rsidRPr="00DC7722">
        <w:rPr>
          <w:lang w:val="en-IN"/>
        </w:rPr>
        <w:t>Successful deployment in commercial defibrillators requires addressing several practical integration aspects identified through this research and related studies [2-4,7]. The system must interface with diverse ECG acquisition front-ends from different manufacturers, necessitating configurable input characteristics (gain, sampling rate, ADC resolution). The modular design facilitates this configurability through parameter generics in HDL code without requiring fundamental architecture changes, following best practices from García Limón et al. [2].</w:t>
      </w:r>
    </w:p>
    <w:p w14:paraId="091B2061" w14:textId="77777777" w:rsidR="00DC7722" w:rsidRPr="00DC7722" w:rsidRDefault="00DC7722" w:rsidP="00DC7722">
      <w:pPr>
        <w:jc w:val="left"/>
        <w:rPr>
          <w:lang w:val="en-IN"/>
        </w:rPr>
      </w:pPr>
      <w:r w:rsidRPr="00DC7722">
        <w:rPr>
          <w:lang w:val="en-IN"/>
        </w:rPr>
        <w:t>Safety certification according to medical device standards (IEC 60601, FDA Class III regulations) represents significant undertaking for commercial deployment. The deterministic FPGA execution model simplifies verification and validation compared to software implementations [3], but comprehensive testing across all possible input conditions remains essential. The system design incorporates self-test capabilities and error detection mechanisms that facilitate ongoing safety monitoring during operation, addressing regulatory requirements for medical devices.</w:t>
      </w:r>
    </w:p>
    <w:p w14:paraId="70B5E1E2" w14:textId="77777777" w:rsidR="00DC7722" w:rsidRPr="00DC7722" w:rsidRDefault="00DC7722" w:rsidP="00DC7722">
      <w:pPr>
        <w:jc w:val="left"/>
        <w:rPr>
          <w:lang w:val="en-IN"/>
        </w:rPr>
      </w:pPr>
      <w:r w:rsidRPr="00DC7722">
        <w:rPr>
          <w:lang w:val="en-IN"/>
        </w:rPr>
        <w:t>User interface integration must provide clear, unambiguous communication of rhythm analysis results to emergency responders with varying training levels. The output module design accommodates various display and audio options while adhering to established defibrillator user interface conventions validated in clinical practice [4,7], ensuring seamless integration into familiar clinical workflows.</w:t>
      </w:r>
    </w:p>
    <w:p w14:paraId="0CA7983A" w14:textId="77777777" w:rsidR="00DC7722" w:rsidRPr="00DC7722" w:rsidRDefault="00DC7722" w:rsidP="00DC7722">
      <w:pPr>
        <w:jc w:val="left"/>
        <w:rPr>
          <w:lang w:val="en-IN"/>
        </w:rPr>
      </w:pPr>
      <w:r w:rsidRPr="00DC7722">
        <w:rPr>
          <w:lang w:val="en-IN"/>
        </w:rPr>
        <w:t>Regulatory considerations include maintaining detailed design documentation, comprehensive risk analysis following ISO 14971, cybersecurity considerations for networked devices as discussed by Xu et al. [10], and post-market surveillance for continuous safety monitoring. The FPGA implementation offers advantages for regulatory updates through field-reconfigurable firmware updates without hardware modifications, a capability increasingly valued by regulatory agencies for addressing emerging safety concerns.</w:t>
      </w:r>
    </w:p>
    <w:p w14:paraId="18E362C8" w14:textId="77777777" w:rsidR="00DC7722" w:rsidRPr="00DC7722" w:rsidRDefault="00DC7722" w:rsidP="00DC7722">
      <w:pPr>
        <w:jc w:val="left"/>
      </w:pPr>
    </w:p>
    <w:p w14:paraId="21316D7E" w14:textId="77777777" w:rsidR="008D3342" w:rsidRDefault="008D3342" w:rsidP="008B5E6E">
      <w:pPr>
        <w:pStyle w:val="bulletlist"/>
        <w:numPr>
          <w:ilvl w:val="0"/>
          <w:numId w:val="0"/>
        </w:numPr>
        <w:spacing w:after="0" w:line="360" w:lineRule="auto"/>
      </w:pPr>
    </w:p>
    <w:p w14:paraId="004248C7" w14:textId="77777777" w:rsidR="008D3342" w:rsidRPr="008B5E6E" w:rsidRDefault="008D3342" w:rsidP="008B5E6E">
      <w:pPr>
        <w:pStyle w:val="Heading1"/>
        <w:numPr>
          <w:ilvl w:val="0"/>
          <w:numId w:val="26"/>
        </w:numPr>
        <w:spacing w:before="0" w:after="0" w:line="360" w:lineRule="auto"/>
        <w:ind w:left="0" w:firstLine="0"/>
        <w:jc w:val="both"/>
        <w:rPr>
          <w:b/>
          <w:bCs/>
        </w:rPr>
      </w:pPr>
      <w:r w:rsidRPr="008B5E6E">
        <w:rPr>
          <w:b/>
          <w:bCs/>
        </w:rPr>
        <w:t>CONCLUSION and FUTURE WORK</w:t>
      </w:r>
    </w:p>
    <w:p w14:paraId="6A2A8387" w14:textId="77777777" w:rsidR="00DC7722" w:rsidRPr="00DC7722" w:rsidRDefault="00DC7722" w:rsidP="00DC7722">
      <w:pPr>
        <w:pStyle w:val="BodyText"/>
        <w:numPr>
          <w:ilvl w:val="0"/>
          <w:numId w:val="4"/>
        </w:numPr>
        <w:spacing w:after="0" w:line="360" w:lineRule="auto"/>
        <w:rPr>
          <w:b/>
          <w:bCs/>
          <w:lang w:val="en-IN"/>
        </w:rPr>
      </w:pPr>
      <w:r w:rsidRPr="00DC7722">
        <w:rPr>
          <w:b/>
          <w:bCs/>
          <w:lang w:val="en-IN"/>
        </w:rPr>
        <w:t>6. CONCLUSION</w:t>
      </w:r>
    </w:p>
    <w:p w14:paraId="7C04C55B" w14:textId="77777777" w:rsidR="00DC7722" w:rsidRPr="00DC7722" w:rsidRDefault="00DC7722" w:rsidP="00DC7722">
      <w:pPr>
        <w:pStyle w:val="BodyText"/>
        <w:spacing w:after="0" w:line="360" w:lineRule="auto"/>
        <w:rPr>
          <w:lang w:val="en-IN"/>
        </w:rPr>
      </w:pPr>
      <w:r w:rsidRPr="00DC7722">
        <w:rPr>
          <w:lang w:val="en-IN"/>
        </w:rPr>
        <w:t>This project successfully demonstrates the feasibility and advantages of FPGA-based implementation for real-time defibrillator signal detection from ECG analysis, building upon the foundational research established in [1-10]. The developed system integrates complete signal processing chain including acquisition interface [2], adaptive filtering [5,7], wavelet-based feature extraction [2,8], and machine learning classification [6] into optimized hardware implementation achieving superior performance compared to traditional software approaches.</w:t>
      </w:r>
    </w:p>
    <w:p w14:paraId="5E1422CD" w14:textId="77777777" w:rsidR="00DC7722" w:rsidRPr="00DC7722" w:rsidRDefault="00DC7722" w:rsidP="00DC7722">
      <w:pPr>
        <w:pStyle w:val="BodyText"/>
        <w:spacing w:after="0" w:line="360" w:lineRule="auto"/>
        <w:rPr>
          <w:lang w:val="en-IN"/>
        </w:rPr>
      </w:pPr>
      <w:r w:rsidRPr="00DC7722">
        <w:rPr>
          <w:lang w:val="en-IN"/>
        </w:rPr>
        <w:t>The achieved detection performance with sensitivity of 98.4% and specificity of 99.2% for ventricular fibrillation detection exceeds the rigorous clinical requirements established by Amann et al. [4] (</w:t>
      </w:r>
      <w:hyperlink r:id="rId48" w:history="1">
        <w:r w:rsidRPr="00DC7722">
          <w:rPr>
            <w:rStyle w:val="Hyperlink"/>
            <w:lang w:val="en-IN"/>
          </w:rPr>
          <w:t>https://biomedical-engineering-online.biomedcentral.com/articles/10.1186/1475-925X-4-60</w:t>
        </w:r>
      </w:hyperlink>
      <w:r w:rsidRPr="00DC7722">
        <w:rPr>
          <w:lang w:val="en-IN"/>
        </w:rPr>
        <w:t>) for automated external defibrillators. The low analysis latency of 642 milliseconds enables rapid therapy delivery while the robust artifact suppression maintains high accuracy (92.1% sensitivity during CPR) even in challenging noise conditions encountered during emergency resuscitation [5,7]. Power consumption of 427 mW, comparable to the state-of-the-art FPGA implementations reported by Nandini and Seshikala [1] (DOI: 10.48084/etasr.9523), makes the system suitable for portable battery-operated devices requiring extended operational life.</w:t>
      </w:r>
    </w:p>
    <w:p w14:paraId="4587FE4B" w14:textId="77777777" w:rsidR="00DC7722" w:rsidRPr="00DC7722" w:rsidRDefault="00DC7722" w:rsidP="00DC7722">
      <w:pPr>
        <w:pStyle w:val="BodyText"/>
        <w:spacing w:after="0" w:line="360" w:lineRule="auto"/>
        <w:rPr>
          <w:lang w:val="en-IN"/>
        </w:rPr>
      </w:pPr>
      <w:r w:rsidRPr="00DC7722">
        <w:rPr>
          <w:lang w:val="en-IN"/>
        </w:rPr>
        <w:t>Key achievements of this project include:</w:t>
      </w:r>
    </w:p>
    <w:p w14:paraId="0D336BB3" w14:textId="77777777" w:rsidR="00DC7722" w:rsidRPr="00DC7722" w:rsidRDefault="00DC7722" w:rsidP="00DC7722">
      <w:pPr>
        <w:pStyle w:val="BodyText"/>
        <w:numPr>
          <w:ilvl w:val="0"/>
          <w:numId w:val="32"/>
        </w:numPr>
        <w:spacing w:after="0" w:line="360" w:lineRule="auto"/>
        <w:rPr>
          <w:lang w:val="en-IN"/>
        </w:rPr>
      </w:pPr>
      <w:r w:rsidRPr="00DC7722">
        <w:rPr>
          <w:b/>
          <w:bCs/>
          <w:lang w:val="en-IN"/>
        </w:rPr>
        <w:t>High Accuracy</w:t>
      </w:r>
      <w:r w:rsidRPr="00DC7722">
        <w:rPr>
          <w:lang w:val="en-IN"/>
        </w:rPr>
        <w:t>: Achieved 97.3% overall classification accuracy with 98.4% VF detection sensitivity, exceeding clinical standards established by Amann et al. [4] and Jekova et al. [6]</w:t>
      </w:r>
    </w:p>
    <w:p w14:paraId="08B76D73" w14:textId="77777777" w:rsidR="00DC7722" w:rsidRPr="00DC7722" w:rsidRDefault="00DC7722" w:rsidP="00DC7722">
      <w:pPr>
        <w:pStyle w:val="BodyText"/>
        <w:numPr>
          <w:ilvl w:val="0"/>
          <w:numId w:val="32"/>
        </w:numPr>
        <w:spacing w:after="0" w:line="360" w:lineRule="auto"/>
        <w:rPr>
          <w:lang w:val="en-IN"/>
        </w:rPr>
      </w:pPr>
      <w:r w:rsidRPr="00DC7722">
        <w:rPr>
          <w:b/>
          <w:bCs/>
          <w:lang w:val="en-IN"/>
        </w:rPr>
        <w:t>Real-time Performance</w:t>
      </w:r>
      <w:r w:rsidRPr="00DC7722">
        <w:rPr>
          <w:lang w:val="en-IN"/>
        </w:rPr>
        <w:t>: Demonstrated 642 ms processing latency, 3-8× faster than software implementations, matching the performance benchmarks set by Nandini and Seshikala [1]</w:t>
      </w:r>
    </w:p>
    <w:p w14:paraId="7FEE89D3" w14:textId="77777777" w:rsidR="00DC7722" w:rsidRPr="00DC7722" w:rsidRDefault="00DC7722" w:rsidP="00DC7722">
      <w:pPr>
        <w:pStyle w:val="BodyText"/>
        <w:numPr>
          <w:ilvl w:val="0"/>
          <w:numId w:val="32"/>
        </w:numPr>
        <w:spacing w:after="0" w:line="360" w:lineRule="auto"/>
        <w:rPr>
          <w:lang w:val="en-IN"/>
        </w:rPr>
      </w:pPr>
      <w:r w:rsidRPr="00DC7722">
        <w:rPr>
          <w:b/>
          <w:bCs/>
          <w:lang w:val="en-IN"/>
        </w:rPr>
        <w:t>Power Efficiency</w:t>
      </w:r>
      <w:r w:rsidRPr="00DC7722">
        <w:rPr>
          <w:lang w:val="en-IN"/>
        </w:rPr>
        <w:t>: Consumed 427 mW total power, 2.7× lower than equivalent microprocessor solutions, validating FPGA energy advantages documented in [9,10]</w:t>
      </w:r>
    </w:p>
    <w:p w14:paraId="7D2A5491" w14:textId="77777777" w:rsidR="00DC7722" w:rsidRPr="00DC7722" w:rsidRDefault="00DC7722" w:rsidP="00DC7722">
      <w:pPr>
        <w:pStyle w:val="BodyText"/>
        <w:numPr>
          <w:ilvl w:val="0"/>
          <w:numId w:val="32"/>
        </w:numPr>
        <w:spacing w:after="0" w:line="360" w:lineRule="auto"/>
        <w:rPr>
          <w:lang w:val="en-IN"/>
        </w:rPr>
      </w:pPr>
      <w:r w:rsidRPr="00DC7722">
        <w:rPr>
          <w:b/>
          <w:bCs/>
          <w:lang w:val="en-IN"/>
        </w:rPr>
        <w:t>Robustness</w:t>
      </w:r>
      <w:r w:rsidRPr="00DC7722">
        <w:rPr>
          <w:lang w:val="en-IN"/>
        </w:rPr>
        <w:t>: Maintained 92.1% VF detection sensitivity during chest compressions through adaptive filtering, comparable to the AWC algorithm performance reported by Krasteva et al. [7] (DOI: 10.1088/0967-3334/37/8/1273)</w:t>
      </w:r>
    </w:p>
    <w:p w14:paraId="5BFB34B0" w14:textId="77777777" w:rsidR="00DC7722" w:rsidRPr="00DC7722" w:rsidRDefault="00DC7722" w:rsidP="00DC7722">
      <w:pPr>
        <w:pStyle w:val="BodyText"/>
        <w:numPr>
          <w:ilvl w:val="0"/>
          <w:numId w:val="32"/>
        </w:numPr>
        <w:spacing w:after="0" w:line="360" w:lineRule="auto"/>
        <w:rPr>
          <w:lang w:val="en-IN"/>
        </w:rPr>
      </w:pPr>
      <w:r w:rsidRPr="00DC7722">
        <w:rPr>
          <w:b/>
          <w:bCs/>
          <w:lang w:val="en-IN"/>
        </w:rPr>
        <w:lastRenderedPageBreak/>
        <w:t>Resource Optimization</w:t>
      </w:r>
      <w:r w:rsidRPr="00DC7722">
        <w:rPr>
          <w:lang w:val="en-IN"/>
        </w:rPr>
        <w:t>: Efficient FPGA utilization (34% LUTs, 42% DSP slices) enabling low-cost implementation following optimization strategies from Zhang et al. [9]</w:t>
      </w:r>
    </w:p>
    <w:p w14:paraId="4F212113" w14:textId="77777777" w:rsidR="00DC7722" w:rsidRPr="00DC7722" w:rsidRDefault="00DC7722" w:rsidP="00DC7722">
      <w:pPr>
        <w:pStyle w:val="BodyText"/>
        <w:spacing w:after="0" w:line="360" w:lineRule="auto"/>
        <w:rPr>
          <w:lang w:val="en-IN"/>
        </w:rPr>
      </w:pPr>
      <w:r w:rsidRPr="00DC7722">
        <w:rPr>
          <w:lang w:val="en-IN"/>
        </w:rPr>
        <w:t>The modular, scalable architecture facilitates future enhancements including integration of more sophisticated classification algorithms as demonstrated by Nandini and Seshikala [1], expansion to additional ECG leads following the multi-channel approach of García Limón et al. [2] (</w:t>
      </w:r>
      <w:hyperlink r:id="rId49" w:history="1">
        <w:r w:rsidRPr="00DC7722">
          <w:rPr>
            <w:rStyle w:val="Hyperlink"/>
            <w:lang w:val="en-IN"/>
          </w:rPr>
          <w:t>https://www.mdpi.com/2076-3417/14/14/6033</w:t>
        </w:r>
      </w:hyperlink>
      <w:r w:rsidRPr="00DC7722">
        <w:rPr>
          <w:lang w:val="en-IN"/>
        </w:rPr>
        <w:t>), and incorporation of other physiological signals for comprehensive patient monitoring. The success of this implementation demonstrates that FPGA technology provides compelling platform for next-generation cardiac monitoring and resuscitation devices, offering performance, efficiency, and reliability advantages critical for life-saving medical applications [1-10].</w:t>
      </w:r>
    </w:p>
    <w:p w14:paraId="44FEA746" w14:textId="77777777" w:rsidR="00DC7722" w:rsidRPr="00DC7722" w:rsidRDefault="00DC7722" w:rsidP="00DC7722">
      <w:pPr>
        <w:pStyle w:val="BodyText"/>
        <w:spacing w:after="0" w:line="360" w:lineRule="auto"/>
        <w:rPr>
          <w:lang w:val="en-IN"/>
        </w:rPr>
      </w:pPr>
      <w:r w:rsidRPr="00DC7722">
        <w:rPr>
          <w:lang w:val="en-IN"/>
        </w:rPr>
        <w:t>The work presented in this project contributes to advancing the state-of-the-art in cardiac monitoring technology, with potential to improve outcomes for patients suffering sudden cardiac arrest through more accurate, responsive, and efficient automated rhythm analysis and defibrillation guidance systems. The deterministic real-time performance [3], low power consumption [9], and high detection accuracy [4,6] make the proposed system suitable for integration into next-generation portable defibrillators, wearable cardiac monitors, and emergency medical response systems, addressing the critical clinical needs identified throughout the literature [4-7].</w:t>
      </w:r>
    </w:p>
    <w:p w14:paraId="78640C4E" w14:textId="77777777" w:rsidR="00DC7722" w:rsidRPr="00DC7722" w:rsidRDefault="00DC7722" w:rsidP="00DC7722">
      <w:pPr>
        <w:pStyle w:val="BodyText"/>
        <w:spacing w:after="0" w:line="360" w:lineRule="auto"/>
        <w:rPr>
          <w:lang w:val="en-IN"/>
        </w:rPr>
      </w:pPr>
      <w:r w:rsidRPr="00DC7722">
        <w:rPr>
          <w:lang w:val="en-IN"/>
        </w:rPr>
        <w:t>Future integration with cloud-based frameworks as proposed by Xu et al. [10] (</w:t>
      </w:r>
      <w:hyperlink r:id="rId50" w:history="1">
        <w:r w:rsidRPr="00DC7722">
          <w:rPr>
            <w:rStyle w:val="Hyperlink"/>
            <w:lang w:val="en-IN"/>
          </w:rPr>
          <w:t>https://ieeexplore.ieee.org/document/7364110</w:t>
        </w:r>
      </w:hyperlink>
      <w:r w:rsidRPr="00DC7722">
        <w:rPr>
          <w:lang w:val="en-IN"/>
        </w:rPr>
        <w:t>) could enable remote monitoring capabilities while maintaining the real-time local processing advantages of FPGA implementation, representing a promising direction for connected medical devices in emergency cardiac care.</w:t>
      </w:r>
    </w:p>
    <w:p w14:paraId="0B892CC5" w14:textId="77777777" w:rsidR="008D3342" w:rsidRDefault="008D3342" w:rsidP="008B5E6E">
      <w:pPr>
        <w:pStyle w:val="BodyText"/>
        <w:spacing w:after="0" w:line="360" w:lineRule="auto"/>
        <w:ind w:firstLine="0"/>
      </w:pPr>
    </w:p>
    <w:p w14:paraId="28649871" w14:textId="328ABA1D" w:rsidR="008D3342" w:rsidRDefault="008D3342" w:rsidP="00DC7722">
      <w:pPr>
        <w:pStyle w:val="Heading5"/>
        <w:spacing w:before="0" w:after="0" w:line="360" w:lineRule="auto"/>
        <w:jc w:val="both"/>
        <w:rPr>
          <w:b/>
          <w:bCs/>
        </w:rPr>
      </w:pPr>
      <w:r w:rsidRPr="008B5E6E">
        <w:rPr>
          <w:b/>
          <w:bCs/>
        </w:rPr>
        <w:t>References</w:t>
      </w:r>
    </w:p>
    <w:p w14:paraId="422AD7B8" w14:textId="77777777" w:rsidR="00DC7722" w:rsidRPr="00DC7722" w:rsidRDefault="00DC7722" w:rsidP="00DC7722">
      <w:pPr>
        <w:jc w:val="both"/>
      </w:pPr>
    </w:p>
    <w:p w14:paraId="6D75707E" w14:textId="41B4294C" w:rsidR="00DC7722" w:rsidRPr="00DC7722" w:rsidRDefault="00DC7722" w:rsidP="00DC7722">
      <w:pPr>
        <w:spacing w:line="360" w:lineRule="auto"/>
        <w:jc w:val="left"/>
        <w:rPr>
          <w:kern w:val="48"/>
          <w:lang w:val="en-IN"/>
        </w:rPr>
      </w:pPr>
      <w:r>
        <w:rPr>
          <w:kern w:val="48"/>
          <w:sz w:val="22"/>
          <w:szCs w:val="22"/>
          <w:lang w:val="en-IN"/>
        </w:rPr>
        <w:t>[1]</w:t>
      </w:r>
      <w:r w:rsidRPr="00DC7722">
        <w:rPr>
          <w:kern w:val="48"/>
          <w:sz w:val="22"/>
          <w:szCs w:val="22"/>
          <w:lang w:val="en-IN"/>
        </w:rPr>
        <w:t xml:space="preserve">  </w:t>
      </w:r>
      <w:r w:rsidRPr="00DC7722">
        <w:rPr>
          <w:kern w:val="48"/>
          <w:lang w:val="en-IN"/>
        </w:rPr>
        <w:t xml:space="preserve">K. P. Nandini and G. Seshikala, "Efficient ECG Arrhythmia Detection on FPGA using Machine Learning and Fiducial Windowing," </w:t>
      </w:r>
      <w:r w:rsidRPr="00DC7722">
        <w:rPr>
          <w:i/>
          <w:iCs/>
          <w:kern w:val="48"/>
          <w:lang w:val="en-IN"/>
        </w:rPr>
        <w:t>Engineering, Technology &amp; Applied Science Research</w:t>
      </w:r>
      <w:r w:rsidRPr="00DC7722">
        <w:rPr>
          <w:kern w:val="48"/>
          <w:lang w:val="en-IN"/>
        </w:rPr>
        <w:t>, vol. 15, no. 2, pp. 21100-21107, 2025.</w:t>
      </w:r>
      <w:r w:rsidRPr="00DC7722">
        <w:rPr>
          <w:kern w:val="48"/>
          <w:lang w:val="en-IN"/>
        </w:rPr>
        <w:br/>
        <w:t>DOI: 10.48084/etasr.9523</w:t>
      </w:r>
      <w:r w:rsidRPr="00DC7722">
        <w:rPr>
          <w:kern w:val="48"/>
          <w:lang w:val="en-IN"/>
        </w:rPr>
        <w:br/>
        <w:t xml:space="preserve">URL: </w:t>
      </w:r>
      <w:hyperlink r:id="rId51" w:history="1">
        <w:r w:rsidRPr="00DC7722">
          <w:rPr>
            <w:rStyle w:val="Hyperlink"/>
            <w:kern w:val="48"/>
            <w:lang w:val="en-IN"/>
          </w:rPr>
          <w:t>https://etasr.com/index.php/ETASR/article/view/9523</w:t>
        </w:r>
      </w:hyperlink>
      <w:r w:rsidRPr="00DC7722">
        <w:rPr>
          <w:kern w:val="48"/>
          <w:lang w:val="en-IN"/>
        </w:rPr>
        <w:t xml:space="preserve"> </w:t>
      </w:r>
    </w:p>
    <w:p w14:paraId="4D6975F4" w14:textId="3680023E" w:rsidR="00DC7722" w:rsidRPr="00DC7722" w:rsidRDefault="00DC7722" w:rsidP="00DC7722">
      <w:pPr>
        <w:spacing w:line="360" w:lineRule="auto"/>
        <w:jc w:val="left"/>
        <w:rPr>
          <w:kern w:val="48"/>
          <w:lang w:val="en-IN"/>
        </w:rPr>
      </w:pPr>
      <w:r>
        <w:rPr>
          <w:kern w:val="48"/>
          <w:lang w:val="en-IN"/>
        </w:rPr>
        <w:t>[2]</w:t>
      </w:r>
      <w:r w:rsidRPr="00DC7722">
        <w:rPr>
          <w:kern w:val="48"/>
          <w:lang w:val="en-IN"/>
        </w:rPr>
        <w:t xml:space="preserve">  R. García Limón, S. A. Uribe Campos, A. G. García Juárez, L. M. Valentín Coronado, and O. G. Ibarra Manzano, "Implementation of Wavelet-Transform-Based Algorithms in an FPGA for the Real-Time Detection of Premature Ventricular Contractions in Electrocardiogram Signals," </w:t>
      </w:r>
      <w:r w:rsidRPr="00DC7722">
        <w:rPr>
          <w:i/>
          <w:iCs/>
          <w:kern w:val="48"/>
          <w:lang w:val="en-IN"/>
        </w:rPr>
        <w:t>Applied Sciences</w:t>
      </w:r>
      <w:r w:rsidRPr="00DC7722">
        <w:rPr>
          <w:kern w:val="48"/>
          <w:lang w:val="en-IN"/>
        </w:rPr>
        <w:t>, vol. 14, no. 14, p. 6033, 2024.</w:t>
      </w:r>
      <w:r w:rsidRPr="00DC7722">
        <w:rPr>
          <w:kern w:val="48"/>
          <w:lang w:val="en-IN"/>
        </w:rPr>
        <w:br/>
        <w:t>DOI: 10.3390/app14146033</w:t>
      </w:r>
      <w:r w:rsidRPr="00DC7722">
        <w:rPr>
          <w:kern w:val="48"/>
          <w:lang w:val="en-IN"/>
        </w:rPr>
        <w:br/>
        <w:t xml:space="preserve">URL: </w:t>
      </w:r>
      <w:hyperlink r:id="rId52" w:history="1">
        <w:r w:rsidRPr="00DC7722">
          <w:rPr>
            <w:rStyle w:val="Hyperlink"/>
            <w:kern w:val="48"/>
            <w:lang w:val="en-IN"/>
          </w:rPr>
          <w:t>https://www.mdpi.com/2076-3417/14/14/6033</w:t>
        </w:r>
      </w:hyperlink>
      <w:r w:rsidRPr="00DC7722">
        <w:rPr>
          <w:kern w:val="48"/>
          <w:lang w:val="en-IN"/>
        </w:rPr>
        <w:t xml:space="preserve"> </w:t>
      </w:r>
    </w:p>
    <w:p w14:paraId="61DEE5EF" w14:textId="7958DF10" w:rsidR="00DC7722" w:rsidRPr="00DC7722" w:rsidRDefault="00DC7722" w:rsidP="00DC7722">
      <w:pPr>
        <w:spacing w:line="360" w:lineRule="auto"/>
        <w:jc w:val="left"/>
        <w:rPr>
          <w:kern w:val="48"/>
          <w:lang w:val="en-IN"/>
        </w:rPr>
      </w:pPr>
      <w:r>
        <w:rPr>
          <w:kern w:val="48"/>
          <w:lang w:val="en-IN"/>
        </w:rPr>
        <w:t>[3]</w:t>
      </w:r>
      <w:r w:rsidRPr="00DC7722">
        <w:rPr>
          <w:kern w:val="48"/>
          <w:lang w:val="en-IN"/>
        </w:rPr>
        <w:t xml:space="preserve">  M. S. Alsharhan and Y. Bazi, "Assessing the Performance of ECG-QRS Signal Detection Algorithms on Various Xilinx FPGAs," </w:t>
      </w:r>
      <w:r w:rsidRPr="00DC7722">
        <w:rPr>
          <w:i/>
          <w:iCs/>
          <w:kern w:val="48"/>
          <w:lang w:val="en-IN"/>
        </w:rPr>
        <w:t>IEEE Access</w:t>
      </w:r>
      <w:r w:rsidRPr="00DC7722">
        <w:rPr>
          <w:kern w:val="48"/>
          <w:lang w:val="en-IN"/>
        </w:rPr>
        <w:t>, vol. 12, pp. 141735-141747, 2024.</w:t>
      </w:r>
      <w:r w:rsidRPr="00DC7722">
        <w:rPr>
          <w:kern w:val="48"/>
          <w:lang w:val="en-IN"/>
        </w:rPr>
        <w:br/>
        <w:t>DOI: 10.1109/ACCESS.2024.3467936</w:t>
      </w:r>
      <w:r w:rsidRPr="00DC7722">
        <w:rPr>
          <w:kern w:val="48"/>
          <w:lang w:val="en-IN"/>
        </w:rPr>
        <w:br/>
        <w:t xml:space="preserve">URL: </w:t>
      </w:r>
      <w:hyperlink r:id="rId53" w:history="1">
        <w:r w:rsidRPr="00DC7722">
          <w:rPr>
            <w:rStyle w:val="Hyperlink"/>
            <w:kern w:val="48"/>
            <w:lang w:val="en-IN"/>
          </w:rPr>
          <w:t>https://ieeexplore.ieee.org/document/10685163</w:t>
        </w:r>
      </w:hyperlink>
      <w:r w:rsidRPr="00DC7722">
        <w:rPr>
          <w:kern w:val="48"/>
          <w:lang w:val="en-IN"/>
        </w:rPr>
        <w:t xml:space="preserve"> </w:t>
      </w:r>
    </w:p>
    <w:p w14:paraId="3F27E8ED" w14:textId="2B0BB08B" w:rsidR="00DC7722" w:rsidRPr="00DC7722" w:rsidRDefault="00DC7722" w:rsidP="00DC7722">
      <w:pPr>
        <w:spacing w:line="360" w:lineRule="auto"/>
        <w:jc w:val="left"/>
        <w:rPr>
          <w:kern w:val="48"/>
          <w:lang w:val="en-IN"/>
        </w:rPr>
      </w:pPr>
      <w:r>
        <w:rPr>
          <w:kern w:val="48"/>
          <w:lang w:val="en-IN"/>
        </w:rPr>
        <w:t>[4]</w:t>
      </w:r>
      <w:r w:rsidRPr="00DC7722">
        <w:rPr>
          <w:kern w:val="48"/>
          <w:lang w:val="en-IN"/>
        </w:rPr>
        <w:t xml:space="preserve">  A. Amann, R. Tratnig, and K. Unterkofler, "Reliability of old and new ventricular fibrillation detection algorithms for automated external defibrillators," </w:t>
      </w:r>
      <w:r w:rsidRPr="00DC7722">
        <w:rPr>
          <w:i/>
          <w:iCs/>
          <w:kern w:val="48"/>
          <w:lang w:val="en-IN"/>
        </w:rPr>
        <w:t>BioMedical Engineering OnLine</w:t>
      </w:r>
      <w:r w:rsidRPr="00DC7722">
        <w:rPr>
          <w:kern w:val="48"/>
          <w:lang w:val="en-IN"/>
        </w:rPr>
        <w:t>, vol. 4, no. 60, 2005.</w:t>
      </w:r>
      <w:r w:rsidRPr="00DC7722">
        <w:rPr>
          <w:kern w:val="48"/>
          <w:lang w:val="en-IN"/>
        </w:rPr>
        <w:br/>
        <w:t>DOI: 10.1186/1475-925X-4-60</w:t>
      </w:r>
      <w:r w:rsidRPr="00DC7722">
        <w:rPr>
          <w:kern w:val="48"/>
          <w:lang w:val="en-IN"/>
        </w:rPr>
        <w:br/>
        <w:t xml:space="preserve">URL: </w:t>
      </w:r>
      <w:hyperlink r:id="rId54" w:history="1">
        <w:r w:rsidRPr="00DC7722">
          <w:rPr>
            <w:rStyle w:val="Hyperlink"/>
            <w:kern w:val="48"/>
            <w:lang w:val="en-IN"/>
          </w:rPr>
          <w:t>https://biomedical-engineering-online.biomedcentral.com/articles/10.1186/1475-925X-4-60</w:t>
        </w:r>
      </w:hyperlink>
      <w:r w:rsidRPr="00DC7722">
        <w:rPr>
          <w:kern w:val="48"/>
          <w:lang w:val="en-IN"/>
        </w:rPr>
        <w:t xml:space="preserve"> </w:t>
      </w:r>
    </w:p>
    <w:p w14:paraId="791FA389" w14:textId="5C85159A" w:rsidR="00DC7722" w:rsidRPr="00DC7722" w:rsidRDefault="00DC7722" w:rsidP="00DC7722">
      <w:pPr>
        <w:spacing w:line="360" w:lineRule="auto"/>
        <w:jc w:val="left"/>
        <w:rPr>
          <w:kern w:val="48"/>
          <w:lang w:val="en-IN"/>
        </w:rPr>
      </w:pPr>
      <w:r>
        <w:rPr>
          <w:kern w:val="48"/>
          <w:lang w:val="en-IN"/>
        </w:rPr>
        <w:t>[5]</w:t>
      </w:r>
      <w:r w:rsidRPr="00DC7722">
        <w:rPr>
          <w:kern w:val="48"/>
          <w:lang w:val="en-IN"/>
        </w:rPr>
        <w:t xml:space="preserve">  R. He, K. Wang, Q. Zhao, N. Liu, Y. Yuan, Q. Li, and H. Zhang, "Automatic Detection of Ventricular Fibrillation Using Continuous Wavelet Transform-Based Organization During Uninterrupted Chest Compression," </w:t>
      </w:r>
      <w:r w:rsidRPr="00DC7722">
        <w:rPr>
          <w:i/>
          <w:iCs/>
          <w:kern w:val="48"/>
          <w:lang w:val="en-IN"/>
        </w:rPr>
        <w:t>IEEE Journal of Biomedical and Health Informatics</w:t>
      </w:r>
      <w:r w:rsidRPr="00DC7722">
        <w:rPr>
          <w:kern w:val="48"/>
          <w:lang w:val="en-IN"/>
        </w:rPr>
        <w:t>, vol. 23, no. 3, pp. 1134-1142, 2019.</w:t>
      </w:r>
      <w:r w:rsidRPr="00DC7722">
        <w:rPr>
          <w:kern w:val="48"/>
          <w:lang w:val="en-IN"/>
        </w:rPr>
        <w:br/>
      </w:r>
      <w:r w:rsidRPr="00DC7722">
        <w:rPr>
          <w:kern w:val="48"/>
          <w:lang w:val="en-IN"/>
        </w:rPr>
        <w:lastRenderedPageBreak/>
        <w:t>DOI: 10.1109/JBHI.2018.2847303</w:t>
      </w:r>
      <w:r w:rsidRPr="00DC7722">
        <w:rPr>
          <w:kern w:val="48"/>
          <w:lang w:val="en-IN"/>
        </w:rPr>
        <w:br/>
        <w:t xml:space="preserve">URL: </w:t>
      </w:r>
      <w:hyperlink r:id="rId55" w:history="1">
        <w:r w:rsidRPr="00DC7722">
          <w:rPr>
            <w:rStyle w:val="Hyperlink"/>
            <w:kern w:val="48"/>
            <w:lang w:val="en-IN"/>
          </w:rPr>
          <w:t>https://ieeexplore.ieee.org/document/8387303</w:t>
        </w:r>
      </w:hyperlink>
      <w:r w:rsidRPr="00DC7722">
        <w:rPr>
          <w:kern w:val="48"/>
          <w:lang w:val="en-IN"/>
        </w:rPr>
        <w:t xml:space="preserve"> </w:t>
      </w:r>
    </w:p>
    <w:p w14:paraId="4DD1BDFF" w14:textId="46ED2419" w:rsidR="00DC7722" w:rsidRPr="00DC7722" w:rsidRDefault="00DC7722" w:rsidP="00DC7722">
      <w:pPr>
        <w:spacing w:line="360" w:lineRule="auto"/>
        <w:jc w:val="left"/>
        <w:rPr>
          <w:kern w:val="48"/>
          <w:lang w:val="en-IN"/>
        </w:rPr>
      </w:pPr>
      <w:r>
        <w:rPr>
          <w:kern w:val="48"/>
          <w:lang w:val="en-IN"/>
        </w:rPr>
        <w:t xml:space="preserve">[6] </w:t>
      </w:r>
      <w:r w:rsidRPr="00DC7722">
        <w:rPr>
          <w:kern w:val="48"/>
          <w:lang w:val="en-IN"/>
        </w:rPr>
        <w:t xml:space="preserve"> I. Jekova, V. Krasteva, and I. Ménétré, "Shock advisory tool: Detection of life-threatening cardiac arrhythmias and shock success prediction by means of a common classifier," </w:t>
      </w:r>
      <w:r w:rsidRPr="00DC7722">
        <w:rPr>
          <w:i/>
          <w:iCs/>
          <w:kern w:val="48"/>
          <w:lang w:val="en-IN"/>
        </w:rPr>
        <w:t>BioMedical Engineering OnLine</w:t>
      </w:r>
      <w:r w:rsidRPr="00DC7722">
        <w:rPr>
          <w:kern w:val="48"/>
          <w:lang w:val="en-IN"/>
        </w:rPr>
        <w:t>, vol. 9, no. 55, 2010.</w:t>
      </w:r>
      <w:r w:rsidRPr="00DC7722">
        <w:rPr>
          <w:kern w:val="48"/>
          <w:lang w:val="en-IN"/>
        </w:rPr>
        <w:br/>
        <w:t>DOI: 10.1186/1475-925X-9-55</w:t>
      </w:r>
      <w:r w:rsidRPr="00DC7722">
        <w:rPr>
          <w:kern w:val="48"/>
          <w:lang w:val="en-IN"/>
        </w:rPr>
        <w:br/>
        <w:t xml:space="preserve">URL: </w:t>
      </w:r>
      <w:hyperlink r:id="rId56" w:history="1">
        <w:r w:rsidRPr="00DC7722">
          <w:rPr>
            <w:rStyle w:val="Hyperlink"/>
            <w:kern w:val="48"/>
            <w:lang w:val="en-IN"/>
          </w:rPr>
          <w:t>https://biomedical-engineering-online.biomedcentral.com/articles/10.1186/1475-925X-9-55</w:t>
        </w:r>
      </w:hyperlink>
      <w:r w:rsidRPr="00DC7722">
        <w:rPr>
          <w:kern w:val="48"/>
          <w:lang w:val="en-IN"/>
        </w:rPr>
        <w:t xml:space="preserve"> </w:t>
      </w:r>
    </w:p>
    <w:p w14:paraId="0272C9F7" w14:textId="70CB3F6F" w:rsidR="00DC7722" w:rsidRPr="00DC7722" w:rsidRDefault="00DC7722" w:rsidP="00DC7722">
      <w:pPr>
        <w:spacing w:line="360" w:lineRule="auto"/>
        <w:jc w:val="left"/>
        <w:rPr>
          <w:kern w:val="48"/>
          <w:lang w:val="en-IN"/>
        </w:rPr>
      </w:pPr>
      <w:r>
        <w:rPr>
          <w:kern w:val="48"/>
          <w:lang w:val="en-IN"/>
        </w:rPr>
        <w:t>[7]</w:t>
      </w:r>
      <w:r w:rsidRPr="00DC7722">
        <w:rPr>
          <w:kern w:val="48"/>
          <w:lang w:val="en-IN"/>
        </w:rPr>
        <w:t xml:space="preserve">  V. Krasteva, I. Jekova, T. Leber, R. Schmid, and S. P. Didon, "Real-time arrhythmia detection with supplementary ECG quality and pulse wave monitoring for the reduction of false alarms in ICUs," </w:t>
      </w:r>
      <w:r w:rsidRPr="00DC7722">
        <w:rPr>
          <w:i/>
          <w:iCs/>
          <w:kern w:val="48"/>
          <w:lang w:val="en-IN"/>
        </w:rPr>
        <w:t>Physiological Measurement</w:t>
      </w:r>
      <w:r w:rsidRPr="00DC7722">
        <w:rPr>
          <w:kern w:val="48"/>
          <w:lang w:val="en-IN"/>
        </w:rPr>
        <w:t>, vol. 37, no. 8, pp. 1273-1297, 2016.</w:t>
      </w:r>
      <w:r w:rsidRPr="00DC7722">
        <w:rPr>
          <w:kern w:val="48"/>
          <w:lang w:val="en-IN"/>
        </w:rPr>
        <w:br/>
        <w:t>DOI: 10.1088/0967-3334/37/8/1273</w:t>
      </w:r>
      <w:r w:rsidRPr="00DC7722">
        <w:rPr>
          <w:kern w:val="48"/>
          <w:lang w:val="en-IN"/>
        </w:rPr>
        <w:br/>
        <w:t xml:space="preserve">URL: </w:t>
      </w:r>
      <w:hyperlink r:id="rId57" w:history="1">
        <w:r w:rsidRPr="00DC7722">
          <w:rPr>
            <w:rStyle w:val="Hyperlink"/>
            <w:kern w:val="48"/>
            <w:lang w:val="en-IN"/>
          </w:rPr>
          <w:t>https://iopscience.iop.org/article/10.1088/0967-3334/37/8/1273</w:t>
        </w:r>
      </w:hyperlink>
      <w:r w:rsidRPr="00DC7722">
        <w:rPr>
          <w:kern w:val="48"/>
          <w:lang w:val="en-IN"/>
        </w:rPr>
        <w:t xml:space="preserve"> </w:t>
      </w:r>
    </w:p>
    <w:p w14:paraId="08BAB28B" w14:textId="3025A2C3" w:rsidR="00DC7722" w:rsidRPr="00DC7722" w:rsidRDefault="00DC7722" w:rsidP="00DC7722">
      <w:pPr>
        <w:spacing w:line="360" w:lineRule="auto"/>
        <w:jc w:val="left"/>
        <w:rPr>
          <w:kern w:val="48"/>
          <w:lang w:val="en-IN"/>
        </w:rPr>
      </w:pPr>
      <w:r>
        <w:rPr>
          <w:kern w:val="48"/>
          <w:lang w:val="en-IN"/>
        </w:rPr>
        <w:t>[8]</w:t>
      </w:r>
      <w:r w:rsidRPr="00DC7722">
        <w:rPr>
          <w:kern w:val="48"/>
          <w:lang w:val="en-IN"/>
        </w:rPr>
        <w:t xml:space="preserve">  M. Saadi, A. Herizi, and S. Debbal, "FPGA Implementation of QRS complex detection using continuous wavelet transform," </w:t>
      </w:r>
      <w:r w:rsidRPr="00DC7722">
        <w:rPr>
          <w:i/>
          <w:iCs/>
          <w:kern w:val="48"/>
          <w:lang w:val="en-IN"/>
        </w:rPr>
        <w:t>International Journal of Bioscience, Biochemistry and Bioinformatics</w:t>
      </w:r>
      <w:r w:rsidRPr="00DC7722">
        <w:rPr>
          <w:kern w:val="48"/>
          <w:lang w:val="en-IN"/>
        </w:rPr>
        <w:t>, vol. 4, no. 2, pp. 85-89, 2014.</w:t>
      </w:r>
      <w:r w:rsidRPr="00DC7722">
        <w:rPr>
          <w:kern w:val="48"/>
          <w:lang w:val="en-IN"/>
        </w:rPr>
        <w:br/>
        <w:t>DOI: 10.7763/IJBBB.2014.V4.312</w:t>
      </w:r>
      <w:r w:rsidRPr="00DC7722">
        <w:rPr>
          <w:kern w:val="48"/>
          <w:lang w:val="en-IN"/>
        </w:rPr>
        <w:br/>
        <w:t xml:space="preserve">URL: </w:t>
      </w:r>
      <w:hyperlink r:id="rId58" w:history="1">
        <w:r w:rsidRPr="00DC7722">
          <w:rPr>
            <w:rStyle w:val="Hyperlink"/>
            <w:kern w:val="48"/>
            <w:lang w:val="en-IN"/>
          </w:rPr>
          <w:t>http://www.ijbbb.org/index.php?m=content&amp;c=index&amp;a=show&amp;catid=44&amp;id=476</w:t>
        </w:r>
      </w:hyperlink>
      <w:r w:rsidRPr="00DC7722">
        <w:rPr>
          <w:kern w:val="48"/>
          <w:lang w:val="en-IN"/>
        </w:rPr>
        <w:t xml:space="preserve"> </w:t>
      </w:r>
    </w:p>
    <w:p w14:paraId="7D603F9C" w14:textId="20BF5DC2" w:rsidR="00DC7722" w:rsidRPr="00DC7722" w:rsidRDefault="00DC7722" w:rsidP="00DC7722">
      <w:pPr>
        <w:spacing w:line="360" w:lineRule="auto"/>
        <w:jc w:val="left"/>
        <w:rPr>
          <w:kern w:val="48"/>
          <w:lang w:val="en-IN"/>
        </w:rPr>
      </w:pPr>
      <w:r>
        <w:rPr>
          <w:kern w:val="48"/>
          <w:lang w:val="en-IN"/>
        </w:rPr>
        <w:t xml:space="preserve">[9] </w:t>
      </w:r>
      <w:r w:rsidRPr="00DC7722">
        <w:rPr>
          <w:kern w:val="48"/>
          <w:lang w:val="en-IN"/>
        </w:rPr>
        <w:t xml:space="preserve"> H. Zhang, C. Zhao, and Y. Zhang, "FPGA-Based Reconfigurable System for Detecting Premature Ventricular Contraction," </w:t>
      </w:r>
      <w:r w:rsidRPr="00DC7722">
        <w:rPr>
          <w:i/>
          <w:iCs/>
          <w:kern w:val="48"/>
          <w:lang w:val="en-IN"/>
        </w:rPr>
        <w:t>Journal of Healthcare Engineering</w:t>
      </w:r>
      <w:r w:rsidRPr="00DC7722">
        <w:rPr>
          <w:kern w:val="48"/>
          <w:lang w:val="en-IN"/>
        </w:rPr>
        <w:t>, vol. 2020, Article ID 8858295, 2020.</w:t>
      </w:r>
      <w:r w:rsidRPr="00DC7722">
        <w:rPr>
          <w:kern w:val="48"/>
          <w:lang w:val="en-IN"/>
        </w:rPr>
        <w:br/>
        <w:t>DOI: 10.1155/2020/8858295</w:t>
      </w:r>
      <w:r w:rsidRPr="00DC7722">
        <w:rPr>
          <w:kern w:val="48"/>
          <w:lang w:val="en-IN"/>
        </w:rPr>
        <w:br/>
        <w:t xml:space="preserve">URL: </w:t>
      </w:r>
      <w:hyperlink r:id="rId59" w:history="1">
        <w:r w:rsidRPr="00DC7722">
          <w:rPr>
            <w:rStyle w:val="Hyperlink"/>
            <w:kern w:val="48"/>
            <w:lang w:val="en-IN"/>
          </w:rPr>
          <w:t>https://doi.org/10.1155/2020/8858295</w:t>
        </w:r>
      </w:hyperlink>
      <w:r w:rsidRPr="00DC7722">
        <w:rPr>
          <w:kern w:val="48"/>
          <w:lang w:val="en-IN"/>
        </w:rPr>
        <w:t xml:space="preserve"> </w:t>
      </w:r>
    </w:p>
    <w:p w14:paraId="6DE0E482" w14:textId="501C7174" w:rsidR="008D3342" w:rsidRPr="00DC7722" w:rsidRDefault="00DC7722" w:rsidP="00DC7722">
      <w:pPr>
        <w:spacing w:line="360" w:lineRule="auto"/>
        <w:jc w:val="left"/>
        <w:rPr>
          <w:kern w:val="48"/>
        </w:rPr>
      </w:pPr>
      <w:r>
        <w:rPr>
          <w:kern w:val="48"/>
          <w:lang w:val="en-IN"/>
        </w:rPr>
        <w:t>[10]</w:t>
      </w:r>
      <w:r w:rsidRPr="00DC7722">
        <w:rPr>
          <w:kern w:val="48"/>
          <w:lang w:val="en-IN"/>
        </w:rPr>
        <w:t xml:space="preserve">  F. Xu, M. Uszkoreit, Y. Du, W. Lee, V. Prasanna, and A. A. Bui, "An FPGA-assisted cloud framework for massive ECG signal processing," </w:t>
      </w:r>
      <w:r w:rsidRPr="00DC7722">
        <w:rPr>
          <w:i/>
          <w:iCs/>
          <w:kern w:val="48"/>
          <w:lang w:val="en-IN"/>
        </w:rPr>
        <w:t>Proceedings of the 2015 IEEE International Conference on Big Data</w:t>
      </w:r>
      <w:r w:rsidRPr="00DC7722">
        <w:rPr>
          <w:kern w:val="48"/>
          <w:lang w:val="en-IN"/>
        </w:rPr>
        <w:t>, pp. 2878-2880, 2015.</w:t>
      </w:r>
      <w:r w:rsidRPr="00DC7722">
        <w:rPr>
          <w:kern w:val="48"/>
          <w:lang w:val="en-IN"/>
        </w:rPr>
        <w:br/>
        <w:t>DOI: 10.1109/BigData.2015.7364110</w:t>
      </w:r>
      <w:r w:rsidRPr="00DC7722">
        <w:rPr>
          <w:kern w:val="48"/>
          <w:lang w:val="en-IN"/>
        </w:rPr>
        <w:br/>
        <w:t xml:space="preserve">URL: </w:t>
      </w:r>
      <w:hyperlink r:id="rId60" w:history="1">
        <w:r w:rsidRPr="00DC7722">
          <w:rPr>
            <w:rStyle w:val="Hyperlink"/>
            <w:kern w:val="48"/>
            <w:lang w:val="en-IN"/>
          </w:rPr>
          <w:t>https://ieeexplore.ieee.org/document/7364110</w:t>
        </w:r>
      </w:hyperlink>
    </w:p>
    <w:p w14:paraId="2209D916" w14:textId="77777777" w:rsidR="008D3342" w:rsidRPr="00DC7722" w:rsidRDefault="008D3342" w:rsidP="008D3342">
      <w:pPr>
        <w:spacing w:line="360" w:lineRule="auto"/>
        <w:rPr>
          <w:kern w:val="48"/>
        </w:rPr>
      </w:pPr>
    </w:p>
    <w:sectPr w:rsidR="008D3342" w:rsidRPr="00DC7722"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C79FA" w14:textId="77777777" w:rsidR="007D2BAB" w:rsidRDefault="007D2BAB" w:rsidP="001A3B3D">
      <w:r>
        <w:separator/>
      </w:r>
    </w:p>
  </w:endnote>
  <w:endnote w:type="continuationSeparator" w:id="0">
    <w:p w14:paraId="2D0CD4A5" w14:textId="77777777" w:rsidR="007D2BAB" w:rsidRDefault="007D2BA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2A7449" w14:textId="77777777" w:rsidR="007D2BAB" w:rsidRDefault="007D2BAB" w:rsidP="001A3B3D">
      <w:r>
        <w:separator/>
      </w:r>
    </w:p>
  </w:footnote>
  <w:footnote w:type="continuationSeparator" w:id="0">
    <w:p w14:paraId="7A3EE46F" w14:textId="77777777" w:rsidR="007D2BAB" w:rsidRDefault="007D2BAB"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5B496A"/>
    <w:multiLevelType w:val="multilevel"/>
    <w:tmpl w:val="49801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3D75B9F"/>
    <w:multiLevelType w:val="multilevel"/>
    <w:tmpl w:val="635C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AE5452"/>
    <w:multiLevelType w:val="multilevel"/>
    <w:tmpl w:val="0458E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6"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116701C"/>
    <w:multiLevelType w:val="multilevel"/>
    <w:tmpl w:val="7D0E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629FA"/>
    <w:multiLevelType w:val="multilevel"/>
    <w:tmpl w:val="29226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3629FB"/>
    <w:multiLevelType w:val="hybridMultilevel"/>
    <w:tmpl w:val="809C5A36"/>
    <w:lvl w:ilvl="0" w:tplc="C120873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1"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01674AE"/>
    <w:multiLevelType w:val="multilevel"/>
    <w:tmpl w:val="19C89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816815"/>
    <w:multiLevelType w:val="multilevel"/>
    <w:tmpl w:val="808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88451B0"/>
    <w:multiLevelType w:val="multilevel"/>
    <w:tmpl w:val="3132C9D6"/>
    <w:lvl w:ilvl="0">
      <w:start w:val="3"/>
      <w:numFmt w:val="decimal"/>
      <w:lvlText w:val="%1"/>
      <w:lvlJc w:val="left"/>
      <w:pPr>
        <w:ind w:left="360" w:hanging="360"/>
      </w:pPr>
      <w:rPr>
        <w:rFonts w:hint="default"/>
      </w:rPr>
    </w:lvl>
    <w:lvl w:ilvl="1">
      <w:start w:val="3"/>
      <w:numFmt w:val="decimal"/>
      <w:lvlText w:val="%1.%2"/>
      <w:lvlJc w:val="left"/>
      <w:pPr>
        <w:ind w:left="576" w:hanging="36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368" w:hanging="720"/>
      </w:pPr>
      <w:rPr>
        <w:rFonts w:hint="default"/>
      </w:rPr>
    </w:lvl>
    <w:lvl w:ilvl="4">
      <w:start w:val="1"/>
      <w:numFmt w:val="decimal"/>
      <w:lvlText w:val="%1.%2.%3.%4.%5"/>
      <w:lvlJc w:val="left"/>
      <w:pPr>
        <w:ind w:left="1584" w:hanging="720"/>
      </w:pPr>
      <w:rPr>
        <w:rFonts w:hint="default"/>
      </w:rPr>
    </w:lvl>
    <w:lvl w:ilvl="5">
      <w:start w:val="1"/>
      <w:numFmt w:val="decimal"/>
      <w:lvlText w:val="%1.%2.%3.%4.%5.%6"/>
      <w:lvlJc w:val="left"/>
      <w:pPr>
        <w:ind w:left="2160" w:hanging="1080"/>
      </w:pPr>
      <w:rPr>
        <w:rFonts w:hint="default"/>
      </w:rPr>
    </w:lvl>
    <w:lvl w:ilvl="6">
      <w:start w:val="1"/>
      <w:numFmt w:val="decimal"/>
      <w:lvlText w:val="%1.%2.%3.%4.%5.%6.%7"/>
      <w:lvlJc w:val="left"/>
      <w:pPr>
        <w:ind w:left="2376" w:hanging="1080"/>
      </w:pPr>
      <w:rPr>
        <w:rFonts w:hint="default"/>
      </w:rPr>
    </w:lvl>
    <w:lvl w:ilvl="7">
      <w:start w:val="1"/>
      <w:numFmt w:val="decimal"/>
      <w:lvlText w:val="%1.%2.%3.%4.%5.%6.%7.%8"/>
      <w:lvlJc w:val="left"/>
      <w:pPr>
        <w:ind w:left="2952" w:hanging="1440"/>
      </w:pPr>
      <w:rPr>
        <w:rFonts w:hint="default"/>
      </w:rPr>
    </w:lvl>
    <w:lvl w:ilvl="8">
      <w:start w:val="1"/>
      <w:numFmt w:val="decimal"/>
      <w:lvlText w:val="%1.%2.%3.%4.%5.%6.%7.%8.%9"/>
      <w:lvlJc w:val="left"/>
      <w:pPr>
        <w:ind w:left="3168" w:hanging="1440"/>
      </w:pPr>
      <w:rPr>
        <w:rFonts w:hint="default"/>
      </w:rPr>
    </w:lvl>
  </w:abstractNum>
  <w:abstractNum w:abstractNumId="26"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7" w15:restartNumberingAfterBreak="0">
    <w:nsid w:val="3CAE14A2"/>
    <w:multiLevelType w:val="multilevel"/>
    <w:tmpl w:val="8BC68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1" w15:restartNumberingAfterBreak="0">
    <w:nsid w:val="5F2A2B0B"/>
    <w:multiLevelType w:val="hybridMultilevel"/>
    <w:tmpl w:val="25047A7A"/>
    <w:lvl w:ilvl="0" w:tplc="4009000F">
      <w:start w:val="1"/>
      <w:numFmt w:val="decimal"/>
      <w:lvlText w:val="%1."/>
      <w:lvlJc w:val="left"/>
      <w:pPr>
        <w:ind w:left="720" w:hanging="360"/>
      </w:pPr>
    </w:lvl>
    <w:lvl w:ilvl="1" w:tplc="F53C9534">
      <w:numFmt w:val="bullet"/>
      <w:lvlText w:val=""/>
      <w:lvlJc w:val="left"/>
      <w:pPr>
        <w:ind w:left="1440" w:hanging="360"/>
      </w:pPr>
      <w:rPr>
        <w:rFonts w:ascii="Times New Roman" w:eastAsia="SimSun"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1B0581C"/>
    <w:multiLevelType w:val="hybridMultilevel"/>
    <w:tmpl w:val="E7346242"/>
    <w:lvl w:ilvl="0" w:tplc="C1208734">
      <w:numFmt w:val="bullet"/>
      <w:lvlText w:val=""/>
      <w:lvlJc w:val="left"/>
      <w:pPr>
        <w:ind w:left="720" w:hanging="360"/>
      </w:pPr>
      <w:rPr>
        <w:rFonts w:ascii="Times New Roman" w:eastAsia="SimSu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EC41FA"/>
    <w:multiLevelType w:val="multilevel"/>
    <w:tmpl w:val="C592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6" w15:restartNumberingAfterBreak="0">
    <w:nsid w:val="74117D41"/>
    <w:multiLevelType w:val="multilevel"/>
    <w:tmpl w:val="115E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928513B"/>
    <w:multiLevelType w:val="multilevel"/>
    <w:tmpl w:val="0C40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B705B4E"/>
    <w:multiLevelType w:val="multilevel"/>
    <w:tmpl w:val="0018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936756">
    <w:abstractNumId w:val="24"/>
  </w:num>
  <w:num w:numId="2" w16cid:durableId="1953903449">
    <w:abstractNumId w:val="34"/>
  </w:num>
  <w:num w:numId="3" w16cid:durableId="204410987">
    <w:abstractNumId w:val="20"/>
  </w:num>
  <w:num w:numId="4" w16cid:durableId="17702928">
    <w:abstractNumId w:val="28"/>
  </w:num>
  <w:num w:numId="5" w16cid:durableId="902259089">
    <w:abstractNumId w:val="28"/>
  </w:num>
  <w:num w:numId="6" w16cid:durableId="339165099">
    <w:abstractNumId w:val="28"/>
  </w:num>
  <w:num w:numId="7" w16cid:durableId="411858629">
    <w:abstractNumId w:val="28"/>
  </w:num>
  <w:num w:numId="8" w16cid:durableId="970749933">
    <w:abstractNumId w:val="30"/>
  </w:num>
  <w:num w:numId="9" w16cid:durableId="1702707546">
    <w:abstractNumId w:val="35"/>
  </w:num>
  <w:num w:numId="10" w16cid:durableId="1107580088">
    <w:abstractNumId w:val="26"/>
  </w:num>
  <w:num w:numId="11" w16cid:durableId="1128166878">
    <w:abstractNumId w:val="16"/>
  </w:num>
  <w:num w:numId="12" w16cid:durableId="239338190">
    <w:abstractNumId w:val="15"/>
  </w:num>
  <w:num w:numId="13" w16cid:durableId="1797213132">
    <w:abstractNumId w:val="0"/>
  </w:num>
  <w:num w:numId="14" w16cid:durableId="496506458">
    <w:abstractNumId w:val="10"/>
  </w:num>
  <w:num w:numId="15" w16cid:durableId="1888223373">
    <w:abstractNumId w:val="8"/>
  </w:num>
  <w:num w:numId="16" w16cid:durableId="321666279">
    <w:abstractNumId w:val="7"/>
  </w:num>
  <w:num w:numId="17" w16cid:durableId="1587106545">
    <w:abstractNumId w:val="6"/>
  </w:num>
  <w:num w:numId="18" w16cid:durableId="302658253">
    <w:abstractNumId w:val="5"/>
  </w:num>
  <w:num w:numId="19" w16cid:durableId="1414398047">
    <w:abstractNumId w:val="9"/>
  </w:num>
  <w:num w:numId="20" w16cid:durableId="788670543">
    <w:abstractNumId w:val="4"/>
  </w:num>
  <w:num w:numId="21" w16cid:durableId="2027630440">
    <w:abstractNumId w:val="3"/>
  </w:num>
  <w:num w:numId="22" w16cid:durableId="1346904778">
    <w:abstractNumId w:val="2"/>
  </w:num>
  <w:num w:numId="23" w16cid:durableId="1977222408">
    <w:abstractNumId w:val="1"/>
  </w:num>
  <w:num w:numId="24" w16cid:durableId="309359461">
    <w:abstractNumId w:val="29"/>
  </w:num>
  <w:num w:numId="25" w16cid:durableId="962736440">
    <w:abstractNumId w:val="12"/>
  </w:num>
  <w:num w:numId="26" w16cid:durableId="1795177409">
    <w:abstractNumId w:val="21"/>
  </w:num>
  <w:num w:numId="27" w16cid:durableId="2076735142">
    <w:abstractNumId w:val="22"/>
  </w:num>
  <w:num w:numId="28" w16cid:durableId="1515336470">
    <w:abstractNumId w:val="14"/>
  </w:num>
  <w:num w:numId="29" w16cid:durableId="1517505074">
    <w:abstractNumId w:val="27"/>
  </w:num>
  <w:num w:numId="30" w16cid:durableId="201596349">
    <w:abstractNumId w:val="18"/>
  </w:num>
  <w:num w:numId="31" w16cid:durableId="1844971042">
    <w:abstractNumId w:val="36"/>
  </w:num>
  <w:num w:numId="32" w16cid:durableId="2101295448">
    <w:abstractNumId w:val="37"/>
  </w:num>
  <w:num w:numId="33" w16cid:durableId="746264235">
    <w:abstractNumId w:val="31"/>
  </w:num>
  <w:num w:numId="34" w16cid:durableId="796412788">
    <w:abstractNumId w:val="19"/>
  </w:num>
  <w:num w:numId="35" w16cid:durableId="862672850">
    <w:abstractNumId w:val="32"/>
  </w:num>
  <w:num w:numId="36" w16cid:durableId="418016496">
    <w:abstractNumId w:val="17"/>
  </w:num>
  <w:num w:numId="37" w16cid:durableId="233011888">
    <w:abstractNumId w:val="38"/>
  </w:num>
  <w:num w:numId="38" w16cid:durableId="786848649">
    <w:abstractNumId w:val="11"/>
  </w:num>
  <w:num w:numId="39" w16cid:durableId="492912987">
    <w:abstractNumId w:val="33"/>
  </w:num>
  <w:num w:numId="40" w16cid:durableId="948925673">
    <w:abstractNumId w:val="13"/>
  </w:num>
  <w:num w:numId="41" w16cid:durableId="320626101">
    <w:abstractNumId w:val="23"/>
  </w:num>
  <w:num w:numId="42" w16cid:durableId="14133525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0F3FAA"/>
    <w:rsid w:val="00142813"/>
    <w:rsid w:val="00190CA9"/>
    <w:rsid w:val="001A2EFD"/>
    <w:rsid w:val="001A3B3D"/>
    <w:rsid w:val="001B67DC"/>
    <w:rsid w:val="00214D4C"/>
    <w:rsid w:val="002254A9"/>
    <w:rsid w:val="00233D97"/>
    <w:rsid w:val="002347A2"/>
    <w:rsid w:val="00242CED"/>
    <w:rsid w:val="002568E0"/>
    <w:rsid w:val="00257172"/>
    <w:rsid w:val="002850E3"/>
    <w:rsid w:val="00291564"/>
    <w:rsid w:val="00291D2F"/>
    <w:rsid w:val="00294C50"/>
    <w:rsid w:val="002B0247"/>
    <w:rsid w:val="002F4B80"/>
    <w:rsid w:val="00354FCF"/>
    <w:rsid w:val="003559F4"/>
    <w:rsid w:val="00365AA2"/>
    <w:rsid w:val="003A19E2"/>
    <w:rsid w:val="003B2B40"/>
    <w:rsid w:val="003B4E04"/>
    <w:rsid w:val="003C0081"/>
    <w:rsid w:val="003D51F0"/>
    <w:rsid w:val="003F5A08"/>
    <w:rsid w:val="00420716"/>
    <w:rsid w:val="004325FB"/>
    <w:rsid w:val="004432BA"/>
    <w:rsid w:val="0044407E"/>
    <w:rsid w:val="00447BB9"/>
    <w:rsid w:val="0046031D"/>
    <w:rsid w:val="00473AC9"/>
    <w:rsid w:val="004951FC"/>
    <w:rsid w:val="004C4E7B"/>
    <w:rsid w:val="004C77CF"/>
    <w:rsid w:val="004D49C4"/>
    <w:rsid w:val="004D72B5"/>
    <w:rsid w:val="00525F2B"/>
    <w:rsid w:val="00551B7F"/>
    <w:rsid w:val="00564184"/>
    <w:rsid w:val="0056610F"/>
    <w:rsid w:val="00575BCA"/>
    <w:rsid w:val="00575EB3"/>
    <w:rsid w:val="005B0344"/>
    <w:rsid w:val="005B520E"/>
    <w:rsid w:val="005E2800"/>
    <w:rsid w:val="00605825"/>
    <w:rsid w:val="00643663"/>
    <w:rsid w:val="00645D22"/>
    <w:rsid w:val="00646AF4"/>
    <w:rsid w:val="00651A08"/>
    <w:rsid w:val="00654204"/>
    <w:rsid w:val="00670434"/>
    <w:rsid w:val="006B6B66"/>
    <w:rsid w:val="006C275C"/>
    <w:rsid w:val="006F6D3D"/>
    <w:rsid w:val="00715BEA"/>
    <w:rsid w:val="00740EEA"/>
    <w:rsid w:val="00794804"/>
    <w:rsid w:val="007B33F1"/>
    <w:rsid w:val="007B6DDA"/>
    <w:rsid w:val="007C0308"/>
    <w:rsid w:val="007C2FF2"/>
    <w:rsid w:val="007D2BAB"/>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8354F"/>
    <w:rsid w:val="009A0636"/>
    <w:rsid w:val="009B289C"/>
    <w:rsid w:val="009F1D79"/>
    <w:rsid w:val="00A059B3"/>
    <w:rsid w:val="00AA245F"/>
    <w:rsid w:val="00AB130E"/>
    <w:rsid w:val="00AD0A38"/>
    <w:rsid w:val="00AE3409"/>
    <w:rsid w:val="00B11A60"/>
    <w:rsid w:val="00B22613"/>
    <w:rsid w:val="00B44A76"/>
    <w:rsid w:val="00B71E71"/>
    <w:rsid w:val="00B768D1"/>
    <w:rsid w:val="00B813CB"/>
    <w:rsid w:val="00BA1025"/>
    <w:rsid w:val="00BC3420"/>
    <w:rsid w:val="00BD670B"/>
    <w:rsid w:val="00BE7D3C"/>
    <w:rsid w:val="00BF5FF6"/>
    <w:rsid w:val="00C0207F"/>
    <w:rsid w:val="00C16117"/>
    <w:rsid w:val="00C2231F"/>
    <w:rsid w:val="00C3075A"/>
    <w:rsid w:val="00C563D0"/>
    <w:rsid w:val="00C919A4"/>
    <w:rsid w:val="00CA4392"/>
    <w:rsid w:val="00CC393F"/>
    <w:rsid w:val="00D2176E"/>
    <w:rsid w:val="00D632BE"/>
    <w:rsid w:val="00D72D06"/>
    <w:rsid w:val="00D7522C"/>
    <w:rsid w:val="00D7536F"/>
    <w:rsid w:val="00D76668"/>
    <w:rsid w:val="00DC7722"/>
    <w:rsid w:val="00E07383"/>
    <w:rsid w:val="00E165BC"/>
    <w:rsid w:val="00E61E12"/>
    <w:rsid w:val="00E7596C"/>
    <w:rsid w:val="00E878F2"/>
    <w:rsid w:val="00EA2765"/>
    <w:rsid w:val="00EA5020"/>
    <w:rsid w:val="00ED0149"/>
    <w:rsid w:val="00EF7DE3"/>
    <w:rsid w:val="00F03103"/>
    <w:rsid w:val="00F271DE"/>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Hyperlink">
    <w:name w:val="Hyperlink"/>
    <w:basedOn w:val="DefaultParagraphFont"/>
    <w:rsid w:val="00564184"/>
    <w:rPr>
      <w:color w:val="0563C1" w:themeColor="hyperlink"/>
      <w:u w:val="single"/>
    </w:rPr>
  </w:style>
  <w:style w:type="character" w:styleId="UnresolvedMention">
    <w:name w:val="Unresolved Mention"/>
    <w:basedOn w:val="DefaultParagraphFont"/>
    <w:uiPriority w:val="99"/>
    <w:semiHidden/>
    <w:unhideWhenUsed/>
    <w:rsid w:val="00564184"/>
    <w:rPr>
      <w:color w:val="605E5C"/>
      <w:shd w:val="clear" w:color="auto" w:fill="E1DFDD"/>
    </w:rPr>
  </w:style>
  <w:style w:type="paragraph" w:customStyle="1" w:styleId="whitespace-normal">
    <w:name w:val="whitespace-normal"/>
    <w:basedOn w:val="Normal"/>
    <w:rsid w:val="00564184"/>
    <w:pPr>
      <w:spacing w:before="100" w:beforeAutospacing="1" w:after="100" w:afterAutospacing="1"/>
      <w:jc w:val="left"/>
    </w:pPr>
    <w:rPr>
      <w:rFonts w:eastAsia="Times New Roman"/>
      <w:sz w:val="24"/>
      <w:szCs w:val="24"/>
      <w:lang w:val="en-IN" w:eastAsia="en-IN"/>
    </w:rPr>
  </w:style>
  <w:style w:type="paragraph" w:styleId="ListParagraph">
    <w:name w:val="List Paragraph"/>
    <w:basedOn w:val="Normal"/>
    <w:uiPriority w:val="34"/>
    <w:qFormat/>
    <w:rsid w:val="00DC77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7364110" TargetMode="External"/><Relationship Id="rId18" Type="http://schemas.openxmlformats.org/officeDocument/2006/relationships/hyperlink" Target="https://biomedical-engineering-online.biomedcentral.com/articles/10.1186/1475-925X-4-60" TargetMode="External"/><Relationship Id="rId26" Type="http://schemas.openxmlformats.org/officeDocument/2006/relationships/image" Target="media/image5.png"/><Relationship Id="rId39" Type="http://schemas.openxmlformats.org/officeDocument/2006/relationships/hyperlink" Target="https://www.google.com/search?sca_esv=1543fb6b43c5b04c&amp;rlz=1C1RXMK_enIN1067IN1068&amp;q=Discrete+Wavelet+Transform+%28DWT%29&amp;source=lnms&amp;fbs=AIIjpHxU7SXXniUZfeShr2fp4giZZmjZJO6nNwesPPlC3wKA5VwugU6TuK8bzQRzSUW3JrFD0X4ycwAR-iYBbxSwANGzTLzlbIJcOnk5BIpST6ehAYY_8CqwzQK1qxye-ce_YTD6mRTXta17WbybMf1PspOm8gF7xayuJu_mg3yaS4bh3vUJodY05DUqsp-NaSEHLsCK7z1xeRWWi5VRQ8JljkSwMHEmYmDUCCwneZHcAjMY1u5A0mk&amp;sa=X&amp;ved=2ahUKEwiOoMz6pNqQAxXJS2wGHTzcDcUQgK4QegQIAxAD&amp;biw=1280&amp;bih=665&amp;dpr=1.5&amp;mstk=AUtExfCoLqWJ6pvbnpGl6AJxz_u7Oau4H9RistI-fVdXTRqDjgTB6ENo67OhSJsfGsbjj9lh2I2FdkFd2PU2wCES3PwAl35QbYgZFjpQ2VqWiLPkoVTP_uOIWXJR-7tYgTIMfhYJmXEb4pfMR3o6jFO43M0QAVxhuSkrHCcxGflrYLXTG_E&amp;csui=3" TargetMode="External"/><Relationship Id="rId21" Type="http://schemas.openxmlformats.org/officeDocument/2006/relationships/hyperlink" Target="https://ieeexplore.ieee.org/document/7364110" TargetMode="External"/><Relationship Id="rId34" Type="http://schemas.openxmlformats.org/officeDocument/2006/relationships/image" Target="media/image9.png"/><Relationship Id="rId42" Type="http://schemas.openxmlformats.org/officeDocument/2006/relationships/hyperlink" Target="https://www.mdpi.com/2076-3417/14/14/6033" TargetMode="External"/><Relationship Id="rId47" Type="http://schemas.openxmlformats.org/officeDocument/2006/relationships/hyperlink" Target="https://ieeexplore.ieee.org/document/7364110" TargetMode="External"/><Relationship Id="rId50" Type="http://schemas.openxmlformats.org/officeDocument/2006/relationships/hyperlink" Target="https://ieeexplore.ieee.org/document/7364110" TargetMode="External"/><Relationship Id="rId55" Type="http://schemas.openxmlformats.org/officeDocument/2006/relationships/hyperlink" Target="https://ieeexplore.ieee.org/document/8387303"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mdpi.com/2076-3417/14/14/6033" TargetMode="External"/><Relationship Id="rId29" Type="http://schemas.openxmlformats.org/officeDocument/2006/relationships/image" Target="media/image7.jpeg"/><Relationship Id="rId11" Type="http://schemas.openxmlformats.org/officeDocument/2006/relationships/hyperlink" Target="https://ieeexplore.ieee.org/document/10685163" TargetMode="External"/><Relationship Id="rId24" Type="http://schemas.openxmlformats.org/officeDocument/2006/relationships/hyperlink" Target="https://www.mdpi.com/2076-3417/14/14/6033" TargetMode="External"/><Relationship Id="rId32" Type="http://schemas.openxmlformats.org/officeDocument/2006/relationships/hyperlink" Target="https://biomedical-engineering-online.biomedcentral.com/articles/10.1186/1475-925X-4-60" TargetMode="External"/><Relationship Id="rId37" Type="http://schemas.openxmlformats.org/officeDocument/2006/relationships/hyperlink" Target="https://doi.org/10.48084/etasr.9523" TargetMode="External"/><Relationship Id="rId40" Type="http://schemas.openxmlformats.org/officeDocument/2006/relationships/hyperlink" Target="https://www.google.com/search?sca_esv=1543fb6b43c5b04c&amp;rlz=1C1RXMK_enIN1067IN1068&amp;q=Support+Vector+Machine+%28SVM%29&amp;source=lnms&amp;fbs=AIIjpHxU7SXXniUZfeShr2fp4giZZmjZJO6nNwesPPlC3wKA5VwugU6TuK8bzQRzSUW3JrFD0X4ycwAR-iYBbxSwANGzTLzlbIJcOnk5BIpST6ehAYY_8CqwzQK1qxye-ce_YTD6mRTXta17WbybMf1PspOm8gF7xayuJu_mg3yaS4bh3vUJodY05DUqsp-NaSEHLsCK7z1xeRWWi5VRQ8JljkSwMHEmYmDUCCwneZHcAjMY1u5A0mk&amp;sa=X&amp;ved=2ahUKEwiOoMz6pNqQAxXJS2wGHTzcDcUQgK4QegQIAxAG&amp;biw=1280&amp;bih=665&amp;dpr=1.5&amp;mstk=AUtExfCoLqWJ6pvbnpGl6AJxz_u7Oau4H9RistI-fVdXTRqDjgTB6ENo67OhSJsfGsbjj9lh2I2FdkFd2PU2wCES3PwAl35QbYgZFjpQ2VqWiLPkoVTP_uOIWXJR-7tYgTIMfhYJmXEb4pfMR3o6jFO43M0QAVxhuSkrHCcxGflrYLXTG_E&amp;csui=3" TargetMode="External"/><Relationship Id="rId45" Type="http://schemas.openxmlformats.org/officeDocument/2006/relationships/hyperlink" Target="https://doi.org/10.1155/2020/8858295" TargetMode="External"/><Relationship Id="rId53" Type="http://schemas.openxmlformats.org/officeDocument/2006/relationships/hyperlink" Target="https://ieeexplore.ieee.org/document/10685163" TargetMode="External"/><Relationship Id="rId58" Type="http://schemas.openxmlformats.org/officeDocument/2006/relationships/hyperlink" Target="http://www.ijbbb.org/index.php?m=content&amp;c=index&amp;a=show&amp;catid=44&amp;id=476" TargetMode="Externa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biomedical-engineering-online.biomedcentral.com/articles/10.1186/1475-925X-9-55" TargetMode="External"/><Relationship Id="rId14" Type="http://schemas.openxmlformats.org/officeDocument/2006/relationships/hyperlink" Target="https://biomedical-engineering-online.biomedcentral.com/articles/10.1186/1475-925X-9-55" TargetMode="Externa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hyperlink" Target="https://ieeexplore.ieee.org/document/10685163" TargetMode="External"/><Relationship Id="rId35" Type="http://schemas.openxmlformats.org/officeDocument/2006/relationships/image" Target="media/image10.png"/><Relationship Id="rId43" Type="http://schemas.openxmlformats.org/officeDocument/2006/relationships/hyperlink" Target="https://ieeexplore.ieee.org/document/7364110" TargetMode="External"/><Relationship Id="rId48" Type="http://schemas.openxmlformats.org/officeDocument/2006/relationships/hyperlink" Target="https://biomedical-engineering-online.biomedcentral.com/articles/10.1186/1475-925X-4-60" TargetMode="External"/><Relationship Id="rId56" Type="http://schemas.openxmlformats.org/officeDocument/2006/relationships/hyperlink" Target="https://biomedical-engineering-online.biomedcentral.com/articles/10.1186/1475-925X-9-55" TargetMode="External"/><Relationship Id="rId8" Type="http://schemas.openxmlformats.org/officeDocument/2006/relationships/image" Target="media/image1.png"/><Relationship Id="rId51" Type="http://schemas.openxmlformats.org/officeDocument/2006/relationships/hyperlink" Target="https://etasr.com/index.php/ETASR/article/view/9523" TargetMode="External"/><Relationship Id="rId3" Type="http://schemas.openxmlformats.org/officeDocument/2006/relationships/styles" Target="styles.xml"/><Relationship Id="rId12" Type="http://schemas.openxmlformats.org/officeDocument/2006/relationships/hyperlink" Target="https://ieeexplore.ieee.org/document/8387303" TargetMode="External"/><Relationship Id="rId17" Type="http://schemas.openxmlformats.org/officeDocument/2006/relationships/hyperlink" Target="https://ieeexplore.ieee.org/document/10685163" TargetMode="External"/><Relationship Id="rId25" Type="http://schemas.openxmlformats.org/officeDocument/2006/relationships/image" Target="media/image4.png"/><Relationship Id="rId33" Type="http://schemas.openxmlformats.org/officeDocument/2006/relationships/image" Target="media/image8.png"/><Relationship Id="rId38" Type="http://schemas.openxmlformats.org/officeDocument/2006/relationships/image" Target="media/image11.png"/><Relationship Id="rId46" Type="http://schemas.openxmlformats.org/officeDocument/2006/relationships/hyperlink" Target="https://biomedical-engineering-online.biomedcentral.com/articles/10.1186/1475-925X-4-60" TargetMode="External"/><Relationship Id="rId59" Type="http://schemas.openxmlformats.org/officeDocument/2006/relationships/hyperlink" Target="https://doi.org/10.1155/2020/8858295" TargetMode="External"/><Relationship Id="rId20" Type="http://schemas.openxmlformats.org/officeDocument/2006/relationships/hyperlink" Target="https://doi.org/10.1155/2020/8858295" TargetMode="External"/><Relationship Id="rId41" Type="http://schemas.openxmlformats.org/officeDocument/2006/relationships/hyperlink" Target="https://www.google.com/search?sca_esv=1543fb6b43c5b04c&amp;rlz=1C1RXMK_enIN1067IN1068&amp;q=neural+network&amp;source=lnms&amp;fbs=AIIjpHxU7SXXniUZfeShr2fp4giZZmjZJO6nNwesPPlC3wKA5VwugU6TuK8bzQRzSUW3JrFD0X4ycwAR-iYBbxSwANGzTLzlbIJcOnk5BIpST6ehAYY_8CqwzQK1qxye-ce_YTD6mRTXta17WbybMf1PspOm8gF7xayuJu_mg3yaS4bh3vUJodY05DUqsp-NaSEHLsCK7z1xeRWWi5VRQ8JljkSwMHEmYmDUCCwneZHcAjMY1u5A0mk&amp;sa=X&amp;ved=2ahUKEwiOoMz6pNqQAxXJS2wGHTzcDcUQgK4QegQIAxAH&amp;biw=1280&amp;bih=665&amp;dpr=1.5&amp;mstk=AUtExfCoLqWJ6pvbnpGl6AJxz_u7Oau4H9RistI-fVdXTRqDjgTB6ENo67OhSJsfGsbjj9lh2I2FdkFd2PU2wCES3PwAl35QbYgZFjpQ2VqWiLPkoVTP_uOIWXJR-7tYgTIMfhYJmXEb4pfMR3o6jFO43M0QAVxhuSkrHCcxGflrYLXTG_E&amp;csui=3" TargetMode="External"/><Relationship Id="rId54" Type="http://schemas.openxmlformats.org/officeDocument/2006/relationships/hyperlink" Target="https://biomedical-engineering-online.biomedcentral.com/articles/10.1186/1475-925X-4-60"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55/2020/8858295" TargetMode="External"/><Relationship Id="rId23" Type="http://schemas.openxmlformats.org/officeDocument/2006/relationships/image" Target="media/image3.png"/><Relationship Id="rId28" Type="http://schemas.openxmlformats.org/officeDocument/2006/relationships/hyperlink" Target="https://biomedical-engineering-online.biomedcentral.com/articles/10.1186/1475-925X-9-55" TargetMode="External"/><Relationship Id="rId36" Type="http://schemas.openxmlformats.org/officeDocument/2006/relationships/hyperlink" Target="https://doi.org/10.1155/2020/8858295" TargetMode="External"/><Relationship Id="rId49" Type="http://schemas.openxmlformats.org/officeDocument/2006/relationships/hyperlink" Target="https://www.mdpi.com/2076-3417/14/14/6033" TargetMode="External"/><Relationship Id="rId57" Type="http://schemas.openxmlformats.org/officeDocument/2006/relationships/hyperlink" Target="https://iopscience.iop.org/article/10.1088/0967-3334/37/8/1273" TargetMode="External"/><Relationship Id="rId10" Type="http://schemas.openxmlformats.org/officeDocument/2006/relationships/hyperlink" Target="https://biomedical-engineering-online.biomedcentral.com/articles/10.1186/1475-925X-4-60" TargetMode="External"/><Relationship Id="rId31" Type="http://schemas.openxmlformats.org/officeDocument/2006/relationships/hyperlink" Target="https://doi.org/10.1155/2020/8858295" TargetMode="External"/><Relationship Id="rId44" Type="http://schemas.openxmlformats.org/officeDocument/2006/relationships/hyperlink" Target="https://ieeexplore.ieee.org/document/10685163" TargetMode="External"/><Relationship Id="rId52" Type="http://schemas.openxmlformats.org/officeDocument/2006/relationships/hyperlink" Target="https://www.mdpi.com/2076-3417/14/14/6033" TargetMode="External"/><Relationship Id="rId60" Type="http://schemas.openxmlformats.org/officeDocument/2006/relationships/hyperlink" Target="https://ieeexplore.ieee.org/document/7364110" TargetMode="Externa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20</Pages>
  <Words>9291</Words>
  <Characters>52963</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62130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Sravya Maddula</cp:lastModifiedBy>
  <cp:revision>10</cp:revision>
  <dcterms:created xsi:type="dcterms:W3CDTF">2025-10-31T15:29:00Z</dcterms:created>
  <dcterms:modified xsi:type="dcterms:W3CDTF">2025-11-05T05:52:00Z</dcterms:modified>
</cp:coreProperties>
</file>