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547AE" w14:textId="59FB0734" w:rsidR="00A70A56" w:rsidRDefault="00A024D1" w:rsidP="00A024D1">
      <w:pPr>
        <w:jc w:val="center"/>
        <w:rPr>
          <w:b/>
          <w:bCs/>
          <w:sz w:val="52"/>
          <w:szCs w:val="52"/>
        </w:rPr>
      </w:pPr>
      <w:r>
        <w:rPr>
          <w:b/>
          <w:bCs/>
          <w:sz w:val="52"/>
          <w:szCs w:val="52"/>
        </w:rPr>
        <w:t>GUESSTIMATE SOLUTIONS</w:t>
      </w:r>
    </w:p>
    <w:p w14:paraId="38F87FEE" w14:textId="77777777" w:rsidR="00A024D1" w:rsidRDefault="00A024D1" w:rsidP="00A024D1">
      <w:pPr>
        <w:rPr>
          <w:b/>
          <w:bCs/>
          <w:sz w:val="24"/>
          <w:szCs w:val="24"/>
        </w:rPr>
      </w:pPr>
    </w:p>
    <w:p w14:paraId="1E88A52B" w14:textId="5CAE638D" w:rsidR="00A024D1" w:rsidRDefault="00A024D1" w:rsidP="00A024D1">
      <w:pPr>
        <w:rPr>
          <w:b/>
          <w:bCs/>
          <w:sz w:val="24"/>
          <w:szCs w:val="24"/>
        </w:rPr>
      </w:pPr>
      <w:r>
        <w:rPr>
          <w:b/>
          <w:bCs/>
          <w:sz w:val="24"/>
          <w:szCs w:val="24"/>
        </w:rPr>
        <w:t>Q. Estimate the toothpaste market in India.</w:t>
      </w:r>
    </w:p>
    <w:p w14:paraId="65DF5CA0" w14:textId="206AB03F" w:rsidR="00A024D1" w:rsidRDefault="00A024D1" w:rsidP="00A024D1">
      <w:pPr>
        <w:spacing w:line="360" w:lineRule="auto"/>
        <w:jc w:val="both"/>
        <w:rPr>
          <w:sz w:val="24"/>
          <w:szCs w:val="24"/>
        </w:rPr>
      </w:pPr>
      <w:r w:rsidRPr="00A024D1">
        <w:rPr>
          <w:sz w:val="24"/>
          <w:szCs w:val="24"/>
        </w:rPr>
        <w:t xml:space="preserve">To estimate the toothpaste market in India, I would start by assuming India's population is around </w:t>
      </w:r>
      <w:r w:rsidRPr="00A024D1">
        <w:rPr>
          <w:b/>
          <w:bCs/>
          <w:sz w:val="24"/>
          <w:szCs w:val="24"/>
        </w:rPr>
        <w:t xml:space="preserve">140 </w:t>
      </w:r>
      <w:proofErr w:type="gramStart"/>
      <w:r w:rsidRPr="00A024D1">
        <w:rPr>
          <w:b/>
          <w:bCs/>
          <w:sz w:val="24"/>
          <w:szCs w:val="24"/>
        </w:rPr>
        <w:t>crore</w:t>
      </w:r>
      <w:proofErr w:type="gramEnd"/>
      <w:r w:rsidRPr="00A024D1">
        <w:rPr>
          <w:sz w:val="24"/>
          <w:szCs w:val="24"/>
        </w:rPr>
        <w:t xml:space="preserve">. For simplicity, I would divide the population into </w:t>
      </w:r>
      <w:r w:rsidRPr="00A024D1">
        <w:rPr>
          <w:b/>
          <w:bCs/>
          <w:sz w:val="24"/>
          <w:szCs w:val="24"/>
        </w:rPr>
        <w:t>urban and rural segments</w:t>
      </w:r>
      <w:r w:rsidRPr="00A024D1">
        <w:rPr>
          <w:sz w:val="24"/>
          <w:szCs w:val="24"/>
        </w:rPr>
        <w:t xml:space="preserve">, as toothpaste usage patterns may differ between them. I would assume that around </w:t>
      </w:r>
      <w:r w:rsidRPr="00A024D1">
        <w:rPr>
          <w:b/>
          <w:bCs/>
          <w:sz w:val="24"/>
          <w:szCs w:val="24"/>
        </w:rPr>
        <w:t>65% of the urban population</w:t>
      </w:r>
      <w:r w:rsidRPr="00A024D1">
        <w:rPr>
          <w:sz w:val="24"/>
          <w:szCs w:val="24"/>
        </w:rPr>
        <w:t xml:space="preserve"> and </w:t>
      </w:r>
      <w:r w:rsidRPr="00A024D1">
        <w:rPr>
          <w:b/>
          <w:bCs/>
          <w:sz w:val="24"/>
          <w:szCs w:val="24"/>
        </w:rPr>
        <w:t>55% of the rural population</w:t>
      </w:r>
      <w:r w:rsidRPr="00A024D1">
        <w:rPr>
          <w:sz w:val="24"/>
          <w:szCs w:val="24"/>
        </w:rPr>
        <w:t xml:space="preserve"> use toothpaste regularly, while the remaining population uses alternatives such as tooth powder, neem sticks (</w:t>
      </w:r>
      <w:proofErr w:type="spellStart"/>
      <w:r w:rsidRPr="00A024D1">
        <w:rPr>
          <w:sz w:val="24"/>
          <w:szCs w:val="24"/>
        </w:rPr>
        <w:t>datun</w:t>
      </w:r>
      <w:proofErr w:type="spellEnd"/>
      <w:r w:rsidRPr="00A024D1">
        <w:rPr>
          <w:sz w:val="24"/>
          <w:szCs w:val="24"/>
        </w:rPr>
        <w:t xml:space="preserve">), or other traditional methods. This gives me an estimate of the total number of toothpaste users in the country. Next, I would assume that an average person uses </w:t>
      </w:r>
      <w:r w:rsidRPr="00A024D1">
        <w:rPr>
          <w:b/>
          <w:bCs/>
          <w:sz w:val="24"/>
          <w:szCs w:val="24"/>
        </w:rPr>
        <w:t>one 150-gram tube of toothpaste every two months</w:t>
      </w:r>
      <w:r w:rsidRPr="00A024D1">
        <w:rPr>
          <w:sz w:val="24"/>
          <w:szCs w:val="24"/>
        </w:rPr>
        <w:t xml:space="preserve">, which means approximately </w:t>
      </w:r>
      <w:r w:rsidRPr="00A024D1">
        <w:rPr>
          <w:b/>
          <w:bCs/>
          <w:sz w:val="24"/>
          <w:szCs w:val="24"/>
        </w:rPr>
        <w:t>six tubes per person per year</w:t>
      </w:r>
      <w:r w:rsidRPr="00A024D1">
        <w:rPr>
          <w:sz w:val="24"/>
          <w:szCs w:val="24"/>
        </w:rPr>
        <w:t xml:space="preserve">. If I assume the average price of one tube is </w:t>
      </w:r>
      <w:r w:rsidRPr="00A024D1">
        <w:rPr>
          <w:b/>
          <w:bCs/>
          <w:sz w:val="24"/>
          <w:szCs w:val="24"/>
        </w:rPr>
        <w:t>₹100</w:t>
      </w:r>
      <w:r w:rsidRPr="00A024D1">
        <w:rPr>
          <w:sz w:val="24"/>
          <w:szCs w:val="24"/>
        </w:rPr>
        <w:t xml:space="preserve">, then each user spends around </w:t>
      </w:r>
      <w:r w:rsidRPr="00A024D1">
        <w:rPr>
          <w:b/>
          <w:bCs/>
          <w:sz w:val="24"/>
          <w:szCs w:val="24"/>
        </w:rPr>
        <w:t>₹600 per year</w:t>
      </w:r>
      <w:r w:rsidRPr="00A024D1">
        <w:rPr>
          <w:sz w:val="24"/>
          <w:szCs w:val="24"/>
        </w:rPr>
        <w:t xml:space="preserve"> on toothpaste. Finally, I would multiply the estimated number of toothpaste users by the annual spending per user to estimate the total annual toothpaste market in India. Although the exact numbers may vary, this structured approach provides a logical estimate of the market size. In a guesstimate interview, the focus is on making reasonable assumptions, explaining the logic clearly, and arriving at a defensible estimate rather than an exact figure.</w:t>
      </w:r>
    </w:p>
    <w:p w14:paraId="77535449" w14:textId="77777777" w:rsidR="00A024D1" w:rsidRDefault="00A024D1" w:rsidP="00A024D1">
      <w:pPr>
        <w:spacing w:line="360" w:lineRule="auto"/>
        <w:jc w:val="both"/>
        <w:rPr>
          <w:sz w:val="24"/>
          <w:szCs w:val="24"/>
        </w:rPr>
      </w:pPr>
    </w:p>
    <w:p w14:paraId="4F5548F6" w14:textId="77777777" w:rsidR="00A024D1" w:rsidRDefault="00A024D1" w:rsidP="00A024D1">
      <w:pPr>
        <w:rPr>
          <w:b/>
          <w:bCs/>
          <w:sz w:val="24"/>
          <w:szCs w:val="24"/>
        </w:rPr>
      </w:pPr>
      <w:r>
        <w:rPr>
          <w:b/>
          <w:bCs/>
          <w:sz w:val="24"/>
          <w:szCs w:val="24"/>
        </w:rPr>
        <w:t>Q</w:t>
      </w:r>
      <w:r w:rsidRPr="00A024D1">
        <w:rPr>
          <w:b/>
          <w:bCs/>
          <w:sz w:val="24"/>
          <w:szCs w:val="24"/>
        </w:rPr>
        <w:t xml:space="preserve">. </w:t>
      </w:r>
      <w:r w:rsidRPr="00A024D1">
        <w:rPr>
          <w:b/>
          <w:bCs/>
          <w:sz w:val="24"/>
          <w:szCs w:val="24"/>
        </w:rPr>
        <w:t>How many flights take off from Delhi Airport every day?</w:t>
      </w:r>
    </w:p>
    <w:p w14:paraId="5F67CBEC" w14:textId="6470709A" w:rsidR="00A024D1" w:rsidRPr="00A024D1" w:rsidRDefault="00B3296C" w:rsidP="00A024D1">
      <w:pPr>
        <w:spacing w:line="360" w:lineRule="auto"/>
        <w:jc w:val="both"/>
        <w:rPr>
          <w:b/>
          <w:bCs/>
          <w:sz w:val="24"/>
          <w:szCs w:val="24"/>
        </w:rPr>
      </w:pPr>
      <w:r w:rsidRPr="00B3296C">
        <w:rPr>
          <w:sz w:val="24"/>
          <w:szCs w:val="24"/>
        </w:rPr>
        <w:t xml:space="preserve">To estimate the number of flights taking off from Delhi Airport every day, I would start by assuming that Delhi is one of the busiest airports in India and handles around </w:t>
      </w:r>
      <w:r w:rsidRPr="00B3296C">
        <w:rPr>
          <w:b/>
          <w:bCs/>
          <w:sz w:val="24"/>
          <w:szCs w:val="24"/>
        </w:rPr>
        <w:t>2–3 lakh passengers daily</w:t>
      </w:r>
      <w:r w:rsidRPr="00B3296C">
        <w:rPr>
          <w:sz w:val="24"/>
          <w:szCs w:val="24"/>
        </w:rPr>
        <w:t xml:space="preserve">, including both arriving and departing passengers. Assuming that about </w:t>
      </w:r>
      <w:r w:rsidRPr="00B3296C">
        <w:rPr>
          <w:b/>
          <w:bCs/>
          <w:sz w:val="24"/>
          <w:szCs w:val="24"/>
        </w:rPr>
        <w:t>50% are departing passengers</w:t>
      </w:r>
      <w:r w:rsidRPr="00B3296C">
        <w:rPr>
          <w:sz w:val="24"/>
          <w:szCs w:val="24"/>
        </w:rPr>
        <w:t xml:space="preserve">, there would be approximately </w:t>
      </w:r>
      <w:r w:rsidRPr="00B3296C">
        <w:rPr>
          <w:b/>
          <w:bCs/>
          <w:sz w:val="24"/>
          <w:szCs w:val="24"/>
        </w:rPr>
        <w:t>1–1.5 lakh departing passengers each day</w:t>
      </w:r>
      <w:r w:rsidRPr="00B3296C">
        <w:rPr>
          <w:sz w:val="24"/>
          <w:szCs w:val="24"/>
        </w:rPr>
        <w:t xml:space="preserve">. Next, I would assume that an average commercial aircraft carries around </w:t>
      </w:r>
      <w:r w:rsidRPr="00B3296C">
        <w:rPr>
          <w:b/>
          <w:bCs/>
          <w:sz w:val="24"/>
          <w:szCs w:val="24"/>
        </w:rPr>
        <w:t>180 passengers</w:t>
      </w:r>
      <w:r w:rsidRPr="00B3296C">
        <w:rPr>
          <w:sz w:val="24"/>
          <w:szCs w:val="24"/>
        </w:rPr>
        <w:t xml:space="preserve">, considering a mix of narrow-body and wide-body aircraft with high occupancy. Dividing </w:t>
      </w:r>
      <w:r w:rsidRPr="00B3296C">
        <w:rPr>
          <w:b/>
          <w:bCs/>
          <w:sz w:val="24"/>
          <w:szCs w:val="24"/>
        </w:rPr>
        <w:t>1.2 lakh departing passengers</w:t>
      </w:r>
      <w:r w:rsidRPr="00B3296C">
        <w:rPr>
          <w:sz w:val="24"/>
          <w:szCs w:val="24"/>
        </w:rPr>
        <w:t xml:space="preserve"> by </w:t>
      </w:r>
      <w:r w:rsidRPr="00B3296C">
        <w:rPr>
          <w:b/>
          <w:bCs/>
          <w:sz w:val="24"/>
          <w:szCs w:val="24"/>
        </w:rPr>
        <w:t>180 passengers per flight</w:t>
      </w:r>
      <w:r w:rsidRPr="00B3296C">
        <w:rPr>
          <w:sz w:val="24"/>
          <w:szCs w:val="24"/>
        </w:rPr>
        <w:t xml:space="preserve"> gives an estimate of around </w:t>
      </w:r>
      <w:r w:rsidRPr="00B3296C">
        <w:rPr>
          <w:b/>
          <w:bCs/>
          <w:sz w:val="24"/>
          <w:szCs w:val="24"/>
        </w:rPr>
        <w:t>650–700 departing flights per day</w:t>
      </w:r>
      <w:r w:rsidRPr="00B3296C">
        <w:rPr>
          <w:sz w:val="24"/>
          <w:szCs w:val="24"/>
        </w:rPr>
        <w:t xml:space="preserve">. Therefore, I would estimate that approximately </w:t>
      </w:r>
      <w:r w:rsidRPr="00B3296C">
        <w:rPr>
          <w:b/>
          <w:bCs/>
          <w:sz w:val="24"/>
          <w:szCs w:val="24"/>
        </w:rPr>
        <w:t>700 flights take off from Delhi Airport on a typical day</w:t>
      </w:r>
      <w:r w:rsidRPr="00B3296C">
        <w:rPr>
          <w:sz w:val="24"/>
          <w:szCs w:val="24"/>
        </w:rPr>
        <w:t xml:space="preserve">. This estimate is based on logical assumptions and can vary depending on the season, airline schedules, and passenger </w:t>
      </w:r>
      <w:r w:rsidRPr="00B3296C">
        <w:rPr>
          <w:sz w:val="24"/>
          <w:szCs w:val="24"/>
        </w:rPr>
        <w:lastRenderedPageBreak/>
        <w:t>demand. In a guesstimate interview, the focus is on the reasoning and assumptions rather than arriving at the exact number.</w:t>
      </w:r>
    </w:p>
    <w:sectPr w:rsidR="00A024D1" w:rsidRPr="00A024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4D1"/>
    <w:rsid w:val="008E289E"/>
    <w:rsid w:val="009A679C"/>
    <w:rsid w:val="00A024D1"/>
    <w:rsid w:val="00A70A56"/>
    <w:rsid w:val="00B3296C"/>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DE5D3"/>
  <w15:chartTrackingRefBased/>
  <w15:docId w15:val="{CE4CBF05-12CC-45A3-91EE-CCE2CF71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4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4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4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4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4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4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4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4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4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4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4D1"/>
    <w:rPr>
      <w:rFonts w:eastAsiaTheme="majorEastAsia" w:cstheme="majorBidi"/>
      <w:color w:val="272727" w:themeColor="text1" w:themeTint="D8"/>
    </w:rPr>
  </w:style>
  <w:style w:type="paragraph" w:styleId="Title">
    <w:name w:val="Title"/>
    <w:basedOn w:val="Normal"/>
    <w:next w:val="Normal"/>
    <w:link w:val="TitleChar"/>
    <w:uiPriority w:val="10"/>
    <w:qFormat/>
    <w:rsid w:val="00A02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4D1"/>
    <w:pPr>
      <w:spacing w:before="160"/>
      <w:jc w:val="center"/>
    </w:pPr>
    <w:rPr>
      <w:i/>
      <w:iCs/>
      <w:color w:val="404040" w:themeColor="text1" w:themeTint="BF"/>
    </w:rPr>
  </w:style>
  <w:style w:type="character" w:customStyle="1" w:styleId="QuoteChar">
    <w:name w:val="Quote Char"/>
    <w:basedOn w:val="DefaultParagraphFont"/>
    <w:link w:val="Quote"/>
    <w:uiPriority w:val="29"/>
    <w:rsid w:val="00A024D1"/>
    <w:rPr>
      <w:i/>
      <w:iCs/>
      <w:color w:val="404040" w:themeColor="text1" w:themeTint="BF"/>
    </w:rPr>
  </w:style>
  <w:style w:type="paragraph" w:styleId="ListParagraph">
    <w:name w:val="List Paragraph"/>
    <w:basedOn w:val="Normal"/>
    <w:uiPriority w:val="34"/>
    <w:qFormat/>
    <w:rsid w:val="00A024D1"/>
    <w:pPr>
      <w:ind w:left="720"/>
      <w:contextualSpacing/>
    </w:pPr>
  </w:style>
  <w:style w:type="character" w:styleId="IntenseEmphasis">
    <w:name w:val="Intense Emphasis"/>
    <w:basedOn w:val="DefaultParagraphFont"/>
    <w:uiPriority w:val="21"/>
    <w:qFormat/>
    <w:rsid w:val="00A024D1"/>
    <w:rPr>
      <w:i/>
      <w:iCs/>
      <w:color w:val="2F5496" w:themeColor="accent1" w:themeShade="BF"/>
    </w:rPr>
  </w:style>
  <w:style w:type="paragraph" w:styleId="IntenseQuote">
    <w:name w:val="Intense Quote"/>
    <w:basedOn w:val="Normal"/>
    <w:next w:val="Normal"/>
    <w:link w:val="IntenseQuoteChar"/>
    <w:uiPriority w:val="30"/>
    <w:qFormat/>
    <w:rsid w:val="00A024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4D1"/>
    <w:rPr>
      <w:i/>
      <w:iCs/>
      <w:color w:val="2F5496" w:themeColor="accent1" w:themeShade="BF"/>
    </w:rPr>
  </w:style>
  <w:style w:type="character" w:styleId="IntenseReference">
    <w:name w:val="Intense Reference"/>
    <w:basedOn w:val="DefaultParagraphFont"/>
    <w:uiPriority w:val="32"/>
    <w:qFormat/>
    <w:rsid w:val="00A024D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358</Words>
  <Characters>2041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2026-07-12T00:26:00Z</dcterms:created>
  <dcterms:modified xsi:type="dcterms:W3CDTF">2026-07-12T00:43:00Z</dcterms:modified>
</cp:coreProperties>
</file>