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93B"/>
          <w:sz w:val="44"/>
        </w:rPr>
        <w:t>Ajustes Encontrados em Teste — Prancheto.IA</w:t>
      </w:r>
    </w:p>
    <w:p>
      <w:r>
        <w:rPr>
          <w:i/>
          <w:color w:val="595959"/>
          <w:sz w:val="22"/>
        </w:rPr>
        <w:t>Levantamento de bugs e melhorias identificados durante testes do sistema — atualizado em 25/09/2026</w:t>
      </w:r>
    </w:p>
    <w:p/>
    <w:p>
      <w:pPr>
        <w:spacing w:before="360" w:after="120"/>
      </w:pPr>
      <w:r>
        <w:rPr>
          <w:b/>
          <w:color w:val="2F54EB"/>
          <w:sz w:val="28"/>
        </w:rPr>
        <w:t>1. Barra Lateral (Sidebar)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236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2098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sz w:val="21"/>
              </w:rPr>
              <w:t>Ao acessar "Relatórios" e rolar a página, a sidebar rolava junto (não ficava fixa durante o scroll). O mesmo acontecia em outras páginas do sistema.</w:t>
            </w:r>
          </w:p>
        </w:tc>
        <w:tc>
          <w:tcPr>
            <w:tcW w:type="dxa" w:w="2098"/>
            <w:shd w:val="clear" w:color="auto" w:fill="FFFFFF"/>
          </w:tcPr>
          <w:p>
            <w:r/>
            <w:r>
              <w:rPr>
                <w:b/>
                <w:color w:val="15803D"/>
                <w:sz w:val="21"/>
              </w:rPr>
              <w:t>Corrigido</w:t>
            </w:r>
          </w:p>
        </w:tc>
      </w:tr>
      <w:tr>
        <w:tc>
          <w:tcPr>
            <w:tcW w:type="dxa" w:w="1020"/>
            <w:shd w:val="clear" w:color="auto" w:fill="F2F4F8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6236"/>
            <w:shd w:val="clear" w:color="auto" w:fill="F2F4F8"/>
          </w:tcPr>
          <w:p>
            <w:r/>
            <w:r>
              <w:rPr>
                <w:sz w:val="21"/>
              </w:rPr>
              <w:t>Ao acessar a página "CRM", a barra lateral embaralhava (piscava/reorganizava) por milissegundos antes de estabilizar.</w:t>
            </w:r>
          </w:p>
        </w:tc>
        <w:tc>
          <w:tcPr>
            <w:tcW w:type="dxa" w:w="2098"/>
            <w:shd w:val="clear" w:color="auto" w:fill="F2F4F8"/>
          </w:tcPr>
          <w:p>
            <w:r/>
            <w:r>
              <w:rPr>
                <w:b/>
                <w:color w:val="15803D"/>
                <w:sz w:val="21"/>
              </w:rPr>
              <w:t>Corrigido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sz w:val="21"/>
              </w:rPr>
              <w:t>Criar seções na sidebar para "Equipe" e "Usuário".</w:t>
            </w:r>
          </w:p>
        </w:tc>
        <w:tc>
          <w:tcPr>
            <w:tcW w:type="dxa" w:w="2098"/>
            <w:shd w:val="clear" w:color="auto" w:fill="FFFFFF"/>
          </w:tcPr>
          <w:p>
            <w:r/>
            <w:r>
              <w:rPr>
                <w:b/>
                <w:color w:val="B45309"/>
                <w:sz w:val="21"/>
              </w:rPr>
              <w:t>Pendente — aguardando definição de escopo (já existem "Times e Pessoas" e "Organização"; combinado deixar para depois)</w:t>
            </w:r>
          </w:p>
        </w:tc>
      </w:tr>
      <w:tr>
        <w:tc>
          <w:tcPr>
            <w:tcW w:type="dxa" w:w="1020"/>
            <w:shd w:val="clear" w:color="auto" w:fill="F2F4F8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6236"/>
            <w:shd w:val="clear" w:color="auto" w:fill="F2F4F8"/>
          </w:tcPr>
          <w:p>
            <w:r/>
            <w:r>
              <w:rPr>
                <w:sz w:val="21"/>
              </w:rPr>
              <w:t>Adicionar a seção de "Tickets recebidos" no usuário administrativo.</w:t>
            </w:r>
          </w:p>
        </w:tc>
        <w:tc>
          <w:tcPr>
            <w:tcW w:type="dxa" w:w="2098"/>
            <w:shd w:val="clear" w:color="auto" w:fill="F2F4F8"/>
          </w:tcPr>
          <w:p>
            <w:r/>
            <w:r>
              <w:rPr>
                <w:b/>
                <w:color w:val="15803D"/>
                <w:sz w:val="21"/>
              </w:rPr>
              <w:t>Corrigido</w:t>
            </w:r>
          </w:p>
        </w:tc>
      </w:tr>
    </w:tbl>
    <w:p/>
    <w:p>
      <w:pPr>
        <w:spacing w:before="360" w:after="120"/>
      </w:pPr>
      <w:r>
        <w:rPr>
          <w:b/>
          <w:color w:val="2F54EB"/>
          <w:sz w:val="28"/>
        </w:rPr>
        <w:t>2. Modais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236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2098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sz w:val="21"/>
              </w:rPr>
              <w:t>Clicar fora do modal para fechá-lo não funcionava.</w:t>
            </w:r>
          </w:p>
        </w:tc>
        <w:tc>
          <w:tcPr>
            <w:tcW w:type="dxa" w:w="2098"/>
            <w:shd w:val="clear" w:color="auto" w:fill="FFFFFF"/>
          </w:tcPr>
          <w:p>
            <w:r/>
            <w:r>
              <w:rPr>
                <w:b/>
                <w:color w:val="15803D"/>
                <w:sz w:val="21"/>
              </w:rPr>
              <w:t>Corrigido</w:t>
            </w:r>
          </w:p>
        </w:tc>
      </w:tr>
      <w:tr>
        <w:tc>
          <w:tcPr>
            <w:tcW w:type="dxa" w:w="1020"/>
            <w:shd w:val="clear" w:color="auto" w:fill="F2F4F8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6236"/>
            <w:shd w:val="clear" w:color="auto" w:fill="F2F4F8"/>
          </w:tcPr>
          <w:p>
            <w:r/>
            <w:r>
              <w:rPr>
                <w:sz w:val="21"/>
              </w:rPr>
              <w:t>Adicionar um botão de "X" (fechar) no modal.</w:t>
            </w:r>
          </w:p>
        </w:tc>
        <w:tc>
          <w:tcPr>
            <w:tcW w:type="dxa" w:w="2098"/>
            <w:shd w:val="clear" w:color="auto" w:fill="F2F4F8"/>
          </w:tcPr>
          <w:p>
            <w:r/>
            <w:r>
              <w:rPr>
                <w:b/>
                <w:color w:val="15803D"/>
                <w:sz w:val="21"/>
              </w:rPr>
              <w:t>Corrigido (já existia em todos os modais)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sz w:val="21"/>
              </w:rPr>
              <w:t>Adicionar scroll interno no modal para conteúdos maiores que a tela.</w:t>
            </w:r>
          </w:p>
        </w:tc>
        <w:tc>
          <w:tcPr>
            <w:tcW w:type="dxa" w:w="2098"/>
            <w:shd w:val="clear" w:color="auto" w:fill="FFFFFF"/>
          </w:tcPr>
          <w:p>
            <w:r/>
            <w:r>
              <w:rPr>
                <w:b/>
                <w:color w:val="15803D"/>
                <w:sz w:val="21"/>
              </w:rPr>
              <w:t>Corrigido</w:t>
            </w:r>
          </w:p>
        </w:tc>
      </w:tr>
    </w:tbl>
    <w:p/>
    <w:p>
      <w:pPr>
        <w:spacing w:before="360" w:after="120"/>
      </w:pPr>
      <w:r>
        <w:rPr>
          <w:b/>
          <w:color w:val="2F54EB"/>
          <w:sz w:val="28"/>
        </w:rPr>
        <w:t>3. Hierarquia e Permissões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236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2098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sz w:val="21"/>
              </w:rPr>
              <w:t>Alterar o nome dos módulos.</w:t>
            </w:r>
          </w:p>
        </w:tc>
        <w:tc>
          <w:tcPr>
            <w:tcW w:type="dxa" w:w="2098"/>
            <w:shd w:val="clear" w:color="auto" w:fill="FFFFFF"/>
          </w:tcPr>
          <w:p>
            <w:r/>
            <w:r>
              <w:rPr>
                <w:b/>
                <w:color w:val="B45309"/>
                <w:sz w:val="21"/>
              </w:rPr>
              <w:t>Pendente — aguardando lista de nomes desejados</w:t>
            </w:r>
          </w:p>
        </w:tc>
      </w:tr>
      <w:tr>
        <w:tc>
          <w:tcPr>
            <w:tcW w:type="dxa" w:w="1020"/>
            <w:shd w:val="clear" w:color="auto" w:fill="F2F4F8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6236"/>
            <w:shd w:val="clear" w:color="auto" w:fill="F2F4F8"/>
          </w:tcPr>
          <w:p>
            <w:r/>
            <w:r>
              <w:rPr>
                <w:sz w:val="21"/>
              </w:rPr>
              <w:t>Resolver o nível hierárquico e a criação de cargo.</w:t>
            </w:r>
          </w:p>
        </w:tc>
        <w:tc>
          <w:tcPr>
            <w:tcW w:type="dxa" w:w="2098"/>
            <w:shd w:val="clear" w:color="auto" w:fill="F2F4F8"/>
          </w:tcPr>
          <w:p>
            <w:r/>
            <w:r>
              <w:rPr>
                <w:b/>
                <w:color w:val="15803D"/>
                <w:sz w:val="21"/>
              </w:rPr>
              <w:t>Corrigido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sz w:val="21"/>
              </w:rPr>
              <w:t>Problema ao criar times.</w:t>
            </w:r>
          </w:p>
        </w:tc>
        <w:tc>
          <w:tcPr>
            <w:tcW w:type="dxa" w:w="2098"/>
            <w:shd w:val="clear" w:color="auto" w:fill="FFFFFF"/>
          </w:tcPr>
          <w:p>
            <w:r/>
            <w:r>
              <w:rPr>
                <w:b/>
                <w:color w:val="15803D"/>
                <w:sz w:val="21"/>
              </w:rPr>
              <w:t>Corrigido</w:t>
            </w:r>
          </w:p>
        </w:tc>
      </w:tr>
      <w:tr>
        <w:tc>
          <w:tcPr>
            <w:tcW w:type="dxa" w:w="1020"/>
            <w:shd w:val="clear" w:color="auto" w:fill="F2F4F8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6236"/>
            <w:shd w:val="clear" w:color="auto" w:fill="F2F4F8"/>
          </w:tcPr>
          <w:p>
            <w:r/>
            <w:r>
              <w:rPr>
                <w:sz w:val="21"/>
              </w:rPr>
              <w:t>Conta root sem acessos (deveria ter acesso total ao sistema).</w:t>
            </w:r>
          </w:p>
        </w:tc>
        <w:tc>
          <w:tcPr>
            <w:tcW w:type="dxa" w:w="2098"/>
            <w:shd w:val="clear" w:color="auto" w:fill="F2F4F8"/>
          </w:tcPr>
          <w:p>
            <w:r/>
            <w:r>
              <w:rPr>
                <w:b/>
                <w:color w:val="15803D"/>
                <w:sz w:val="21"/>
              </w:rPr>
              <w:t>Corrigido</w:t>
            </w:r>
          </w:p>
        </w:tc>
      </w:tr>
    </w:tbl>
    <w:p/>
    <w:p>
      <w:pPr>
        <w:spacing w:before="360" w:after="120"/>
      </w:pPr>
      <w:r>
        <w:rPr>
          <w:b/>
          <w:color w:val="2F54EB"/>
          <w:sz w:val="28"/>
        </w:rPr>
        <w:t>4. Segurança / Banco de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236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2098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sz w:val="21"/>
              </w:rPr>
              <w:t>Erro ao salvar um lead: "new row violates row-level security policy for table 'crm_contatos'" (print anexado pelo time de testes).</w:t>
            </w:r>
          </w:p>
        </w:tc>
        <w:tc>
          <w:tcPr>
            <w:tcW w:type="dxa" w:w="2098"/>
            <w:shd w:val="clear" w:color="auto" w:fill="FFFFFF"/>
          </w:tcPr>
          <w:p>
            <w:r/>
            <w:r>
              <w:rPr>
                <w:b/>
                <w:color w:val="15803D"/>
                <w:sz w:val="21"/>
              </w:rPr>
              <w:t>Corrigido</w:t>
            </w:r>
          </w:p>
        </w:tc>
      </w:tr>
    </w:tbl>
    <w:p/>
    <w:p>
      <w:pPr>
        <w:spacing w:before="360" w:after="120"/>
      </w:pPr>
      <w:r>
        <w:rPr>
          <w:b/>
          <w:color w:val="2F54EB"/>
          <w:sz w:val="28"/>
        </w:rPr>
        <w:t>5. Módulo de Tarefas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236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2098"/>
            <w:shd w:val="clear" w:color="auto" w:fill="1E293B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sz w:val="21"/>
              </w:rPr>
              <w:t>O botão Kanban ou Lista, na aba de tarefas, não indicava visualmente o status atual (qual modo estava ativo) ao alternar entre eles.</w:t>
            </w:r>
          </w:p>
        </w:tc>
        <w:tc>
          <w:tcPr>
            <w:tcW w:type="dxa" w:w="2098"/>
            <w:shd w:val="clear" w:color="auto" w:fill="FFFFFF"/>
          </w:tcPr>
          <w:p>
            <w:r/>
            <w:r>
              <w:rPr>
                <w:b/>
                <w:color w:val="15803D"/>
                <w:sz w:val="21"/>
              </w:rPr>
              <w:t>Corrigido</w:t>
            </w:r>
          </w:p>
        </w:tc>
      </w:tr>
    </w:tbl>
    <w:p/>
    <w:p/>
    <w:p>
      <w:r>
        <w:rPr>
          <w:i/>
          <w:color w:val="595959"/>
          <w:sz w:val="18"/>
        </w:rPr>
        <w:t>10 de 12 itens corrigidos e testados (lint, build e verificação visual no navegador). Os 2 itens pendentes dependem de decisões de escopo do time (nomes de módulos e novas seções de sidebar) antes de serem implementados.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