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LAB 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6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13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COURSE ADD CONSTRAINT A5 PRIMARY KEY (COURSEID);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COURSE DROP PRIMARY KEY;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COURSE ADD FOREIGN KEY(FACULTYID) REFERENCES FACULTY(FACULTYID);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COURSE ADD CONSTRAINT A6 FOREIGN KEY(FACULTYID) REFERENCES FACULTY(FACULTYID) ON DELETE SET NULL;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COURSE ADD CONSTRAINT A8 FOREIGN KEY(FACULTYID) REFERENCES FACULTY(FACULTYID) ON DELETE CASCADE;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COURSE ADD CONSTR</w:t>
      </w:r>
      <w:bookmarkStart w:id="0" w:name="_GoBack"/>
      <w:bookmarkEnd w:id="0"/>
      <w:r>
        <w:rPr>
          <w:rFonts w:hint="default"/>
          <w:lang w:val="en-US"/>
        </w:rPr>
        <w:t>AINT A7 FOREIGN KEY(FACULTYID) REFERENCES FACULTY(FACULTYID) ON UPDATE SET DEFAULT;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71EEA"/>
    <w:rsid w:val="15210B00"/>
    <w:rsid w:val="49E469FD"/>
    <w:rsid w:val="53BF4666"/>
    <w:rsid w:val="62471EEA"/>
    <w:rsid w:val="7097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2023-02-13T03:45:00Z</dcterms:created>
  <dc:creator>KIIT</dc:creator>
  <cp:lastModifiedBy>PRANEESH SHARMA</cp:lastModifiedBy>
  <dcterms:modified xsi:type="dcterms:W3CDTF">2023-02-13T05:11:23Z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8C69195DAD9E4DC1B664183DCB1026A9</vt:lpwstr>
  </property>
</Properties>
</file>