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515" w:rsidRDefault="00974BA5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Praneesh</w:t>
      </w:r>
      <w:proofErr w:type="spellEnd"/>
      <w:r>
        <w:rPr>
          <w:sz w:val="32"/>
          <w:szCs w:val="32"/>
          <w:lang w:val="en-US"/>
        </w:rPr>
        <w:t xml:space="preserve"> R V</w:t>
      </w:r>
    </w:p>
    <w:p w:rsidR="00974BA5" w:rsidRDefault="00974B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CB.</w:t>
      </w:r>
      <w:proofErr w:type="gramStart"/>
      <w:r>
        <w:rPr>
          <w:sz w:val="32"/>
          <w:szCs w:val="32"/>
          <w:lang w:val="en-US"/>
        </w:rPr>
        <w:t>SC.U</w:t>
      </w:r>
      <w:proofErr w:type="gramEnd"/>
      <w:r>
        <w:rPr>
          <w:sz w:val="32"/>
          <w:szCs w:val="32"/>
          <w:lang w:val="en-US"/>
        </w:rPr>
        <w:t>4CYS23036</w:t>
      </w:r>
    </w:p>
    <w:p w:rsidR="00974BA5" w:rsidRDefault="00974BA5" w:rsidP="00974BA5">
      <w:pPr>
        <w:jc w:val="center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SSE </w:t>
      </w:r>
      <w:r w:rsidRPr="00974BA5">
        <w:rPr>
          <w:sz w:val="32"/>
          <w:szCs w:val="32"/>
        </w:rPr>
        <w:t>Lab Exercise 3 - Threat Modelling with OWASP Threat Dragon</w:t>
      </w:r>
    </w:p>
    <w:p w:rsidR="00974BA5" w:rsidRDefault="00974BA5" w:rsidP="00974BA5">
      <w:pPr>
        <w:jc w:val="center"/>
        <w:rPr>
          <w:sz w:val="32"/>
          <w:szCs w:val="32"/>
        </w:rPr>
      </w:pPr>
    </w:p>
    <w:p w:rsidR="00974BA5" w:rsidRDefault="008B71F8" w:rsidP="008B71F8">
      <w:pPr>
        <w:rPr>
          <w:sz w:val="32"/>
          <w:szCs w:val="32"/>
        </w:rPr>
      </w:pPr>
      <w:r>
        <w:rPr>
          <w:sz w:val="32"/>
          <w:szCs w:val="32"/>
        </w:rPr>
        <w:t xml:space="preserve">Task 1 - </w:t>
      </w:r>
      <w:r w:rsidR="00C56D69">
        <w:rPr>
          <w:sz w:val="32"/>
          <w:szCs w:val="32"/>
        </w:rPr>
        <w:t>Scope Definition</w:t>
      </w:r>
    </w:p>
    <w:p w:rsidR="00C56D69" w:rsidRDefault="00C56D69" w:rsidP="00974BA5">
      <w:pPr>
        <w:rPr>
          <w:sz w:val="32"/>
          <w:szCs w:val="32"/>
        </w:rPr>
      </w:pPr>
      <w:r w:rsidRPr="00C56D69">
        <w:rPr>
          <w:sz w:val="32"/>
          <w:szCs w:val="32"/>
        </w:rPr>
        <w:drawing>
          <wp:inline distT="0" distB="0" distL="0" distR="0" wp14:anchorId="6A334AF3" wp14:editId="4B7F9D57">
            <wp:extent cx="5731510" cy="2305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F8" w:rsidRDefault="008B71F8" w:rsidP="00974B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 2 - </w:t>
      </w:r>
      <w:r w:rsidR="00C56D69">
        <w:rPr>
          <w:sz w:val="32"/>
          <w:szCs w:val="32"/>
          <w:lang w:val="en-US"/>
        </w:rPr>
        <w:t>Architecture Mapping with DFD</w:t>
      </w:r>
      <w:r w:rsidR="00C56D69">
        <w:rPr>
          <w:sz w:val="32"/>
          <w:szCs w:val="32"/>
          <w:lang w:val="en-US"/>
        </w:rPr>
        <w:br/>
      </w:r>
      <w:r w:rsidR="00C56D69">
        <w:rPr>
          <w:sz w:val="32"/>
          <w:szCs w:val="32"/>
          <w:lang w:val="en-US"/>
        </w:rPr>
        <w:br/>
      </w:r>
      <w:r w:rsidRPr="008B71F8">
        <w:rPr>
          <w:sz w:val="32"/>
          <w:szCs w:val="32"/>
          <w:lang w:val="en-US"/>
        </w:rPr>
        <w:drawing>
          <wp:inline distT="0" distB="0" distL="0" distR="0" wp14:anchorId="7B7D997A" wp14:editId="25B42F90">
            <wp:extent cx="5731510" cy="2296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Task 3 -  STRIDE Threat Identification</w:t>
      </w:r>
    </w:p>
    <w:p w:rsidR="00974BA5" w:rsidRDefault="008B71F8" w:rsidP="00974BA5">
      <w:pPr>
        <w:rPr>
          <w:sz w:val="32"/>
          <w:szCs w:val="32"/>
          <w:lang w:val="en-US"/>
        </w:rPr>
      </w:pPr>
      <w:r w:rsidRPr="008B71F8">
        <w:rPr>
          <w:sz w:val="32"/>
          <w:szCs w:val="32"/>
          <w:lang w:val="en-US"/>
        </w:rPr>
        <w:lastRenderedPageBreak/>
        <w:drawing>
          <wp:inline distT="0" distB="0" distL="0" distR="0" wp14:anchorId="74BBEFAC" wp14:editId="3B2CBC87">
            <wp:extent cx="2934031" cy="27064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633" cy="27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8B71F8">
        <w:rPr>
          <w:sz w:val="32"/>
          <w:szCs w:val="32"/>
          <w:lang w:val="en-US"/>
        </w:rPr>
        <w:drawing>
          <wp:inline distT="0" distB="0" distL="0" distR="0" wp14:anchorId="5155573E" wp14:editId="5B6E3CBF">
            <wp:extent cx="2838616" cy="2671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92" cy="268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F8" w:rsidRDefault="008B71F8" w:rsidP="00974BA5">
      <w:pPr>
        <w:rPr>
          <w:sz w:val="32"/>
          <w:szCs w:val="32"/>
          <w:lang w:val="en-US"/>
        </w:rPr>
      </w:pPr>
      <w:r w:rsidRPr="008B71F8">
        <w:rPr>
          <w:sz w:val="32"/>
          <w:szCs w:val="32"/>
          <w:lang w:val="en-US"/>
        </w:rPr>
        <w:drawing>
          <wp:inline distT="0" distB="0" distL="0" distR="0" wp14:anchorId="7D3252D5" wp14:editId="0B6CC9BA">
            <wp:extent cx="3124385" cy="2957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868" cy="296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F8" w:rsidRDefault="008B71F8" w:rsidP="00974BA5">
      <w:pPr>
        <w:rPr>
          <w:sz w:val="32"/>
          <w:szCs w:val="32"/>
          <w:lang w:val="en-US"/>
        </w:rPr>
      </w:pPr>
      <w:r w:rsidRPr="008B71F8">
        <w:rPr>
          <w:sz w:val="32"/>
          <w:szCs w:val="32"/>
          <w:lang w:val="en-US"/>
        </w:rPr>
        <w:lastRenderedPageBreak/>
        <w:drawing>
          <wp:inline distT="0" distB="0" distL="0" distR="0" wp14:anchorId="274414B4" wp14:editId="0F6C04BB">
            <wp:extent cx="2520563" cy="24247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894" cy="24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F8" w:rsidRDefault="008B71F8" w:rsidP="00974BA5">
      <w:pPr>
        <w:rPr>
          <w:sz w:val="32"/>
          <w:szCs w:val="32"/>
          <w:lang w:val="en-US"/>
        </w:rPr>
      </w:pPr>
    </w:p>
    <w:p w:rsidR="008B71F8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drawing>
          <wp:inline distT="0" distB="0" distL="0" distR="0" wp14:anchorId="359C0174" wp14:editId="6D0F31CB">
            <wp:extent cx="2536466" cy="24226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4885" cy="24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drawing>
          <wp:inline distT="0" distB="0" distL="0" distR="0" wp14:anchorId="210BC477" wp14:editId="773E311B">
            <wp:extent cx="2895487" cy="2790908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425" cy="28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BA" w:rsidRDefault="00F54EBA" w:rsidP="00974BA5">
      <w:pPr>
        <w:rPr>
          <w:sz w:val="32"/>
          <w:szCs w:val="32"/>
          <w:lang w:val="en-US"/>
        </w:rPr>
      </w:pP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lastRenderedPageBreak/>
        <w:drawing>
          <wp:inline distT="0" distB="0" distL="0" distR="0" wp14:anchorId="30912BEA" wp14:editId="604B9BC5">
            <wp:extent cx="5731510" cy="24631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BA" w:rsidRDefault="00F54EBA" w:rsidP="00974BA5">
      <w:pPr>
        <w:rPr>
          <w:sz w:val="32"/>
          <w:szCs w:val="32"/>
          <w:lang w:val="en-US"/>
        </w:rPr>
      </w:pPr>
    </w:p>
    <w:p w:rsidR="00F54EBA" w:rsidRDefault="00F54EBA" w:rsidP="00974B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Spoofing</w:t>
      </w:r>
      <w:r>
        <w:rPr>
          <w:sz w:val="32"/>
          <w:szCs w:val="32"/>
          <w:lang w:val="en-US"/>
        </w:rPr>
        <w:br/>
      </w:r>
      <w:r w:rsidRPr="00F54EBA">
        <w:rPr>
          <w:sz w:val="32"/>
          <w:szCs w:val="32"/>
          <w:lang w:val="en-US"/>
        </w:rPr>
        <w:t>User Authentication Spoofing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An attacker may use stolen employee or HR administrator credentials to impersonate a legitimate user and gain unauthorized access to the payroll system through the login page.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F54EBA">
        <w:rPr>
          <w:sz w:val="32"/>
          <w:szCs w:val="32"/>
          <w:lang w:val="en-US"/>
        </w:rPr>
        <w:t>Tampering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Payroll Data Tampering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An attacker may modify payroll requests or API messages between the Web Application and Payroll API, resulting in unauthorized salary or payment changes.</w:t>
      </w:r>
    </w:p>
    <w:p w:rsidR="00F54EBA" w:rsidRDefault="00F54EBA" w:rsidP="00974BA5">
      <w:pPr>
        <w:rPr>
          <w:sz w:val="32"/>
          <w:szCs w:val="32"/>
          <w:lang w:val="en-US"/>
        </w:rPr>
      </w:pP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Repudiation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Payroll Update Repudiation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 xml:space="preserve">An HR administrator may deny performing payroll updates or issuing payments because there </w:t>
      </w:r>
      <w:proofErr w:type="gramStart"/>
      <w:r w:rsidRPr="00F54EBA">
        <w:rPr>
          <w:sz w:val="32"/>
          <w:szCs w:val="32"/>
          <w:lang w:val="en-US"/>
        </w:rPr>
        <w:t>is</w:t>
      </w:r>
      <w:proofErr w:type="gramEnd"/>
      <w:r w:rsidRPr="00F54EBA">
        <w:rPr>
          <w:sz w:val="32"/>
          <w:szCs w:val="32"/>
          <w:lang w:val="en-US"/>
        </w:rPr>
        <w:t xml:space="preserve"> no reliable audit trail recording user activities.</w:t>
      </w:r>
    </w:p>
    <w:p w:rsidR="00F54EBA" w:rsidRDefault="00F54EBA" w:rsidP="00974BA5">
      <w:pPr>
        <w:rPr>
          <w:sz w:val="32"/>
          <w:szCs w:val="32"/>
          <w:lang w:val="en-US"/>
        </w:rPr>
      </w:pP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lastRenderedPageBreak/>
        <w:t>Information Disclosure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Sensitive Payroll Information Disclosure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 xml:space="preserve">Sensitive employee information, salary records, or PDF </w:t>
      </w:r>
      <w:proofErr w:type="spellStart"/>
      <w:r w:rsidRPr="00F54EBA">
        <w:rPr>
          <w:sz w:val="32"/>
          <w:szCs w:val="32"/>
          <w:lang w:val="en-US"/>
        </w:rPr>
        <w:t>payslips</w:t>
      </w:r>
      <w:proofErr w:type="spellEnd"/>
      <w:r w:rsidRPr="00F54EBA">
        <w:rPr>
          <w:sz w:val="32"/>
          <w:szCs w:val="32"/>
          <w:lang w:val="en-US"/>
        </w:rPr>
        <w:t xml:space="preserve"> stored in PostgreSQL or the S3 bucket may be exposed because of insecure permissions or data leakage.</w:t>
      </w:r>
    </w:p>
    <w:p w:rsidR="00F54EBA" w:rsidRDefault="00F54EBA" w:rsidP="00974BA5">
      <w:pPr>
        <w:rPr>
          <w:sz w:val="32"/>
          <w:szCs w:val="32"/>
          <w:lang w:val="en-US"/>
        </w:rPr>
      </w:pP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Denial of Service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Denial of Service Against Web Application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An attacker floods the Web Application with excessive login or API requests, exhausting server resources and preventing legitimate users from accessing payroll services.</w:t>
      </w:r>
    </w:p>
    <w:p w:rsidR="00F54EBA" w:rsidRDefault="00F54EBA" w:rsidP="00974BA5">
      <w:pPr>
        <w:rPr>
          <w:sz w:val="32"/>
          <w:szCs w:val="32"/>
          <w:lang w:val="en-US"/>
        </w:rPr>
      </w:pP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Elevation of Privilege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Unauthorized Privilege Escalation</w:t>
      </w:r>
    </w:p>
    <w:p w:rsidR="00F54EBA" w:rsidRDefault="00F54EBA" w:rsidP="00974BA5">
      <w:pPr>
        <w:rPr>
          <w:sz w:val="32"/>
          <w:szCs w:val="32"/>
          <w:lang w:val="en-US"/>
        </w:rPr>
      </w:pPr>
      <w:r w:rsidRPr="00F54EBA">
        <w:rPr>
          <w:sz w:val="32"/>
          <w:szCs w:val="32"/>
          <w:lang w:val="en-US"/>
        </w:rPr>
        <w:t>A normal employee exploits weak authorization checks in the Payroll API to access HR administrator functions such as payroll updates or payment processing.</w:t>
      </w:r>
    </w:p>
    <w:p w:rsidR="00F54EBA" w:rsidRDefault="00F54EBA" w:rsidP="00974BA5">
      <w:pPr>
        <w:rPr>
          <w:sz w:val="32"/>
          <w:szCs w:val="32"/>
          <w:lang w:val="en-US"/>
        </w:rPr>
      </w:pPr>
    </w:p>
    <w:p w:rsidR="00F54EBA" w:rsidRDefault="00F54EBA" w:rsidP="00974BA5">
      <w:pPr>
        <w:rPr>
          <w:sz w:val="32"/>
          <w:szCs w:val="32"/>
          <w:lang w:val="en-US"/>
        </w:rPr>
      </w:pPr>
    </w:p>
    <w:p w:rsidR="00F54EBA" w:rsidRDefault="00F54EBA" w:rsidP="00974B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 4 - Documenting Mitigations </w:t>
      </w:r>
    </w:p>
    <w:p w:rsidR="00F54EBA" w:rsidRDefault="00F54EBA" w:rsidP="00974BA5">
      <w:pPr>
        <w:rPr>
          <w:sz w:val="32"/>
          <w:szCs w:val="32"/>
          <w:lang w:val="en-US"/>
        </w:rPr>
      </w:pPr>
    </w:p>
    <w:p w:rsidR="00F54EBA" w:rsidRDefault="00F54EBA" w:rsidP="00974B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Mitigations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F54EBA">
        <w:rPr>
          <w:sz w:val="32"/>
          <w:szCs w:val="32"/>
          <w:lang w:val="en-US"/>
        </w:rPr>
        <w:t>Spoofing</w:t>
      </w:r>
      <w:r>
        <w:rPr>
          <w:sz w:val="32"/>
          <w:szCs w:val="32"/>
          <w:lang w:val="en-US"/>
        </w:rPr>
        <w:t xml:space="preserve"> - </w:t>
      </w:r>
      <w:r w:rsidRPr="00F54EBA">
        <w:rPr>
          <w:sz w:val="32"/>
          <w:szCs w:val="32"/>
          <w:lang w:val="en-US"/>
        </w:rPr>
        <w:t>Implement Multi-Factor Authentication (MFA), enforce strong password policies, use HTTPS, store passwords using salted hashing (</w:t>
      </w:r>
      <w:proofErr w:type="spellStart"/>
      <w:r w:rsidRPr="00F54EBA">
        <w:rPr>
          <w:sz w:val="32"/>
          <w:szCs w:val="32"/>
          <w:lang w:val="en-US"/>
        </w:rPr>
        <w:t>bcrypt</w:t>
      </w:r>
      <w:proofErr w:type="spellEnd"/>
      <w:r w:rsidRPr="00F54EBA">
        <w:rPr>
          <w:sz w:val="32"/>
          <w:szCs w:val="32"/>
          <w:lang w:val="en-US"/>
        </w:rPr>
        <w:t>), and implement account lockout after repeated failed login attempts.</w:t>
      </w:r>
    </w:p>
    <w:p w:rsidR="00F54EBA" w:rsidRDefault="00F54EBA" w:rsidP="00974B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Tampering - </w:t>
      </w:r>
      <w:r w:rsidRPr="00F54EBA">
        <w:rPr>
          <w:sz w:val="32"/>
          <w:szCs w:val="32"/>
          <w:lang w:val="en-US"/>
        </w:rPr>
        <w:t>Protect communication using HTTPS/TLS, validate JWT tokens, perform server-side input validation, digitally sign sensitive requests, and verify request integrity.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 xml:space="preserve">Repudiation - </w:t>
      </w:r>
      <w:r w:rsidRPr="00F54EBA">
        <w:rPr>
          <w:sz w:val="32"/>
          <w:szCs w:val="32"/>
          <w:lang w:val="en-US"/>
        </w:rPr>
        <w:t>Maintain secure audit logs with timestamps, record user IDs and IP addresses, protect logs from modification, and regularly review audit records.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 xml:space="preserve">Information Disclosure - </w:t>
      </w:r>
      <w:r w:rsidRPr="00F54EBA">
        <w:rPr>
          <w:sz w:val="32"/>
          <w:szCs w:val="32"/>
          <w:lang w:val="en-US"/>
        </w:rPr>
        <w:t>Encrypt data at rest and in transit, configure least-privilege access controls, secure S3 bucket permissions, encrypt database backups, and mask sensitive information where appropriate.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 xml:space="preserve">Denial of Service - </w:t>
      </w:r>
      <w:r w:rsidRPr="00F54EBA">
        <w:rPr>
          <w:sz w:val="32"/>
          <w:szCs w:val="32"/>
          <w:lang w:val="en-US"/>
        </w:rPr>
        <w:t xml:space="preserve">Implement rate limiting, deploy a Web Application Firewall (WAF), enable </w:t>
      </w:r>
      <w:proofErr w:type="spellStart"/>
      <w:r w:rsidRPr="00F54EBA">
        <w:rPr>
          <w:sz w:val="32"/>
          <w:szCs w:val="32"/>
          <w:lang w:val="en-US"/>
        </w:rPr>
        <w:t>autoscaling</w:t>
      </w:r>
      <w:proofErr w:type="spellEnd"/>
      <w:r w:rsidRPr="00F54EBA">
        <w:rPr>
          <w:sz w:val="32"/>
          <w:szCs w:val="32"/>
          <w:lang w:val="en-US"/>
        </w:rPr>
        <w:t>, monitor traffic continuously, and block suspicious IP addresses.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 xml:space="preserve">Elevation of Privilege - </w:t>
      </w:r>
      <w:r w:rsidRPr="00F54EBA">
        <w:rPr>
          <w:sz w:val="32"/>
          <w:szCs w:val="32"/>
          <w:lang w:val="en-US"/>
        </w:rPr>
        <w:t>Enforce Role-Based Access Control (RBAC), validate authorization on every API request, apply the principle of least privilege, and perform regular security testing.</w:t>
      </w:r>
    </w:p>
    <w:p w:rsidR="00F54EBA" w:rsidRDefault="00F54EBA" w:rsidP="00974BA5">
      <w:pPr>
        <w:rPr>
          <w:sz w:val="32"/>
          <w:szCs w:val="32"/>
          <w:lang w:val="en-US"/>
        </w:rPr>
      </w:pPr>
      <w:bookmarkStart w:id="0" w:name="_GoBack"/>
      <w:bookmarkEnd w:id="0"/>
    </w:p>
    <w:p w:rsidR="00F54EBA" w:rsidRPr="00974BA5" w:rsidRDefault="00F54EBA" w:rsidP="00974BA5">
      <w:pPr>
        <w:rPr>
          <w:sz w:val="32"/>
          <w:szCs w:val="32"/>
          <w:lang w:val="en-US"/>
        </w:rPr>
      </w:pPr>
    </w:p>
    <w:sectPr w:rsidR="00F54EBA" w:rsidRPr="0097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A5"/>
    <w:rsid w:val="0055443F"/>
    <w:rsid w:val="008B71F8"/>
    <w:rsid w:val="00974BA5"/>
    <w:rsid w:val="00A53BE1"/>
    <w:rsid w:val="00C56D69"/>
    <w:rsid w:val="00E177B9"/>
    <w:rsid w:val="00F5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0151"/>
  <w15:chartTrackingRefBased/>
  <w15:docId w15:val="{2CE48187-E873-420D-8795-269E5CEA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cyberlab</dc:creator>
  <cp:keywords/>
  <dc:description/>
  <cp:lastModifiedBy>cyberlab</cp:lastModifiedBy>
  <cp:revision>2</cp:revision>
  <cp:lastPrinted>2026-07-21T10:26:00Z</cp:lastPrinted>
  <dcterms:created xsi:type="dcterms:W3CDTF">2026-07-21T09:02:00Z</dcterms:created>
  <dcterms:modified xsi:type="dcterms:W3CDTF">2026-07-21T10:28:00Z</dcterms:modified>
</cp:coreProperties>
</file>