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4E516" w14:textId="77777777" w:rsidR="00D26C0C" w:rsidRPr="00D26C0C" w:rsidRDefault="00D26C0C" w:rsidP="00D26C0C">
      <w:pPr>
        <w:rPr>
          <w:b/>
          <w:bCs/>
        </w:rPr>
      </w:pPr>
      <w:r w:rsidRPr="00D26C0C">
        <w:rPr>
          <w:b/>
          <w:bCs/>
        </w:rPr>
        <w:t>**Chapter – 2</w:t>
      </w:r>
    </w:p>
    <w:p w14:paraId="1D7546B9" w14:textId="77777777" w:rsidR="00D26C0C" w:rsidRPr="00D26C0C" w:rsidRDefault="00D26C0C" w:rsidP="00D26C0C">
      <w:r w:rsidRPr="00D26C0C">
        <w:t>LITERATURE REVIEW**</w:t>
      </w:r>
    </w:p>
    <w:p w14:paraId="3726F6DB" w14:textId="77777777" w:rsidR="00D26C0C" w:rsidRPr="00D26C0C" w:rsidRDefault="00D26C0C" w:rsidP="00D26C0C">
      <w:r w:rsidRPr="00D26C0C">
        <w:t xml:space="preserve">In recent years, online cyber threats have increasingly shifted from purely technical attacks toward </w:t>
      </w:r>
      <w:r w:rsidRPr="00D26C0C">
        <w:rPr>
          <w:b/>
          <w:bCs/>
        </w:rPr>
        <w:t>psychologically driven deception techniques</w:t>
      </w:r>
      <w:r w:rsidRPr="00D26C0C">
        <w:t>. Modern phishing websites, scam pages, and fake security warnings frequently exploit emotional triggers such as fear, urgency, authority, and trust to manipulate users into unsafe actions. Unlike traditional malware-based attacks, these threats often appear legitimate and do not rely on executable payloads, making them harder to detect using conventional security tools.</w:t>
      </w:r>
    </w:p>
    <w:p w14:paraId="6CD90C9E" w14:textId="77777777" w:rsidR="00D26C0C" w:rsidRPr="00D26C0C" w:rsidRDefault="00D26C0C" w:rsidP="00D26C0C">
      <w:r w:rsidRPr="00D26C0C">
        <w:t xml:space="preserve">From 2022 onwards, researchers have focused on </w:t>
      </w:r>
      <w:r w:rsidRPr="00D26C0C">
        <w:rPr>
          <w:b/>
          <w:bCs/>
        </w:rPr>
        <w:t>machine learning–based webpage analysis</w:t>
      </w:r>
      <w:r w:rsidRPr="00D26C0C">
        <w:t xml:space="preserve"> to address these challenges. Instead of relying solely on URL blacklists or static rules, recent studies emphasize analyzing webpage content, structure, and visual elements to identify deceptive intent. Browser extensions have gained attention as a practical deployment medium, enabling real-time detection during user browsing. This literature review examines recent research (2022 and later) related to phishing detection, emotional manipulation analysis, text-based machine learning models, OCR-based scam detection, and browser extension–based security systems.</w:t>
      </w:r>
    </w:p>
    <w:p w14:paraId="5DC5FA2A" w14:textId="77777777" w:rsidR="00D26C0C" w:rsidRPr="00D26C0C" w:rsidRDefault="00D26C0C" w:rsidP="00D26C0C">
      <w:r w:rsidRPr="00D26C0C">
        <w:pict w14:anchorId="5A27D6CC">
          <v:rect id="_x0000_i1079" style="width:0;height:1.5pt" o:hralign="center" o:hrstd="t" o:hr="t" fillcolor="#a0a0a0" stroked="f"/>
        </w:pict>
      </w:r>
    </w:p>
    <w:p w14:paraId="0F1B0556" w14:textId="77777777" w:rsidR="00D26C0C" w:rsidRPr="00D26C0C" w:rsidRDefault="00D26C0C" w:rsidP="00D26C0C">
      <w:pPr>
        <w:rPr>
          <w:b/>
          <w:bCs/>
        </w:rPr>
      </w:pPr>
      <w:r w:rsidRPr="00D26C0C">
        <w:rPr>
          <w:b/>
          <w:bCs/>
        </w:rPr>
        <w:t>2.1 Review of Recent Literature on Phishing and Scam Website Detection (2022–Present)</w:t>
      </w:r>
    </w:p>
    <w:p w14:paraId="1AA8732F" w14:textId="77777777" w:rsidR="00D26C0C" w:rsidRPr="00D26C0C" w:rsidRDefault="00D26C0C" w:rsidP="00D26C0C">
      <w:r w:rsidRPr="00D26C0C">
        <w:t>Recent studies have demonstrated that machine learning techniques outperform traditional blacklist-based approaches in detecting phishing and scam websites. Abdelwahab et al. (2022) proposed a content-based phishing detection system that combines webpage text features with HTML structural indicators. Their results showed that supervised machine learning models such as Logistic Regression and Random Forest achieved high detection accuracy while remaining computationally efficient.</w:t>
      </w:r>
    </w:p>
    <w:p w14:paraId="4B579BBA" w14:textId="77777777" w:rsidR="00D26C0C" w:rsidRPr="00D26C0C" w:rsidRDefault="00D26C0C" w:rsidP="00D26C0C">
      <w:r w:rsidRPr="00D26C0C">
        <w:t xml:space="preserve">In 2023, Safi et al. conducted a large-scale systematic review of phishing detection techniques and concluded that </w:t>
      </w:r>
      <w:r w:rsidRPr="00D26C0C">
        <w:rPr>
          <w:b/>
          <w:bCs/>
        </w:rPr>
        <w:t>content-based and hybrid approaches</w:t>
      </w:r>
      <w:r w:rsidRPr="00D26C0C">
        <w:t xml:space="preserve"> provide better generalization against newly generated phishing websites compared to URL-only methods. The study highlighted the importance of analyzing webpage text and form-related features to detect credential-harvesting pages that bypass traditional filters.</w:t>
      </w:r>
    </w:p>
    <w:p w14:paraId="7AFE1D9C" w14:textId="77777777" w:rsidR="00D26C0C" w:rsidRPr="00D26C0C" w:rsidRDefault="00D26C0C" w:rsidP="00D26C0C">
      <w:r w:rsidRPr="00D26C0C">
        <w:t>More recent work by Kumar and Patel (2024) explored real-time phishing detection using lightweight machine learning models deployed within browser extensions. Their system demonstrated that text-based feature extraction combined with structural signals such as password fields and domain inconsistencies can effectively identify phishing attempts without introducing significant browsing latency.</w:t>
      </w:r>
    </w:p>
    <w:p w14:paraId="01C2F139" w14:textId="77777777" w:rsidR="00D26C0C" w:rsidRPr="00D26C0C" w:rsidRDefault="00D26C0C" w:rsidP="00D26C0C">
      <w:r w:rsidRPr="00D26C0C">
        <w:t>These studies support the use of supervised machine learning and webpage content analysis, forming the foundation for the SafeSense system.</w:t>
      </w:r>
    </w:p>
    <w:p w14:paraId="2EACBB73" w14:textId="77777777" w:rsidR="00D26C0C" w:rsidRPr="00D26C0C" w:rsidRDefault="00D26C0C" w:rsidP="00D26C0C">
      <w:r w:rsidRPr="00D26C0C">
        <w:pict w14:anchorId="45682AEC">
          <v:rect id="_x0000_i1080" style="width:0;height:1.5pt" o:hralign="center" o:hrstd="t" o:hr="t" fillcolor="#a0a0a0" stroked="f"/>
        </w:pict>
      </w:r>
    </w:p>
    <w:p w14:paraId="339FF6E8" w14:textId="77777777" w:rsidR="00D26C0C" w:rsidRPr="00D26C0C" w:rsidRDefault="00D26C0C" w:rsidP="00D26C0C">
      <w:pPr>
        <w:rPr>
          <w:b/>
          <w:bCs/>
        </w:rPr>
      </w:pPr>
      <w:r w:rsidRPr="00D26C0C">
        <w:rPr>
          <w:b/>
          <w:bCs/>
        </w:rPr>
        <w:t>2.2 Emotional Manipulation and Psychological Deception in Web-Based Attacks</w:t>
      </w:r>
    </w:p>
    <w:p w14:paraId="1AD001BE" w14:textId="77777777" w:rsidR="00D26C0C" w:rsidRPr="00D26C0C" w:rsidRDefault="00D26C0C" w:rsidP="00D26C0C">
      <w:r w:rsidRPr="00D26C0C">
        <w:t xml:space="preserve">From 2022 onwards, cybersecurity research has increasingly recognized </w:t>
      </w:r>
      <w:r w:rsidRPr="00D26C0C">
        <w:rPr>
          <w:b/>
          <w:bCs/>
        </w:rPr>
        <w:t>emotional manipulation</w:t>
      </w:r>
      <w:r w:rsidRPr="00D26C0C">
        <w:t xml:space="preserve"> as a core component of online scams. Yao et al. (2022) analyzed large-scale phishing datasets and found that emotionally charged language—particularly fear-based warnings and urgent action prompts—significantly increased user susceptibility to attacks.</w:t>
      </w:r>
    </w:p>
    <w:p w14:paraId="38DF993C" w14:textId="77777777" w:rsidR="00D26C0C" w:rsidRPr="00D26C0C" w:rsidRDefault="00D26C0C" w:rsidP="00D26C0C">
      <w:r w:rsidRPr="00D26C0C">
        <w:lastRenderedPageBreak/>
        <w:t>In a 2023 study, Alsharnouby and Xu examined psychological manipulation techniques used in scam websites and categorized them into urgency, intimidation, authority impersonation, and deceptive reassurance. Their findings indicated that these manipulation strategies are consistently reused across different scam categories, making them suitable targets for machine learning–based pattern recognition.</w:t>
      </w:r>
    </w:p>
    <w:p w14:paraId="75066A03" w14:textId="77777777" w:rsidR="00D26C0C" w:rsidRPr="00D26C0C" w:rsidRDefault="00D26C0C" w:rsidP="00D26C0C">
      <w:r w:rsidRPr="00D26C0C">
        <w:t>More recently, Chatterjee et al. (2024) demonstrated that frequency-based text representations can capture emotional manipulation cues effectively, even without deep semantic analysis. Their results showed that classical machine learning models trained on textual features were able to detect manipulative patterns with competitive performance and better interpretability than deep language models.</w:t>
      </w:r>
    </w:p>
    <w:p w14:paraId="121DDF6B" w14:textId="77777777" w:rsidR="00D26C0C" w:rsidRPr="00D26C0C" w:rsidRDefault="00D26C0C" w:rsidP="00D26C0C">
      <w:r w:rsidRPr="00D26C0C">
        <w:t xml:space="preserve">These findings reinforce the relevance of treating emotional manipulation detection as a </w:t>
      </w:r>
      <w:r w:rsidRPr="00D26C0C">
        <w:rPr>
          <w:b/>
          <w:bCs/>
        </w:rPr>
        <w:t>machine learning pattern recognition problem</w:t>
      </w:r>
      <w:r w:rsidRPr="00D26C0C">
        <w:t>, as implemented in this project.</w:t>
      </w:r>
    </w:p>
    <w:p w14:paraId="1F10B5C2" w14:textId="77777777" w:rsidR="00D26C0C" w:rsidRPr="00D26C0C" w:rsidRDefault="00D26C0C" w:rsidP="00D26C0C">
      <w:r w:rsidRPr="00D26C0C">
        <w:pict w14:anchorId="48437F45">
          <v:rect id="_x0000_i1081" style="width:0;height:1.5pt" o:hralign="center" o:hrstd="t" o:hr="t" fillcolor="#a0a0a0" stroked="f"/>
        </w:pict>
      </w:r>
    </w:p>
    <w:p w14:paraId="5F199B8E" w14:textId="77777777" w:rsidR="00D26C0C" w:rsidRPr="00D26C0C" w:rsidRDefault="00D26C0C" w:rsidP="00D26C0C">
      <w:pPr>
        <w:rPr>
          <w:b/>
          <w:bCs/>
        </w:rPr>
      </w:pPr>
      <w:r w:rsidRPr="00D26C0C">
        <w:rPr>
          <w:b/>
          <w:bCs/>
        </w:rPr>
        <w:t>2.3 Text-Based Machine Learning Approaches for Webpage Risk Detection</w:t>
      </w:r>
    </w:p>
    <w:p w14:paraId="74718CBF" w14:textId="77777777" w:rsidR="00D26C0C" w:rsidRPr="00D26C0C" w:rsidRDefault="00D26C0C" w:rsidP="00D26C0C">
      <w:r w:rsidRPr="00D26C0C">
        <w:t>Text-based machine learning remains a popular approach due to its efficiency, interpretability, and suitability for real-time systems. Recent research has shown that feature extraction methods such as TF-IDF combined with supervised classifiers perform well in detecting deceptive web content.</w:t>
      </w:r>
    </w:p>
    <w:p w14:paraId="43316662" w14:textId="77777777" w:rsidR="00D26C0C" w:rsidRPr="00D26C0C" w:rsidRDefault="00D26C0C" w:rsidP="00D26C0C">
      <w:r w:rsidRPr="00D26C0C">
        <w:t>Sharma and Verma (2022) evaluated multiple classifiers for phishing detection using TF-IDF features extracted from webpage text. Their results indicated that Logistic Regression achieved a strong balance between accuracy, speed, and explainability, making it suitable for browser-based deployment.</w:t>
      </w:r>
    </w:p>
    <w:p w14:paraId="5931A620" w14:textId="77777777" w:rsidR="00D26C0C" w:rsidRPr="00D26C0C" w:rsidRDefault="00D26C0C" w:rsidP="00D26C0C">
      <w:r w:rsidRPr="00D26C0C">
        <w:t>In 2023, Mehta et al. compared deep neural language models with traditional machine learning approaches for scam detection and found that classical models often performed comparably when trained on well-curated datasets. Additionally, classical models required significantly fewer computational resources and were easier to interpret.</w:t>
      </w:r>
    </w:p>
    <w:p w14:paraId="60BF0260" w14:textId="77777777" w:rsidR="00D26C0C" w:rsidRPr="00D26C0C" w:rsidRDefault="00D26C0C" w:rsidP="00D26C0C">
      <w:r w:rsidRPr="00D26C0C">
        <w:t>These studies justify the use of lightweight machine learning models for SafeSense, especially given the constraints of real-time browser extension environments.</w:t>
      </w:r>
    </w:p>
    <w:p w14:paraId="1ACAF42B" w14:textId="77777777" w:rsidR="00D26C0C" w:rsidRPr="00D26C0C" w:rsidRDefault="00D26C0C" w:rsidP="00D26C0C">
      <w:r w:rsidRPr="00D26C0C">
        <w:pict w14:anchorId="6076443E">
          <v:rect id="_x0000_i1082" style="width:0;height:1.5pt" o:hralign="center" o:hrstd="t" o:hr="t" fillcolor="#a0a0a0" stroked="f"/>
        </w:pict>
      </w:r>
    </w:p>
    <w:p w14:paraId="7705E08C" w14:textId="77777777" w:rsidR="00D26C0C" w:rsidRPr="00D26C0C" w:rsidRDefault="00D26C0C" w:rsidP="00D26C0C">
      <w:pPr>
        <w:rPr>
          <w:b/>
          <w:bCs/>
        </w:rPr>
      </w:pPr>
      <w:r w:rsidRPr="00D26C0C">
        <w:rPr>
          <w:b/>
          <w:bCs/>
        </w:rPr>
        <w:t>2.4 OCR and Visual Content Analysis in Scam and Phishing Detection</w:t>
      </w:r>
    </w:p>
    <w:p w14:paraId="37844D47" w14:textId="77777777" w:rsidR="00D26C0C" w:rsidRPr="00D26C0C" w:rsidRDefault="00D26C0C" w:rsidP="00D26C0C">
      <w:r w:rsidRPr="00D26C0C">
        <w:t xml:space="preserve">Recent research highlights that many scam webpages embed deceptive messages within images, banners, and pop-ups to evade text-based detectors. To counter this, studies from 2022 onwards have explored the integration of </w:t>
      </w:r>
      <w:r w:rsidRPr="00D26C0C">
        <w:rPr>
          <w:b/>
          <w:bCs/>
        </w:rPr>
        <w:t>Optical Character Recognition (OCR)</w:t>
      </w:r>
      <w:r w:rsidRPr="00D26C0C">
        <w:t xml:space="preserve"> techniques.</w:t>
      </w:r>
    </w:p>
    <w:p w14:paraId="69955E5A" w14:textId="77777777" w:rsidR="00D26C0C" w:rsidRPr="00D26C0C" w:rsidRDefault="00D26C0C" w:rsidP="00D26C0C">
      <w:r w:rsidRPr="00D26C0C">
        <w:t>Li and Zhang (2022) demonstrated that applying OCR to webpage screenshots significantly improved scam detection by recovering text hidden in images. Their work showed that combining OCR-extracted text with traditional text classifiers reduced false negatives.</w:t>
      </w:r>
    </w:p>
    <w:p w14:paraId="2251A06D" w14:textId="77777777" w:rsidR="00D26C0C" w:rsidRPr="00D26C0C" w:rsidRDefault="00D26C0C" w:rsidP="00D26C0C">
      <w:r w:rsidRPr="00D26C0C">
        <w:t>In 2024, Nguyen et al. investigated visual scam detection techniques that analyze layout patterns, warning icons, and color schemes commonly used in fake security alerts. Their hybrid approach, combining OCR and visual layout features, achieved higher detection robustness across diverse scam categories.</w:t>
      </w:r>
    </w:p>
    <w:p w14:paraId="3084477F" w14:textId="77777777" w:rsidR="00D26C0C" w:rsidRPr="00D26C0C" w:rsidRDefault="00D26C0C" w:rsidP="00D26C0C">
      <w:r w:rsidRPr="00D26C0C">
        <w:lastRenderedPageBreak/>
        <w:t>These findings support the planned integration of OCR and basic visual analysis in SafeSense to complement DOM-based text extraction.</w:t>
      </w:r>
    </w:p>
    <w:p w14:paraId="5DB79B11" w14:textId="77777777" w:rsidR="00D26C0C" w:rsidRPr="00D26C0C" w:rsidRDefault="00D26C0C" w:rsidP="00D26C0C">
      <w:r w:rsidRPr="00D26C0C">
        <w:pict w14:anchorId="3424F7FC">
          <v:rect id="_x0000_i1083" style="width:0;height:1.5pt" o:hralign="center" o:hrstd="t" o:hr="t" fillcolor="#a0a0a0" stroked="f"/>
        </w:pict>
      </w:r>
    </w:p>
    <w:p w14:paraId="67C4C366" w14:textId="77777777" w:rsidR="00D26C0C" w:rsidRPr="00D26C0C" w:rsidRDefault="00D26C0C" w:rsidP="00D26C0C">
      <w:pPr>
        <w:rPr>
          <w:b/>
          <w:bCs/>
        </w:rPr>
      </w:pPr>
      <w:r w:rsidRPr="00D26C0C">
        <w:rPr>
          <w:b/>
          <w:bCs/>
        </w:rPr>
        <w:t>2.5 Browser Extension–Based Web Security Systems</w:t>
      </w:r>
    </w:p>
    <w:p w14:paraId="0289134C" w14:textId="77777777" w:rsidR="00D26C0C" w:rsidRPr="00D26C0C" w:rsidRDefault="00D26C0C" w:rsidP="00D26C0C">
      <w:r w:rsidRPr="00D26C0C">
        <w:t>Browser extensions have become a widely studied platform for deploying real-time web security solutions. From 2022 onward, several researchers have proposed extension-based architectures that balance detection accuracy with user experience.</w:t>
      </w:r>
    </w:p>
    <w:p w14:paraId="5FB60C05" w14:textId="77777777" w:rsidR="00D26C0C" w:rsidRPr="00D26C0C" w:rsidRDefault="00D26C0C" w:rsidP="00D26C0C">
      <w:r w:rsidRPr="00D26C0C">
        <w:t>Chen et al. (2022) developed a browser extension that analyzes webpage content locally and performs machine learning–based phishing classification. Their study emphasized the importance of minimizing computation overhead and providing clear, user-friendly alerts.</w:t>
      </w:r>
    </w:p>
    <w:p w14:paraId="65F80B9C" w14:textId="77777777" w:rsidR="00D26C0C" w:rsidRPr="00D26C0C" w:rsidRDefault="00D26C0C" w:rsidP="00D26C0C">
      <w:r w:rsidRPr="00D26C0C">
        <w:t xml:space="preserve">In 2023, Rao and Kim evaluated user responses to browser-based security warnings and found that </w:t>
      </w:r>
      <w:r w:rsidRPr="00D26C0C">
        <w:rPr>
          <w:b/>
          <w:bCs/>
        </w:rPr>
        <w:t>explanatory feedback</w:t>
      </w:r>
      <w:r w:rsidRPr="00D26C0C">
        <w:t>, such as highlighting suspicious phrases, significantly increased user compliance compared to generic warning messages.</w:t>
      </w:r>
    </w:p>
    <w:p w14:paraId="77E250CF" w14:textId="77777777" w:rsidR="00D26C0C" w:rsidRPr="00D26C0C" w:rsidRDefault="00D26C0C" w:rsidP="00D26C0C">
      <w:r w:rsidRPr="00D26C0C">
        <w:t>These findings align closely with the SafeSense design, which displays risk levels, visual indicators, and detected trigger phrases to support informed user decisions.</w:t>
      </w:r>
    </w:p>
    <w:p w14:paraId="4043200B" w14:textId="77777777" w:rsidR="00D26C0C" w:rsidRPr="00D26C0C" w:rsidRDefault="00D26C0C" w:rsidP="00D26C0C">
      <w:r w:rsidRPr="00D26C0C">
        <w:pict w14:anchorId="094A42E3">
          <v:rect id="_x0000_i1084" style="width:0;height:1.5pt" o:hralign="center" o:hrstd="t" o:hr="t" fillcolor="#a0a0a0" stroked="f"/>
        </w:pict>
      </w:r>
    </w:p>
    <w:p w14:paraId="6A310FCC" w14:textId="77777777" w:rsidR="00D26C0C" w:rsidRPr="00D26C0C" w:rsidRDefault="00D26C0C" w:rsidP="00D26C0C">
      <w:pPr>
        <w:rPr>
          <w:b/>
          <w:bCs/>
        </w:rPr>
      </w:pPr>
      <w:r w:rsidRPr="00D26C0C">
        <w:rPr>
          <w:b/>
          <w:bCs/>
        </w:rPr>
        <w:t>2.6 Research Gap</w:t>
      </w:r>
    </w:p>
    <w:p w14:paraId="77380216" w14:textId="77777777" w:rsidR="00D26C0C" w:rsidRPr="00D26C0C" w:rsidRDefault="00D26C0C" w:rsidP="00D26C0C">
      <w:r w:rsidRPr="00D26C0C">
        <w:t xml:space="preserve">Despite recent advancements, several gaps remain in existing research. Many phishing detection systems focus primarily on URL or structural features and fail to address </w:t>
      </w:r>
      <w:r w:rsidRPr="00D26C0C">
        <w:rPr>
          <w:b/>
          <w:bCs/>
        </w:rPr>
        <w:t>emotional manipulation as a first-class detection target</w:t>
      </w:r>
      <w:r w:rsidRPr="00D26C0C">
        <w:t>. Systems that do consider emotional cues often rely on heavy deep learning models that are not suitable for real-time browser deployment.</w:t>
      </w:r>
    </w:p>
    <w:p w14:paraId="3AB5054C" w14:textId="77777777" w:rsidR="00D26C0C" w:rsidRPr="00D26C0C" w:rsidRDefault="00D26C0C" w:rsidP="00D26C0C">
      <w:r w:rsidRPr="00D26C0C">
        <w:t xml:space="preserve">Additionally, OCR and visual analysis are frequently studied in isolation rather than being integrated with lightweight text-based machine learning models. There is also limited work on </w:t>
      </w:r>
      <w:r w:rsidRPr="00D26C0C">
        <w:rPr>
          <w:b/>
          <w:bCs/>
        </w:rPr>
        <w:t>explainable browser-based systems</w:t>
      </w:r>
      <w:r w:rsidRPr="00D26C0C">
        <w:t xml:space="preserve"> that clearly communicate why a webpage is flagged as risky.</w:t>
      </w:r>
    </w:p>
    <w:p w14:paraId="4D98FF76" w14:textId="77777777" w:rsidR="00D26C0C" w:rsidRPr="00D26C0C" w:rsidRDefault="00D26C0C" w:rsidP="00D26C0C">
      <w:r w:rsidRPr="00D26C0C">
        <w:t>This project addresses these gaps by proposing a browser extension that combines text-based machine learning, phishing indicators, OCR-extracted content, and user-facing explanations into a unified, extensible detection framework.</w:t>
      </w:r>
    </w:p>
    <w:p w14:paraId="018D3D52" w14:textId="77777777" w:rsidR="00D26C0C" w:rsidRPr="00D26C0C" w:rsidRDefault="00D26C0C" w:rsidP="00D26C0C">
      <w:r w:rsidRPr="00D26C0C">
        <w:pict w14:anchorId="00F4A4C2">
          <v:rect id="_x0000_i1085" style="width:0;height:1.5pt" o:hralign="center" o:hrstd="t" o:hr="t" fillcolor="#a0a0a0" stroked="f"/>
        </w:pict>
      </w:r>
    </w:p>
    <w:p w14:paraId="22761209" w14:textId="77777777" w:rsidR="00D26C0C" w:rsidRPr="00D26C0C" w:rsidRDefault="00D26C0C" w:rsidP="00D26C0C">
      <w:pPr>
        <w:rPr>
          <w:b/>
          <w:bCs/>
        </w:rPr>
      </w:pPr>
      <w:r w:rsidRPr="00D26C0C">
        <w:rPr>
          <w:b/>
          <w:bCs/>
        </w:rPr>
        <w:t>2.7 Motivation</w:t>
      </w:r>
    </w:p>
    <w:p w14:paraId="269EB34C" w14:textId="77777777" w:rsidR="00D26C0C" w:rsidRPr="00D26C0C" w:rsidRDefault="00D26C0C" w:rsidP="00D26C0C">
      <w:r w:rsidRPr="00D26C0C">
        <w:t>The increasing prevalence of psychologically manipulative online scams motivates the need for user-centric web security solutions. Traditional tools often fail to protect users from deception-based attacks that exploit emotions rather than technical vulnerabilities.</w:t>
      </w:r>
    </w:p>
    <w:p w14:paraId="3151294A" w14:textId="77777777" w:rsidR="00D26C0C" w:rsidRPr="00D26C0C" w:rsidRDefault="00D26C0C" w:rsidP="00D26C0C">
      <w:r w:rsidRPr="00D26C0C">
        <w:t xml:space="preserve">This project is driven by the need for a </w:t>
      </w:r>
      <w:r w:rsidRPr="00D26C0C">
        <w:rPr>
          <w:b/>
          <w:bCs/>
        </w:rPr>
        <w:t>lightweight, explainable, and real-time detection system</w:t>
      </w:r>
      <w:r w:rsidRPr="00D26C0C">
        <w:t xml:space="preserve"> that operates directly within the browser. By focusing on emotional manipulation detection and complementing it with phishing analysis, SafeSense aims to reduce user exposure to deceptive webpages and improve online safety awareness.</w:t>
      </w:r>
    </w:p>
    <w:p w14:paraId="11A9C055" w14:textId="77777777" w:rsidR="00D26C0C" w:rsidRPr="00D26C0C" w:rsidRDefault="00D26C0C" w:rsidP="00D26C0C">
      <w:r w:rsidRPr="00D26C0C">
        <w:pict w14:anchorId="446152FC">
          <v:rect id="_x0000_i1086" style="width:0;height:1.5pt" o:hralign="center" o:hrstd="t" o:hr="t" fillcolor="#a0a0a0" stroked="f"/>
        </w:pict>
      </w:r>
    </w:p>
    <w:p w14:paraId="384440CD" w14:textId="77777777" w:rsidR="00D26C0C" w:rsidRPr="00D26C0C" w:rsidRDefault="00D26C0C" w:rsidP="00D26C0C">
      <w:pPr>
        <w:rPr>
          <w:b/>
          <w:bCs/>
        </w:rPr>
      </w:pPr>
      <w:r w:rsidRPr="00D26C0C">
        <w:rPr>
          <w:b/>
          <w:bCs/>
        </w:rPr>
        <w:t>2.8 Problem Statement and Research Objectives</w:t>
      </w:r>
    </w:p>
    <w:p w14:paraId="2D76D858" w14:textId="77777777" w:rsidR="00D26C0C" w:rsidRPr="00D26C0C" w:rsidRDefault="00D26C0C" w:rsidP="00D26C0C">
      <w:pPr>
        <w:rPr>
          <w:b/>
          <w:bCs/>
        </w:rPr>
      </w:pPr>
      <w:r w:rsidRPr="00D26C0C">
        <w:rPr>
          <w:b/>
          <w:bCs/>
        </w:rPr>
        <w:lastRenderedPageBreak/>
        <w:t>Problem Statement</w:t>
      </w:r>
    </w:p>
    <w:p w14:paraId="43567E49" w14:textId="77777777" w:rsidR="00D26C0C" w:rsidRPr="00D26C0C" w:rsidRDefault="00D26C0C" w:rsidP="00D26C0C">
      <w:r w:rsidRPr="00D26C0C">
        <w:t>Detecting emotionally manipulative and phishing webpages in real time remains a challenging task due to evolving scam strategies, webpage variability, and the limitations of rule-based security systems. Existing approaches often lack adaptability, interpretability, or suitability for browser-based deployment.</w:t>
      </w:r>
    </w:p>
    <w:p w14:paraId="683799F2" w14:textId="77777777" w:rsidR="00D26C0C" w:rsidRPr="00D26C0C" w:rsidRDefault="00D26C0C" w:rsidP="00D26C0C">
      <w:pPr>
        <w:rPr>
          <w:b/>
          <w:bCs/>
        </w:rPr>
      </w:pPr>
      <w:r w:rsidRPr="00D26C0C">
        <w:rPr>
          <w:b/>
          <w:bCs/>
        </w:rPr>
        <w:t>Research Objectives</w:t>
      </w:r>
    </w:p>
    <w:p w14:paraId="3819DA8A" w14:textId="77777777" w:rsidR="00D26C0C" w:rsidRPr="00D26C0C" w:rsidRDefault="00D26C0C" w:rsidP="00D26C0C">
      <w:pPr>
        <w:numPr>
          <w:ilvl w:val="0"/>
          <w:numId w:val="1"/>
        </w:numPr>
      </w:pPr>
      <w:r w:rsidRPr="00D26C0C">
        <w:t>To develop a browser extension that detects emotionally manipulative webpages using supervised machine learning</w:t>
      </w:r>
    </w:p>
    <w:p w14:paraId="52E1C31D" w14:textId="77777777" w:rsidR="00D26C0C" w:rsidRPr="00D26C0C" w:rsidRDefault="00D26C0C" w:rsidP="00D26C0C">
      <w:pPr>
        <w:numPr>
          <w:ilvl w:val="0"/>
          <w:numId w:val="1"/>
        </w:numPr>
      </w:pPr>
      <w:r w:rsidRPr="00D26C0C">
        <w:t>To extract and analyze webpage text from both the DOM and images using OCR</w:t>
      </w:r>
    </w:p>
    <w:p w14:paraId="3A07075A" w14:textId="77777777" w:rsidR="00D26C0C" w:rsidRPr="00D26C0C" w:rsidRDefault="00D26C0C" w:rsidP="00D26C0C">
      <w:pPr>
        <w:numPr>
          <w:ilvl w:val="0"/>
          <w:numId w:val="1"/>
        </w:numPr>
      </w:pPr>
      <w:r w:rsidRPr="00D26C0C">
        <w:t>To identify phishing-related indicators such as password fields, brand impersonation, and domain mismatch</w:t>
      </w:r>
    </w:p>
    <w:p w14:paraId="3AB1DD0A" w14:textId="77777777" w:rsidR="00D26C0C" w:rsidRPr="00D26C0C" w:rsidRDefault="00D26C0C" w:rsidP="00D26C0C">
      <w:pPr>
        <w:numPr>
          <w:ilvl w:val="0"/>
          <w:numId w:val="1"/>
        </w:numPr>
      </w:pPr>
      <w:r w:rsidRPr="00D26C0C">
        <w:t>To combine multiple signals into a unified risk score for real-time user warning</w:t>
      </w:r>
    </w:p>
    <w:p w14:paraId="54799E33" w14:textId="77777777" w:rsidR="00D26C0C" w:rsidRPr="00D26C0C" w:rsidRDefault="00D26C0C" w:rsidP="00D26C0C">
      <w:pPr>
        <w:numPr>
          <w:ilvl w:val="0"/>
          <w:numId w:val="1"/>
        </w:numPr>
      </w:pPr>
      <w:r w:rsidRPr="00D26C0C">
        <w:t>To provide clear explanations for detected risks to improve user awareness and trust</w:t>
      </w:r>
    </w:p>
    <w:p w14:paraId="58B6F500" w14:textId="77777777" w:rsidR="00D26C0C" w:rsidRPr="00D26C0C" w:rsidRDefault="00D26C0C" w:rsidP="00D26C0C">
      <w:r w:rsidRPr="00D26C0C">
        <w:pict w14:anchorId="64B96357">
          <v:rect id="_x0000_i1087" style="width:0;height:1.5pt" o:hralign="center" o:hrstd="t" o:hr="t" fillcolor="#a0a0a0" stroked="f"/>
        </w:pict>
      </w:r>
    </w:p>
    <w:p w14:paraId="7DE1DF1B" w14:textId="77777777" w:rsidR="00D26C0C" w:rsidRPr="00D26C0C" w:rsidRDefault="00D26C0C" w:rsidP="00D26C0C">
      <w:pPr>
        <w:rPr>
          <w:b/>
          <w:bCs/>
        </w:rPr>
      </w:pPr>
      <w:r w:rsidRPr="00D26C0C">
        <w:rPr>
          <w:b/>
          <w:bCs/>
        </w:rPr>
        <w:t>2.9 Summary of Literature Review</w:t>
      </w:r>
    </w:p>
    <w:p w14:paraId="5D391467" w14:textId="77777777" w:rsidR="00D26C0C" w:rsidRPr="00D26C0C" w:rsidRDefault="00D26C0C" w:rsidP="00D26C0C">
      <w:r w:rsidRPr="00D26C0C">
        <w:t>This literature review examined recent research (2022 onward) on phishing detection, emotional manipulation analysis, text-based machine learning, OCR-based scam detection, and browser extension–based security systems. Studies consistently highlight the limitations of rule-based approaches and emphasize the effectiveness of machine learning for adapting to evolving threats.</w:t>
      </w:r>
    </w:p>
    <w:p w14:paraId="71D0AE86" w14:textId="77777777" w:rsidR="00D26C0C" w:rsidRPr="00D26C0C" w:rsidRDefault="00D26C0C" w:rsidP="00D26C0C">
      <w:r w:rsidRPr="00D26C0C">
        <w:t>The review also identifies the growing importance of emotional manipulation as a core attack vector and the need for explainable, real-time detection systems. These insights directly inform the design of SafeSense, which integrates lightweight machine learning, OCR, phishing indicators, and user-facing explanations to address the identified research gaps.</w:t>
      </w:r>
    </w:p>
    <w:p w14:paraId="5AE32062" w14:textId="77777777" w:rsidR="00F40FD7" w:rsidRPr="00D26C0C" w:rsidRDefault="00F40FD7" w:rsidP="00D26C0C"/>
    <w:sectPr w:rsidR="00F40FD7" w:rsidRPr="00D26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669B1"/>
    <w:multiLevelType w:val="multilevel"/>
    <w:tmpl w:val="05A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15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0B"/>
    <w:rsid w:val="000A2DD2"/>
    <w:rsid w:val="001170EC"/>
    <w:rsid w:val="005D770B"/>
    <w:rsid w:val="00893A02"/>
    <w:rsid w:val="00D26C0C"/>
    <w:rsid w:val="00EE351E"/>
    <w:rsid w:val="00F40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0E1639-DD40-4ED5-8A73-595A2ADB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7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7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7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7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7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7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7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7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7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7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70B"/>
    <w:rPr>
      <w:rFonts w:eastAsiaTheme="majorEastAsia" w:cstheme="majorBidi"/>
      <w:color w:val="272727" w:themeColor="text1" w:themeTint="D8"/>
    </w:rPr>
  </w:style>
  <w:style w:type="paragraph" w:styleId="Title">
    <w:name w:val="Title"/>
    <w:basedOn w:val="Normal"/>
    <w:next w:val="Normal"/>
    <w:link w:val="TitleChar"/>
    <w:uiPriority w:val="10"/>
    <w:qFormat/>
    <w:rsid w:val="005D7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70B"/>
    <w:pPr>
      <w:spacing w:before="160"/>
      <w:jc w:val="center"/>
    </w:pPr>
    <w:rPr>
      <w:i/>
      <w:iCs/>
      <w:color w:val="404040" w:themeColor="text1" w:themeTint="BF"/>
    </w:rPr>
  </w:style>
  <w:style w:type="character" w:customStyle="1" w:styleId="QuoteChar">
    <w:name w:val="Quote Char"/>
    <w:basedOn w:val="DefaultParagraphFont"/>
    <w:link w:val="Quote"/>
    <w:uiPriority w:val="29"/>
    <w:rsid w:val="005D770B"/>
    <w:rPr>
      <w:i/>
      <w:iCs/>
      <w:color w:val="404040" w:themeColor="text1" w:themeTint="BF"/>
    </w:rPr>
  </w:style>
  <w:style w:type="paragraph" w:styleId="ListParagraph">
    <w:name w:val="List Paragraph"/>
    <w:basedOn w:val="Normal"/>
    <w:uiPriority w:val="34"/>
    <w:qFormat/>
    <w:rsid w:val="005D770B"/>
    <w:pPr>
      <w:ind w:left="720"/>
      <w:contextualSpacing/>
    </w:pPr>
  </w:style>
  <w:style w:type="character" w:styleId="IntenseEmphasis">
    <w:name w:val="Intense Emphasis"/>
    <w:basedOn w:val="DefaultParagraphFont"/>
    <w:uiPriority w:val="21"/>
    <w:qFormat/>
    <w:rsid w:val="005D770B"/>
    <w:rPr>
      <w:i/>
      <w:iCs/>
      <w:color w:val="2F5496" w:themeColor="accent1" w:themeShade="BF"/>
    </w:rPr>
  </w:style>
  <w:style w:type="paragraph" w:styleId="IntenseQuote">
    <w:name w:val="Intense Quote"/>
    <w:basedOn w:val="Normal"/>
    <w:next w:val="Normal"/>
    <w:link w:val="IntenseQuoteChar"/>
    <w:uiPriority w:val="30"/>
    <w:qFormat/>
    <w:rsid w:val="005D77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70B"/>
    <w:rPr>
      <w:i/>
      <w:iCs/>
      <w:color w:val="2F5496" w:themeColor="accent1" w:themeShade="BF"/>
    </w:rPr>
  </w:style>
  <w:style w:type="character" w:styleId="IntenseReference">
    <w:name w:val="Intense Reference"/>
    <w:basedOn w:val="DefaultParagraphFont"/>
    <w:uiPriority w:val="32"/>
    <w:qFormat/>
    <w:rsid w:val="005D77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1554</Words>
  <Characters>8859</Characters>
  <Application>Microsoft Office Word</Application>
  <DocSecurity>0</DocSecurity>
  <Lines>73</Lines>
  <Paragraphs>20</Paragraphs>
  <ScaleCrop>false</ScaleCrop>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Praneeth Sivakoti</dc:creator>
  <cp:keywords/>
  <dc:description/>
  <cp:lastModifiedBy>Praneeth Sivakoti</cp:lastModifiedBy>
  <cp:revision>2</cp:revision>
  <dcterms:created xsi:type="dcterms:W3CDTF">2026-01-24T04:42:00Z</dcterms:created>
  <dcterms:modified xsi:type="dcterms:W3CDTF">2026-01-24T04:42:00Z</dcterms:modified>
</cp:coreProperties>
</file>