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Argument 3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The following appeared in a newspaper article about law firms in the city of Megalopolis.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"In Megalopolis, the number of law school graduates who went to work for large, corporate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firms declined by 15% over the last three years, whereas an increasing number of graduates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took jobs at small, general practice firms. Even though large firms usually offer much higher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salaries, law school graduates are choosing to work for the smaller firms most likely because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they experience greater job satisfaction at smaller firms. In a survey of first-year students at a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leading law school, most agreed with the statement that earning a high salary was less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important to them than job satisfaction. This finding suggests that the large, corporate firms of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Megalopolis will need to offer graduates more benefits and incentives and reduce the number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of hours they must work."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article concludes that despite the relatively high salaries at Megalopolis' large law firms,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these fro-ns must begin offering more benefits and incentives to new law-school graduates,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while requiring them to work fewer hours, in order to reverse a 3-year 15% decline in the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 of graduates going to work for these firms. To justify this conclusion the article's author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notes that during the last 3 years the number of new law-school graduates going to work for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small firms has risen. The author also cites a survey at one leading law school in which most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first-year students indicated that job satisfaction was more important than salary. I find this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argument logically unconvincing in several respects.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 of all, the 15% decline that the author cites is not necessarily due to the vocational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preferences of new law-school graduates. It is entirely possible that the number of new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graduates preferring to work for large firms has not declined, but that during the last three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years MegalopoLis' large firms have had fewer and fewer job openings for these graduates.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Since the article fails to account for this alternative explanation for the 15% decline, the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article's author cannot make any sound recommendations to law faa-ns based on that decline.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for the survey that the article cites, the vocational goals of first-year law students do not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necessarily reflect those of graduating students; after all, a law student's vocational goals can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change over a three-year period. Moreover, the goals of students at one law school do not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necessarily reflect those of the overall pool of graduates that might seek employment with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Megalopolis law firms. In fact, given that the school whose students participated in the survey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was a "leading" school, it is entirely possible that the vast majority of the school's graduates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may choose among offers from many large firms in many cities. If so, this fact would further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undermine the survey's relevance in prescribing any course of action for Megalopolis' law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firms.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Finally, the author falsely equates the proposed tangible incentives with job satisfaction,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is an intangible reward based on the nature of one's work. Moreover, enhanced job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benefits can be tantamount to an enhanced salary, and shorter working hours amount to a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higher hourly wage. Thus if new law-school graduates seeking jobs in MegalopoLis are less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interested in monetary rewards than in job satisfaction, then the proposed incentives are not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likely to entice these graduates.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sum, the argument is logically flawed and therefore unconvincing as it stands. To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strengthen it the author must either modify the proposal to provide incentives for those seeking</w:t>
      </w:r>
    </w:p>
    <w:p w:rsidR="001A1DAC" w:rsidRDefault="001A1DAC" w:rsidP="001A1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job satisfaction over monetary rewards, or provide better evidence that new law school</w:t>
      </w:r>
    </w:p>
    <w:p w:rsidR="00A60150" w:rsidRDefault="001A1DAC" w:rsidP="001A1DAC">
      <w:r>
        <w:rPr>
          <w:rFonts w:ascii="Arial" w:hAnsi="Arial" w:cs="Arial"/>
          <w:sz w:val="20"/>
          <w:szCs w:val="20"/>
        </w:rPr>
        <w:t>graduates seeking jobs in Megalopolis would fred the proposed incentives entic ing.</w:t>
      </w:r>
    </w:p>
    <w:sectPr w:rsidR="00A60150" w:rsidSect="00E01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1A1DAC"/>
    <w:rsid w:val="001A1DAC"/>
    <w:rsid w:val="00420988"/>
    <w:rsid w:val="00A60150"/>
    <w:rsid w:val="00E01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</dc:creator>
  <cp:keywords/>
  <dc:description/>
  <cp:lastModifiedBy>AmitPc2</cp:lastModifiedBy>
  <cp:revision>2</cp:revision>
  <dcterms:created xsi:type="dcterms:W3CDTF">2014-08-09T06:17:00Z</dcterms:created>
  <dcterms:modified xsi:type="dcterms:W3CDTF">2014-08-09T06:17:00Z</dcterms:modified>
</cp:coreProperties>
</file>