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423F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I. Software Architecture Style</w:t>
      </w:r>
    </w:p>
    <w:p w14:paraId="4841E6A0" w14:textId="398F70D9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Layered + Service-Oriented Architecture (Hybrid)</w:t>
      </w:r>
    </w:p>
    <w:p w14:paraId="23395D3F" w14:textId="482447EF" w:rsidR="003B27F2" w:rsidRPr="003B27F2" w:rsidRDefault="003B27F2" w:rsidP="003B27F2">
      <w:r w:rsidRPr="003B27F2">
        <w:t xml:space="preserve">SRDAPO system primarily follows a </w:t>
      </w:r>
      <w:r w:rsidRPr="003B27F2">
        <w:rPr>
          <w:b/>
          <w:bCs/>
        </w:rPr>
        <w:t>Layered Architecture</w:t>
      </w:r>
      <w:r w:rsidRPr="003B27F2">
        <w:t xml:space="preserve">, with </w:t>
      </w:r>
      <w:r w:rsidRPr="003B27F2">
        <w:rPr>
          <w:b/>
          <w:bCs/>
        </w:rPr>
        <w:t>service-oriented characteristics</w:t>
      </w:r>
      <w:r w:rsidRPr="003B27F2">
        <w:t xml:space="preserve"> for ML, </w:t>
      </w:r>
      <w:r>
        <w:t>authentication</w:t>
      </w:r>
      <w:r w:rsidRPr="003B27F2">
        <w:t xml:space="preserve"> and external integrations.</w:t>
      </w:r>
    </w:p>
    <w:p w14:paraId="6ABAFA8C" w14:textId="77777777" w:rsidR="003B27F2" w:rsidRPr="003B27F2" w:rsidRDefault="003B27F2" w:rsidP="003B27F2">
      <w:r w:rsidRPr="003B27F2">
        <w:pict w14:anchorId="07F8F789">
          <v:rect id="_x0000_i1043" style="width:0;height:1.5pt" o:hralign="center" o:hrstd="t" o:hr="t" fillcolor="#a0a0a0" stroked="f"/>
        </w:pict>
      </w:r>
    </w:p>
    <w:p w14:paraId="222AC3B3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I(A). Justification: Why SRDAPO fits this Architecture</w:t>
      </w:r>
    </w:p>
    <w:p w14:paraId="3962AA1B" w14:textId="77777777" w:rsidR="003B27F2" w:rsidRPr="003B27F2" w:rsidRDefault="003B27F2" w:rsidP="003B27F2">
      <w:pPr>
        <w:rPr>
          <w:b/>
          <w:bCs/>
        </w:rPr>
      </w:pPr>
      <w:r w:rsidRPr="003B27F2">
        <w:rPr>
          <w:rFonts w:ascii="Segoe UI Emoji" w:hAnsi="Segoe UI Emoji" w:cs="Segoe UI Emoji"/>
          <w:b/>
          <w:bCs/>
        </w:rPr>
        <w:t>🔹</w:t>
      </w:r>
      <w:r w:rsidRPr="003B27F2">
        <w:rPr>
          <w:b/>
          <w:bCs/>
        </w:rPr>
        <w:t xml:space="preserve"> Granularity of Components</w:t>
      </w:r>
    </w:p>
    <w:p w14:paraId="19249392" w14:textId="77777777" w:rsidR="003B27F2" w:rsidRPr="003B27F2" w:rsidRDefault="003B27F2" w:rsidP="003B27F2">
      <w:pPr>
        <w:numPr>
          <w:ilvl w:val="0"/>
          <w:numId w:val="1"/>
        </w:numPr>
      </w:pPr>
      <w:r w:rsidRPr="003B27F2">
        <w:t xml:space="preserve">The system is divided into </w:t>
      </w:r>
      <w:r w:rsidRPr="003B27F2">
        <w:rPr>
          <w:b/>
          <w:bCs/>
        </w:rPr>
        <w:t>clearly defined layers</w:t>
      </w:r>
      <w:r w:rsidRPr="003B27F2">
        <w:t>:</w:t>
      </w:r>
    </w:p>
    <w:p w14:paraId="2B3DFFA3" w14:textId="77777777" w:rsidR="003B27F2" w:rsidRPr="003B27F2" w:rsidRDefault="003B27F2" w:rsidP="003B27F2">
      <w:pPr>
        <w:numPr>
          <w:ilvl w:val="1"/>
          <w:numId w:val="1"/>
        </w:numPr>
      </w:pPr>
      <w:r w:rsidRPr="003B27F2">
        <w:rPr>
          <w:b/>
          <w:bCs/>
        </w:rPr>
        <w:t>Presentation Layer</w:t>
      </w:r>
      <w:r w:rsidRPr="003B27F2">
        <w:t>: API endpoints, chatbot interface</w:t>
      </w:r>
    </w:p>
    <w:p w14:paraId="0484E184" w14:textId="5282FA20" w:rsidR="003B27F2" w:rsidRPr="003B27F2" w:rsidRDefault="003B27F2" w:rsidP="003B27F2">
      <w:pPr>
        <w:numPr>
          <w:ilvl w:val="1"/>
          <w:numId w:val="1"/>
        </w:numPr>
      </w:pPr>
      <w:r w:rsidRPr="003B27F2">
        <w:rPr>
          <w:b/>
          <w:bCs/>
        </w:rPr>
        <w:t>Service Layer</w:t>
      </w:r>
      <w:r w:rsidRPr="003B27F2">
        <w:t>: Demand prediction, pricing logic, authentication</w:t>
      </w:r>
    </w:p>
    <w:p w14:paraId="78CC3B7F" w14:textId="4C2601A9" w:rsidR="003B27F2" w:rsidRPr="003B27F2" w:rsidRDefault="003B27F2" w:rsidP="003B27F2">
      <w:pPr>
        <w:numPr>
          <w:ilvl w:val="1"/>
          <w:numId w:val="1"/>
        </w:numPr>
      </w:pPr>
      <w:r w:rsidRPr="003B27F2">
        <w:rPr>
          <w:b/>
          <w:bCs/>
        </w:rPr>
        <w:t>Data Layer</w:t>
      </w:r>
      <w:r w:rsidRPr="003B27F2">
        <w:t>: MongoDB</w:t>
      </w:r>
    </w:p>
    <w:p w14:paraId="4E138054" w14:textId="09A9F433" w:rsidR="003B27F2" w:rsidRPr="003B27F2" w:rsidRDefault="003B27F2" w:rsidP="003B27F2">
      <w:pPr>
        <w:numPr>
          <w:ilvl w:val="1"/>
          <w:numId w:val="1"/>
        </w:numPr>
      </w:pPr>
      <w:r w:rsidRPr="003B27F2">
        <w:rPr>
          <w:b/>
          <w:bCs/>
        </w:rPr>
        <w:t>ML Layer</w:t>
      </w:r>
      <w:r w:rsidRPr="003B27F2">
        <w:t>: SARIMA, LSTM</w:t>
      </w:r>
    </w:p>
    <w:p w14:paraId="5D2F06D5" w14:textId="77777777" w:rsidR="003B27F2" w:rsidRPr="003B27F2" w:rsidRDefault="003B27F2" w:rsidP="003B27F2">
      <w:pPr>
        <w:numPr>
          <w:ilvl w:val="0"/>
          <w:numId w:val="1"/>
        </w:numPr>
      </w:pPr>
      <w:r w:rsidRPr="003B27F2">
        <w:t xml:space="preserve">Each major functionality is implemented as a </w:t>
      </w:r>
      <w:r w:rsidRPr="003B27F2">
        <w:rPr>
          <w:b/>
          <w:bCs/>
        </w:rPr>
        <w:t>separate service module</w:t>
      </w:r>
      <w:r w:rsidRPr="003B27F2">
        <w:t>:</w:t>
      </w:r>
    </w:p>
    <w:p w14:paraId="7025FDEE" w14:textId="77777777" w:rsidR="003B27F2" w:rsidRPr="003B27F2" w:rsidRDefault="003B27F2" w:rsidP="003B27F2">
      <w:pPr>
        <w:numPr>
          <w:ilvl w:val="1"/>
          <w:numId w:val="1"/>
        </w:numPr>
      </w:pPr>
      <w:r w:rsidRPr="003B27F2">
        <w:t>Authentication Service</w:t>
      </w:r>
    </w:p>
    <w:p w14:paraId="7C8B8A85" w14:textId="77777777" w:rsidR="003B27F2" w:rsidRPr="003B27F2" w:rsidRDefault="003B27F2" w:rsidP="003B27F2">
      <w:pPr>
        <w:numPr>
          <w:ilvl w:val="1"/>
          <w:numId w:val="1"/>
        </w:numPr>
      </w:pPr>
      <w:r w:rsidRPr="003B27F2">
        <w:t>Demand Prediction Service</w:t>
      </w:r>
    </w:p>
    <w:p w14:paraId="104E0249" w14:textId="77777777" w:rsidR="003B27F2" w:rsidRPr="003B27F2" w:rsidRDefault="003B27F2" w:rsidP="003B27F2">
      <w:pPr>
        <w:numPr>
          <w:ilvl w:val="1"/>
          <w:numId w:val="1"/>
        </w:numPr>
      </w:pPr>
      <w:r w:rsidRPr="003B27F2">
        <w:t>Pricing Optimization Service</w:t>
      </w:r>
    </w:p>
    <w:p w14:paraId="594CFEF1" w14:textId="77777777" w:rsidR="003B27F2" w:rsidRPr="003B27F2" w:rsidRDefault="003B27F2" w:rsidP="003B27F2">
      <w:pPr>
        <w:numPr>
          <w:ilvl w:val="1"/>
          <w:numId w:val="1"/>
        </w:numPr>
      </w:pPr>
      <w:r w:rsidRPr="003B27F2">
        <w:t>Chatbot Query Service</w:t>
      </w:r>
    </w:p>
    <w:p w14:paraId="79DD598F" w14:textId="77777777" w:rsidR="003B27F2" w:rsidRPr="003B27F2" w:rsidRDefault="003B27F2" w:rsidP="003B27F2">
      <w:pPr>
        <w:numPr>
          <w:ilvl w:val="0"/>
          <w:numId w:val="1"/>
        </w:numPr>
      </w:pPr>
      <w:r w:rsidRPr="003B27F2">
        <w:t xml:space="preserve">External services (Weather API, Auth service) are </w:t>
      </w:r>
      <w:r w:rsidRPr="003B27F2">
        <w:rPr>
          <w:b/>
          <w:bCs/>
        </w:rPr>
        <w:t>loosely coupled</w:t>
      </w:r>
      <w:r w:rsidRPr="003B27F2">
        <w:t xml:space="preserve"> via REST APIs.</w:t>
      </w:r>
    </w:p>
    <w:p w14:paraId="3BC1C660" w14:textId="72712892" w:rsidR="003B27F2" w:rsidRPr="003B27F2" w:rsidRDefault="003B27F2" w:rsidP="003B27F2">
      <w:r w:rsidRPr="003B27F2">
        <w:t xml:space="preserve">This separation confirms a </w:t>
      </w:r>
      <w:r w:rsidRPr="003B27F2">
        <w:rPr>
          <w:b/>
          <w:bCs/>
        </w:rPr>
        <w:t>Layered Architecture</w:t>
      </w:r>
      <w:r w:rsidRPr="003B27F2">
        <w:br/>
        <w:t xml:space="preserve">Independent services confirm </w:t>
      </w:r>
      <w:r w:rsidRPr="003B27F2">
        <w:rPr>
          <w:b/>
          <w:bCs/>
        </w:rPr>
        <w:t>Service-Oriented characteristics</w:t>
      </w:r>
    </w:p>
    <w:p w14:paraId="13E41B6F" w14:textId="77777777" w:rsidR="003B27F2" w:rsidRPr="003B27F2" w:rsidRDefault="003B27F2" w:rsidP="003B27F2">
      <w:r w:rsidRPr="003B27F2">
        <w:pict w14:anchorId="753CF9D7">
          <v:rect id="_x0000_i1044" style="width:0;height:1.5pt" o:hralign="center" o:hrstd="t" o:hr="t" fillcolor="#a0a0a0" stroked="f"/>
        </w:pict>
      </w:r>
    </w:p>
    <w:p w14:paraId="78EFCFDC" w14:textId="75AE9534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I(B). Why this Architecture is the Best Choice</w:t>
      </w:r>
    </w:p>
    <w:p w14:paraId="23061FD0" w14:textId="77777777" w:rsidR="003B27F2" w:rsidRPr="003B27F2" w:rsidRDefault="003B27F2" w:rsidP="003B27F2">
      <w:pPr>
        <w:rPr>
          <w:b/>
          <w:bCs/>
        </w:rPr>
      </w:pPr>
      <w:r w:rsidRPr="003B27F2">
        <w:rPr>
          <w:rFonts w:ascii="Segoe UI Emoji" w:hAnsi="Segoe UI Emoji" w:cs="Segoe UI Emoji"/>
          <w:b/>
          <w:bCs/>
        </w:rPr>
        <w:t>🔹</w:t>
      </w:r>
      <w:r w:rsidRPr="003B27F2">
        <w:rPr>
          <w:b/>
          <w:bCs/>
        </w:rPr>
        <w:t xml:space="preserve"> Scalability</w:t>
      </w:r>
    </w:p>
    <w:p w14:paraId="3CFF2FD3" w14:textId="24F83C40" w:rsidR="003B27F2" w:rsidRPr="003B27F2" w:rsidRDefault="003B27F2" w:rsidP="003B27F2">
      <w:pPr>
        <w:numPr>
          <w:ilvl w:val="0"/>
          <w:numId w:val="2"/>
        </w:numPr>
      </w:pPr>
      <w:r w:rsidRPr="003B27F2">
        <w:t>ML</w:t>
      </w:r>
      <w:r>
        <w:t xml:space="preserve"> scheduler runs on periodic basis for new real-time data.</w:t>
      </w:r>
    </w:p>
    <w:p w14:paraId="24DA9383" w14:textId="4A7AD025" w:rsidR="003B27F2" w:rsidRPr="003B27F2" w:rsidRDefault="003B27F2" w:rsidP="003B27F2">
      <w:pPr>
        <w:numPr>
          <w:ilvl w:val="0"/>
          <w:numId w:val="2"/>
        </w:numPr>
      </w:pPr>
      <w:r>
        <w:t>P</w:t>
      </w:r>
      <w:r w:rsidRPr="003B27F2">
        <w:t>rediction jobs run asynchronously</w:t>
      </w:r>
    </w:p>
    <w:p w14:paraId="3ED85B1B" w14:textId="77777777" w:rsidR="003B27F2" w:rsidRPr="003B27F2" w:rsidRDefault="003B27F2" w:rsidP="003B27F2">
      <w:pPr>
        <w:rPr>
          <w:b/>
          <w:bCs/>
        </w:rPr>
      </w:pPr>
      <w:r w:rsidRPr="003B27F2">
        <w:rPr>
          <w:rFonts w:ascii="Segoe UI Emoji" w:hAnsi="Segoe UI Emoji" w:cs="Segoe UI Emoji"/>
          <w:b/>
          <w:bCs/>
        </w:rPr>
        <w:t>🔹</w:t>
      </w:r>
      <w:r w:rsidRPr="003B27F2">
        <w:rPr>
          <w:b/>
          <w:bCs/>
        </w:rPr>
        <w:t xml:space="preserve"> Maintainability</w:t>
      </w:r>
    </w:p>
    <w:p w14:paraId="0D2BEAC3" w14:textId="77777777" w:rsidR="003B27F2" w:rsidRPr="003B27F2" w:rsidRDefault="003B27F2" w:rsidP="003B27F2">
      <w:pPr>
        <w:numPr>
          <w:ilvl w:val="0"/>
          <w:numId w:val="3"/>
        </w:numPr>
      </w:pPr>
      <w:r w:rsidRPr="003B27F2">
        <w:t>Clear separation of concerns (ML, backend, DB, auth)</w:t>
      </w:r>
    </w:p>
    <w:p w14:paraId="68D9E70C" w14:textId="77777777" w:rsidR="003B27F2" w:rsidRPr="003B27F2" w:rsidRDefault="003B27F2" w:rsidP="003B27F2">
      <w:pPr>
        <w:numPr>
          <w:ilvl w:val="0"/>
          <w:numId w:val="3"/>
        </w:numPr>
      </w:pPr>
      <w:r w:rsidRPr="003B27F2">
        <w:t>Each layer can be modified without affecting others</w:t>
      </w:r>
    </w:p>
    <w:p w14:paraId="0A8197A5" w14:textId="77777777" w:rsidR="003B27F2" w:rsidRPr="003B27F2" w:rsidRDefault="003B27F2" w:rsidP="003B27F2">
      <w:pPr>
        <w:numPr>
          <w:ilvl w:val="0"/>
          <w:numId w:val="3"/>
        </w:numPr>
      </w:pPr>
      <w:r w:rsidRPr="003B27F2">
        <w:t>Easy to replace or retrain ML models</w:t>
      </w:r>
    </w:p>
    <w:p w14:paraId="28A35814" w14:textId="77777777" w:rsidR="003B27F2" w:rsidRPr="003B27F2" w:rsidRDefault="003B27F2" w:rsidP="003B27F2">
      <w:pPr>
        <w:rPr>
          <w:b/>
          <w:bCs/>
        </w:rPr>
      </w:pPr>
      <w:r w:rsidRPr="003B27F2">
        <w:rPr>
          <w:rFonts w:ascii="Segoe UI Emoji" w:hAnsi="Segoe UI Emoji" w:cs="Segoe UI Emoji"/>
          <w:b/>
          <w:bCs/>
        </w:rPr>
        <w:t>🔹</w:t>
      </w:r>
      <w:r w:rsidRPr="003B27F2">
        <w:rPr>
          <w:b/>
          <w:bCs/>
        </w:rPr>
        <w:t xml:space="preserve"> Performance</w:t>
      </w:r>
    </w:p>
    <w:p w14:paraId="176FB812" w14:textId="77777777" w:rsidR="003B27F2" w:rsidRPr="003B27F2" w:rsidRDefault="003B27F2" w:rsidP="003B27F2">
      <w:pPr>
        <w:numPr>
          <w:ilvl w:val="0"/>
          <w:numId w:val="4"/>
        </w:numPr>
      </w:pPr>
      <w:r w:rsidRPr="003B27F2">
        <w:t xml:space="preserve">Lightweight </w:t>
      </w:r>
      <w:proofErr w:type="spellStart"/>
      <w:r w:rsidRPr="003B27F2">
        <w:t>FastAPI</w:t>
      </w:r>
      <w:proofErr w:type="spellEnd"/>
      <w:r w:rsidRPr="003B27F2">
        <w:t xml:space="preserve"> backend ensures fast response</w:t>
      </w:r>
    </w:p>
    <w:p w14:paraId="33F54F40" w14:textId="77777777" w:rsidR="003B27F2" w:rsidRPr="003B27F2" w:rsidRDefault="003B27F2" w:rsidP="003B27F2">
      <w:pPr>
        <w:rPr>
          <w:b/>
          <w:bCs/>
        </w:rPr>
      </w:pPr>
      <w:r w:rsidRPr="003B27F2">
        <w:rPr>
          <w:rFonts w:ascii="Segoe UI Emoji" w:hAnsi="Segoe UI Emoji" w:cs="Segoe UI Emoji"/>
          <w:b/>
          <w:bCs/>
        </w:rPr>
        <w:lastRenderedPageBreak/>
        <w:t>🔹</w:t>
      </w:r>
      <w:r w:rsidRPr="003B27F2">
        <w:rPr>
          <w:b/>
          <w:bCs/>
        </w:rPr>
        <w:t xml:space="preserve"> Flexibility &amp; Extensibility</w:t>
      </w:r>
    </w:p>
    <w:p w14:paraId="64EE1361" w14:textId="77777777" w:rsidR="003B27F2" w:rsidRPr="003B27F2" w:rsidRDefault="003B27F2" w:rsidP="003B27F2">
      <w:pPr>
        <w:numPr>
          <w:ilvl w:val="0"/>
          <w:numId w:val="5"/>
        </w:numPr>
      </w:pPr>
      <w:r w:rsidRPr="003B27F2">
        <w:t>New cities/zones can be added easily</w:t>
      </w:r>
    </w:p>
    <w:p w14:paraId="1C6A54DF" w14:textId="77777777" w:rsidR="003B27F2" w:rsidRPr="003B27F2" w:rsidRDefault="003B27F2" w:rsidP="003B27F2">
      <w:pPr>
        <w:numPr>
          <w:ilvl w:val="0"/>
          <w:numId w:val="5"/>
        </w:numPr>
      </w:pPr>
      <w:r w:rsidRPr="003B27F2">
        <w:t>Chatbot and frontend can evolve independently</w:t>
      </w:r>
    </w:p>
    <w:p w14:paraId="4E810AD5" w14:textId="7DC1E0C0" w:rsidR="003B27F2" w:rsidRPr="003B27F2" w:rsidRDefault="003B27F2" w:rsidP="003B27F2">
      <w:r w:rsidRPr="003B27F2">
        <w:t xml:space="preserve">Hence, this hybrid architecture balances </w:t>
      </w:r>
      <w:r w:rsidRPr="003B27F2">
        <w:rPr>
          <w:b/>
          <w:bCs/>
        </w:rPr>
        <w:t>simplicity + scalability + performance</w:t>
      </w:r>
      <w:r>
        <w:t>.</w:t>
      </w:r>
    </w:p>
    <w:p w14:paraId="47896B30" w14:textId="77777777" w:rsidR="003B27F2" w:rsidRPr="003B27F2" w:rsidRDefault="003B27F2" w:rsidP="003B27F2">
      <w:r w:rsidRPr="003B27F2">
        <w:pict w14:anchorId="3F499A5A">
          <v:rect id="_x0000_i1045" style="width:0;height:1.5pt" o:hralign="center" o:hrstd="t" o:hr="t" fillcolor="#a0a0a0" stroked="f"/>
        </w:pict>
      </w:r>
    </w:p>
    <w:p w14:paraId="7DE1FA28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II. Application Components of the Project</w:t>
      </w:r>
    </w:p>
    <w:p w14:paraId="76749A96" w14:textId="77777777" w:rsidR="003B27F2" w:rsidRPr="003B27F2" w:rsidRDefault="003B27F2" w:rsidP="003B27F2">
      <w:pPr>
        <w:rPr>
          <w:b/>
          <w:bCs/>
        </w:rPr>
      </w:pPr>
      <w:r w:rsidRPr="003B27F2">
        <w:rPr>
          <w:rFonts w:ascii="Segoe UI Emoji" w:hAnsi="Segoe UI Emoji" w:cs="Segoe UI Emoji"/>
          <w:b/>
          <w:bCs/>
        </w:rPr>
        <w:t>🔹</w:t>
      </w:r>
      <w:r w:rsidRPr="003B27F2">
        <w:rPr>
          <w:b/>
          <w:bCs/>
        </w:rPr>
        <w:t xml:space="preserve"> Core Application Components</w:t>
      </w:r>
    </w:p>
    <w:p w14:paraId="725B71B6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1. Authentication Component</w:t>
      </w:r>
    </w:p>
    <w:p w14:paraId="392651D2" w14:textId="77777777" w:rsidR="003B27F2" w:rsidRPr="003B27F2" w:rsidRDefault="003B27F2" w:rsidP="003B27F2">
      <w:pPr>
        <w:numPr>
          <w:ilvl w:val="0"/>
          <w:numId w:val="6"/>
        </w:numPr>
      </w:pPr>
      <w:r w:rsidRPr="003B27F2">
        <w:t>JWT-based authentication</w:t>
      </w:r>
    </w:p>
    <w:p w14:paraId="0E1DC520" w14:textId="77777777" w:rsidR="003B27F2" w:rsidRPr="003B27F2" w:rsidRDefault="003B27F2" w:rsidP="003B27F2">
      <w:pPr>
        <w:numPr>
          <w:ilvl w:val="0"/>
          <w:numId w:val="6"/>
        </w:numPr>
      </w:pPr>
      <w:r w:rsidRPr="003B27F2">
        <w:t>Role-based access control (Admin/User)</w:t>
      </w:r>
    </w:p>
    <w:p w14:paraId="27201C51" w14:textId="77777777" w:rsidR="003B27F2" w:rsidRPr="003B27F2" w:rsidRDefault="003B27F2" w:rsidP="003B27F2">
      <w:pPr>
        <w:numPr>
          <w:ilvl w:val="0"/>
          <w:numId w:val="6"/>
        </w:numPr>
      </w:pPr>
      <w:r w:rsidRPr="003B27F2">
        <w:t>Password hashing and token validation</w:t>
      </w:r>
    </w:p>
    <w:p w14:paraId="15EB120A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2. Demand Prediction Component</w:t>
      </w:r>
    </w:p>
    <w:p w14:paraId="761FCF77" w14:textId="77777777" w:rsidR="003B27F2" w:rsidRPr="003B27F2" w:rsidRDefault="003B27F2" w:rsidP="003B27F2">
      <w:pPr>
        <w:numPr>
          <w:ilvl w:val="0"/>
          <w:numId w:val="7"/>
        </w:numPr>
      </w:pPr>
      <w:r w:rsidRPr="003B27F2">
        <w:t>SARIMA for short-term forecasting</w:t>
      </w:r>
    </w:p>
    <w:p w14:paraId="3D66ED29" w14:textId="77777777" w:rsidR="003B27F2" w:rsidRPr="003B27F2" w:rsidRDefault="003B27F2" w:rsidP="003B27F2">
      <w:pPr>
        <w:numPr>
          <w:ilvl w:val="0"/>
          <w:numId w:val="7"/>
        </w:numPr>
      </w:pPr>
      <w:r w:rsidRPr="003B27F2">
        <w:t>LSTM for long-term patterns</w:t>
      </w:r>
    </w:p>
    <w:p w14:paraId="46A96EB2" w14:textId="77777777" w:rsidR="003B27F2" w:rsidRPr="003B27F2" w:rsidRDefault="003B27F2" w:rsidP="003B27F2">
      <w:pPr>
        <w:numPr>
          <w:ilvl w:val="0"/>
          <w:numId w:val="7"/>
        </w:numPr>
      </w:pPr>
      <w:r w:rsidRPr="003B27F2">
        <w:t>Hybrid prediction logic</w:t>
      </w:r>
    </w:p>
    <w:p w14:paraId="6D087DD9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3. Pricing Optimization Component</w:t>
      </w:r>
    </w:p>
    <w:p w14:paraId="79D0F034" w14:textId="77777777" w:rsidR="003B27F2" w:rsidRPr="003B27F2" w:rsidRDefault="003B27F2" w:rsidP="003B27F2">
      <w:pPr>
        <w:numPr>
          <w:ilvl w:val="0"/>
          <w:numId w:val="8"/>
        </w:numPr>
      </w:pPr>
      <w:r w:rsidRPr="003B27F2">
        <w:t>Surge pricing calculation</w:t>
      </w:r>
    </w:p>
    <w:p w14:paraId="5F9BFD30" w14:textId="77777777" w:rsidR="003B27F2" w:rsidRPr="003B27F2" w:rsidRDefault="003B27F2" w:rsidP="003B27F2">
      <w:pPr>
        <w:numPr>
          <w:ilvl w:val="0"/>
          <w:numId w:val="8"/>
        </w:numPr>
      </w:pPr>
      <w:r w:rsidRPr="003B27F2">
        <w:t>Threshold-based activation</w:t>
      </w:r>
    </w:p>
    <w:p w14:paraId="7E4D15D7" w14:textId="77777777" w:rsidR="003B27F2" w:rsidRPr="003B27F2" w:rsidRDefault="003B27F2" w:rsidP="003B27F2">
      <w:pPr>
        <w:numPr>
          <w:ilvl w:val="0"/>
          <w:numId w:val="8"/>
        </w:numPr>
      </w:pPr>
      <w:r w:rsidRPr="003B27F2">
        <w:t>ML-driven price factor recommendation</w:t>
      </w:r>
    </w:p>
    <w:p w14:paraId="6E4BDF86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4. Zone Clustering Component</w:t>
      </w:r>
    </w:p>
    <w:p w14:paraId="6FCB12C9" w14:textId="77777777" w:rsidR="003B27F2" w:rsidRPr="003B27F2" w:rsidRDefault="003B27F2" w:rsidP="003B27F2">
      <w:pPr>
        <w:numPr>
          <w:ilvl w:val="0"/>
          <w:numId w:val="9"/>
        </w:numPr>
      </w:pPr>
      <w:proofErr w:type="spellStart"/>
      <w:r w:rsidRPr="003B27F2">
        <w:t>KMeans</w:t>
      </w:r>
      <w:proofErr w:type="spellEnd"/>
      <w:r w:rsidRPr="003B27F2">
        <w:t xml:space="preserve"> clustering of city zones</w:t>
      </w:r>
    </w:p>
    <w:p w14:paraId="5C9C93A4" w14:textId="77777777" w:rsidR="003B27F2" w:rsidRPr="003B27F2" w:rsidRDefault="003B27F2" w:rsidP="003B27F2">
      <w:pPr>
        <w:numPr>
          <w:ilvl w:val="0"/>
          <w:numId w:val="9"/>
        </w:numPr>
      </w:pPr>
      <w:r w:rsidRPr="003B27F2">
        <w:t>Heatmap-ready output</w:t>
      </w:r>
    </w:p>
    <w:p w14:paraId="7DD8E6B2" w14:textId="77777777" w:rsidR="003B27F2" w:rsidRPr="003B27F2" w:rsidRDefault="003B27F2" w:rsidP="003B27F2">
      <w:pPr>
        <w:numPr>
          <w:ilvl w:val="0"/>
          <w:numId w:val="9"/>
        </w:numPr>
      </w:pPr>
      <w:r w:rsidRPr="003B27F2">
        <w:t>Hotspot identification</w:t>
      </w:r>
    </w:p>
    <w:p w14:paraId="05173EFE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5. Chatbot Integration Component</w:t>
      </w:r>
    </w:p>
    <w:p w14:paraId="67D8415B" w14:textId="77777777" w:rsidR="003B27F2" w:rsidRPr="003B27F2" w:rsidRDefault="003B27F2" w:rsidP="003B27F2">
      <w:pPr>
        <w:numPr>
          <w:ilvl w:val="0"/>
          <w:numId w:val="10"/>
        </w:numPr>
      </w:pPr>
      <w:r w:rsidRPr="003B27F2">
        <w:t>Natural language query processing</w:t>
      </w:r>
    </w:p>
    <w:p w14:paraId="6E502AE7" w14:textId="7ABDC928" w:rsidR="003B27F2" w:rsidRPr="003B27F2" w:rsidRDefault="003B27F2" w:rsidP="003B27F2">
      <w:pPr>
        <w:numPr>
          <w:ilvl w:val="0"/>
          <w:numId w:val="10"/>
        </w:numPr>
      </w:pPr>
      <w:r>
        <w:t>M</w:t>
      </w:r>
      <w:r w:rsidRPr="003B27F2">
        <w:t>apping to backend APIs</w:t>
      </w:r>
    </w:p>
    <w:p w14:paraId="148AE0DF" w14:textId="77777777" w:rsidR="003B27F2" w:rsidRPr="003B27F2" w:rsidRDefault="003B27F2" w:rsidP="003B27F2">
      <w:pPr>
        <w:numPr>
          <w:ilvl w:val="0"/>
          <w:numId w:val="10"/>
        </w:numPr>
      </w:pPr>
      <w:r w:rsidRPr="003B27F2">
        <w:t>Conversational access to predictions</w:t>
      </w:r>
    </w:p>
    <w:p w14:paraId="2EE195B7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6. Scheduler Component</w:t>
      </w:r>
    </w:p>
    <w:p w14:paraId="1F396AFE" w14:textId="77777777" w:rsidR="003B27F2" w:rsidRPr="003B27F2" w:rsidRDefault="003B27F2" w:rsidP="003B27F2">
      <w:pPr>
        <w:numPr>
          <w:ilvl w:val="0"/>
          <w:numId w:val="11"/>
        </w:numPr>
      </w:pPr>
      <w:r w:rsidRPr="003B27F2">
        <w:t>Hourly demand prediction</w:t>
      </w:r>
    </w:p>
    <w:p w14:paraId="78CA601F" w14:textId="77777777" w:rsidR="003B27F2" w:rsidRPr="003B27F2" w:rsidRDefault="003B27F2" w:rsidP="003B27F2">
      <w:pPr>
        <w:numPr>
          <w:ilvl w:val="0"/>
          <w:numId w:val="11"/>
        </w:numPr>
      </w:pPr>
      <w:r w:rsidRPr="003B27F2">
        <w:t>Automated surge alert generation</w:t>
      </w:r>
    </w:p>
    <w:p w14:paraId="6D35AA49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7. Data Management Component</w:t>
      </w:r>
    </w:p>
    <w:p w14:paraId="3ED29F77" w14:textId="77777777" w:rsidR="003B27F2" w:rsidRPr="003B27F2" w:rsidRDefault="003B27F2" w:rsidP="003B27F2">
      <w:pPr>
        <w:numPr>
          <w:ilvl w:val="0"/>
          <w:numId w:val="12"/>
        </w:numPr>
      </w:pPr>
      <w:r w:rsidRPr="003B27F2">
        <w:lastRenderedPageBreak/>
        <w:t>MongoDB for persistent storage</w:t>
      </w:r>
    </w:p>
    <w:p w14:paraId="7791E6F7" w14:textId="77777777" w:rsidR="003B27F2" w:rsidRPr="003B27F2" w:rsidRDefault="003B27F2" w:rsidP="003B27F2">
      <w:pPr>
        <w:numPr>
          <w:ilvl w:val="0"/>
          <w:numId w:val="12"/>
        </w:numPr>
      </w:pPr>
      <w:r w:rsidRPr="003B27F2">
        <w:t>Structured collections for users, demand, alerts</w:t>
      </w:r>
    </w:p>
    <w:p w14:paraId="335690E3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8. External Integration Component</w:t>
      </w:r>
    </w:p>
    <w:p w14:paraId="1B011162" w14:textId="77777777" w:rsidR="003B27F2" w:rsidRPr="003B27F2" w:rsidRDefault="003B27F2" w:rsidP="003B27F2">
      <w:pPr>
        <w:numPr>
          <w:ilvl w:val="0"/>
          <w:numId w:val="13"/>
        </w:numPr>
      </w:pPr>
      <w:r w:rsidRPr="003B27F2">
        <w:t>Weather Data Service (REST API)</w:t>
      </w:r>
    </w:p>
    <w:p w14:paraId="1304A9EE" w14:textId="77777777" w:rsidR="003B27F2" w:rsidRPr="003B27F2" w:rsidRDefault="003B27F2" w:rsidP="003B27F2">
      <w:pPr>
        <w:numPr>
          <w:ilvl w:val="0"/>
          <w:numId w:val="13"/>
        </w:numPr>
      </w:pPr>
      <w:r w:rsidRPr="003B27F2">
        <w:t>Authentication Service</w:t>
      </w:r>
    </w:p>
    <w:p w14:paraId="34F7D452" w14:textId="3C9D9EA8" w:rsidR="003B27F2" w:rsidRPr="003B27F2" w:rsidRDefault="003B27F2" w:rsidP="003B27F2">
      <w:pPr>
        <w:numPr>
          <w:ilvl w:val="0"/>
          <w:numId w:val="13"/>
        </w:numPr>
      </w:pPr>
      <w:r w:rsidRPr="003B27F2">
        <w:t xml:space="preserve">Extensible for </w:t>
      </w:r>
      <w:r>
        <w:t>external</w:t>
      </w:r>
      <w:r w:rsidRPr="003B27F2">
        <w:t xml:space="preserve"> APIs</w:t>
      </w:r>
    </w:p>
    <w:p w14:paraId="229924DC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9. API Layer</w:t>
      </w:r>
    </w:p>
    <w:p w14:paraId="6827C1F1" w14:textId="77777777" w:rsidR="003B27F2" w:rsidRPr="003B27F2" w:rsidRDefault="003B27F2" w:rsidP="003B27F2">
      <w:pPr>
        <w:numPr>
          <w:ilvl w:val="0"/>
          <w:numId w:val="14"/>
        </w:numPr>
      </w:pPr>
      <w:proofErr w:type="spellStart"/>
      <w:r w:rsidRPr="003B27F2">
        <w:t>FastAPI</w:t>
      </w:r>
      <w:proofErr w:type="spellEnd"/>
      <w:r w:rsidRPr="003B27F2">
        <w:t xml:space="preserve"> routes for all services</w:t>
      </w:r>
    </w:p>
    <w:p w14:paraId="58483954" w14:textId="77777777" w:rsidR="003B27F2" w:rsidRPr="003B27F2" w:rsidRDefault="003B27F2" w:rsidP="003B27F2">
      <w:pPr>
        <w:numPr>
          <w:ilvl w:val="0"/>
          <w:numId w:val="14"/>
        </w:numPr>
      </w:pPr>
      <w:r w:rsidRPr="003B27F2">
        <w:t>Secure, documented endpoints</w:t>
      </w:r>
    </w:p>
    <w:p w14:paraId="65CC323E" w14:textId="77777777" w:rsidR="003B27F2" w:rsidRPr="003B27F2" w:rsidRDefault="003B27F2" w:rsidP="003B27F2">
      <w:pPr>
        <w:numPr>
          <w:ilvl w:val="0"/>
          <w:numId w:val="14"/>
        </w:numPr>
      </w:pPr>
      <w:r w:rsidRPr="003B27F2">
        <w:t>JSON-based communication</w:t>
      </w:r>
    </w:p>
    <w:p w14:paraId="65B04F7C" w14:textId="77777777" w:rsidR="003B27F2" w:rsidRPr="003B27F2" w:rsidRDefault="003B27F2" w:rsidP="003B27F2">
      <w:pPr>
        <w:rPr>
          <w:b/>
          <w:bCs/>
        </w:rPr>
      </w:pPr>
      <w:r w:rsidRPr="003B27F2">
        <w:rPr>
          <w:b/>
          <w:bCs/>
        </w:rPr>
        <w:t>10. Monitoring &amp; Error Handling Component</w:t>
      </w:r>
    </w:p>
    <w:p w14:paraId="159FF142" w14:textId="77777777" w:rsidR="003B27F2" w:rsidRPr="003B27F2" w:rsidRDefault="003B27F2" w:rsidP="003B27F2">
      <w:pPr>
        <w:numPr>
          <w:ilvl w:val="0"/>
          <w:numId w:val="15"/>
        </w:numPr>
      </w:pPr>
      <w:r w:rsidRPr="003B27F2">
        <w:t>Logging support</w:t>
      </w:r>
    </w:p>
    <w:p w14:paraId="33F71E76" w14:textId="77777777" w:rsidR="003B27F2" w:rsidRPr="003B27F2" w:rsidRDefault="003B27F2" w:rsidP="003B27F2">
      <w:pPr>
        <w:numPr>
          <w:ilvl w:val="0"/>
          <w:numId w:val="15"/>
        </w:numPr>
      </w:pPr>
      <w:r w:rsidRPr="003B27F2">
        <w:t>Fault tolerance for external service failures</w:t>
      </w:r>
    </w:p>
    <w:p w14:paraId="71DAF312" w14:textId="77777777" w:rsidR="00075E4A" w:rsidRDefault="00075E4A"/>
    <w:sectPr w:rsidR="00075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65E"/>
    <w:multiLevelType w:val="multilevel"/>
    <w:tmpl w:val="39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C7725"/>
    <w:multiLevelType w:val="multilevel"/>
    <w:tmpl w:val="48B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3351D"/>
    <w:multiLevelType w:val="multilevel"/>
    <w:tmpl w:val="B64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17956"/>
    <w:multiLevelType w:val="multilevel"/>
    <w:tmpl w:val="682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24849"/>
    <w:multiLevelType w:val="multilevel"/>
    <w:tmpl w:val="95D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9074B"/>
    <w:multiLevelType w:val="multilevel"/>
    <w:tmpl w:val="04AC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A4D83"/>
    <w:multiLevelType w:val="multilevel"/>
    <w:tmpl w:val="C46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A704D"/>
    <w:multiLevelType w:val="multilevel"/>
    <w:tmpl w:val="379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03CBA"/>
    <w:multiLevelType w:val="multilevel"/>
    <w:tmpl w:val="EBCE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47CB8"/>
    <w:multiLevelType w:val="multilevel"/>
    <w:tmpl w:val="E2D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64F64"/>
    <w:multiLevelType w:val="multilevel"/>
    <w:tmpl w:val="CF14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32C64"/>
    <w:multiLevelType w:val="multilevel"/>
    <w:tmpl w:val="580C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11B02"/>
    <w:multiLevelType w:val="multilevel"/>
    <w:tmpl w:val="BFFC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95EC9"/>
    <w:multiLevelType w:val="multilevel"/>
    <w:tmpl w:val="2B22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E33E3"/>
    <w:multiLevelType w:val="multilevel"/>
    <w:tmpl w:val="B1D6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100091">
    <w:abstractNumId w:val="1"/>
  </w:num>
  <w:num w:numId="2" w16cid:durableId="122774935">
    <w:abstractNumId w:val="7"/>
  </w:num>
  <w:num w:numId="3" w16cid:durableId="517231393">
    <w:abstractNumId w:val="4"/>
  </w:num>
  <w:num w:numId="4" w16cid:durableId="295185514">
    <w:abstractNumId w:val="13"/>
  </w:num>
  <w:num w:numId="5" w16cid:durableId="1933278080">
    <w:abstractNumId w:val="3"/>
  </w:num>
  <w:num w:numId="6" w16cid:durableId="983971358">
    <w:abstractNumId w:val="10"/>
  </w:num>
  <w:num w:numId="7" w16cid:durableId="2087652573">
    <w:abstractNumId w:val="12"/>
  </w:num>
  <w:num w:numId="8" w16cid:durableId="660543259">
    <w:abstractNumId w:val="5"/>
  </w:num>
  <w:num w:numId="9" w16cid:durableId="530532660">
    <w:abstractNumId w:val="0"/>
  </w:num>
  <w:num w:numId="10" w16cid:durableId="427505392">
    <w:abstractNumId w:val="2"/>
  </w:num>
  <w:num w:numId="11" w16cid:durableId="2085907645">
    <w:abstractNumId w:val="11"/>
  </w:num>
  <w:num w:numId="12" w16cid:durableId="609169695">
    <w:abstractNumId w:val="14"/>
  </w:num>
  <w:num w:numId="13" w16cid:durableId="432022317">
    <w:abstractNumId w:val="6"/>
  </w:num>
  <w:num w:numId="14" w16cid:durableId="1323853949">
    <w:abstractNumId w:val="8"/>
  </w:num>
  <w:num w:numId="15" w16cid:durableId="1985947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F2"/>
    <w:rsid w:val="00075E4A"/>
    <w:rsid w:val="003B27F2"/>
    <w:rsid w:val="007B1952"/>
    <w:rsid w:val="0098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6B5A2"/>
  <w15:chartTrackingRefBased/>
  <w15:docId w15:val="{75BED99F-0B5C-45C5-88E2-C47EDF72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Pranita Mahajan</dc:creator>
  <cp:keywords/>
  <dc:description/>
  <cp:lastModifiedBy>Pranita Mahajan</cp:lastModifiedBy>
  <cp:revision>1</cp:revision>
  <dcterms:created xsi:type="dcterms:W3CDTF">2026-02-16T16:07:00Z</dcterms:created>
  <dcterms:modified xsi:type="dcterms:W3CDTF">2026-02-16T16:14:00Z</dcterms:modified>
</cp:coreProperties>
</file>