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BAT013 has successfully passed the standard testing protocol.</w:t>
      </w:r>
    </w:p>
    <w:p>
      <w:r>
        <w:t>Date of Certification: 2025-03-10</w:t>
      </w:r>
    </w:p>
    <w:p>
      <w:r>
        <w:t>Certified by: Calhoun-Bailey - Teresa Baker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